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14:paraId="201544F4" w14:textId="77777777">
        <w:tc>
          <w:tcPr>
            <w:tcW w:w="9855" w:type="dxa"/>
            <w:shd w:val="pct10" w:color="auto" w:fill="auto"/>
          </w:tcPr>
          <w:p w14:paraId="232D2E91" w14:textId="77777777" w:rsidR="00723FB7" w:rsidRPr="00723FB7" w:rsidRDefault="00723FB7" w:rsidP="00723FB7">
            <w:pPr>
              <w:jc w:val="center"/>
              <w:rPr>
                <w:b/>
                <w:sz w:val="24"/>
              </w:rPr>
            </w:pPr>
            <w:r w:rsidRPr="00723FB7">
              <w:rPr>
                <w:b/>
                <w:sz w:val="24"/>
              </w:rPr>
              <w:t>GOVERNOR SERVICES: EDUCATION, QUALITY AND PERFORMANCE SERVICE</w:t>
            </w:r>
          </w:p>
          <w:p w14:paraId="17602953" w14:textId="77777777" w:rsidR="00C8238D" w:rsidRDefault="00C8238D" w:rsidP="00E43454">
            <w:pPr>
              <w:keepNext/>
              <w:spacing w:after="60"/>
              <w:jc w:val="center"/>
              <w:outlineLvl w:val="0"/>
              <w:rPr>
                <w:rFonts w:ascii="Arial Bold" w:hAnsi="Arial Bold"/>
                <w:b/>
                <w:caps/>
                <w:sz w:val="24"/>
                <w:szCs w:val="24"/>
              </w:rPr>
            </w:pPr>
          </w:p>
          <w:p w14:paraId="5F1E14EA" w14:textId="6EFFDF11" w:rsidR="00E43454" w:rsidRPr="00C8238D" w:rsidRDefault="00D94D62" w:rsidP="00794A93">
            <w:pPr>
              <w:keepNext/>
              <w:spacing w:after="60"/>
              <w:jc w:val="center"/>
              <w:outlineLvl w:val="0"/>
              <w:rPr>
                <w:rFonts w:ascii="Arial Bold" w:hAnsi="Arial Bold"/>
                <w:b/>
                <w:caps/>
                <w:sz w:val="24"/>
                <w:szCs w:val="24"/>
              </w:rPr>
            </w:pPr>
            <w:r>
              <w:rPr>
                <w:rFonts w:ascii="Arial Bold" w:hAnsi="Arial Bold"/>
                <w:b/>
                <w:caps/>
                <w:sz w:val="24"/>
                <w:szCs w:val="24"/>
              </w:rPr>
              <w:t xml:space="preserve">CHADWICK HIGH </w:t>
            </w:r>
            <w:r w:rsidR="00F10186">
              <w:rPr>
                <w:rFonts w:ascii="Arial Bold" w:hAnsi="Arial Bold"/>
                <w:b/>
                <w:caps/>
                <w:sz w:val="24"/>
                <w:szCs w:val="24"/>
              </w:rPr>
              <w:t>school</w:t>
            </w:r>
            <w:r w:rsidR="00454176">
              <w:rPr>
                <w:rFonts w:ascii="Arial Bold" w:hAnsi="Arial Bold"/>
                <w:b/>
                <w:caps/>
                <w:sz w:val="24"/>
                <w:szCs w:val="24"/>
              </w:rPr>
              <w:t xml:space="preserve"> (</w:t>
            </w:r>
            <w:r>
              <w:rPr>
                <w:rFonts w:ascii="Arial Bold" w:hAnsi="Arial Bold"/>
                <w:b/>
                <w:caps/>
                <w:sz w:val="24"/>
                <w:szCs w:val="24"/>
              </w:rPr>
              <w:t>01149</w:t>
            </w:r>
            <w:r w:rsidR="00454176">
              <w:rPr>
                <w:rFonts w:ascii="Arial Bold" w:hAnsi="Arial Bold"/>
                <w:b/>
                <w:caps/>
                <w:sz w:val="24"/>
                <w:szCs w:val="24"/>
              </w:rPr>
              <w:t>)</w:t>
            </w:r>
          </w:p>
        </w:tc>
      </w:tr>
    </w:tbl>
    <w:p w14:paraId="6B03065A" w14:textId="77777777" w:rsidR="00865F7D" w:rsidRDefault="00865F7D">
      <w:pPr>
        <w:rPr>
          <w:b/>
          <w:sz w:val="24"/>
        </w:rPr>
      </w:pPr>
    </w:p>
    <w:p w14:paraId="6E178FFF" w14:textId="09C573BC" w:rsidR="00F10186" w:rsidRPr="00D94D62" w:rsidRDefault="00F10186" w:rsidP="00F10186">
      <w:pPr>
        <w:jc w:val="both"/>
        <w:rPr>
          <w:sz w:val="24"/>
        </w:rPr>
      </w:pPr>
      <w:r>
        <w:rPr>
          <w:sz w:val="24"/>
        </w:rPr>
        <w:t xml:space="preserve">Minutes of the </w:t>
      </w:r>
      <w:r w:rsidR="00D94D62">
        <w:rPr>
          <w:sz w:val="24"/>
        </w:rPr>
        <w:t xml:space="preserve">management </w:t>
      </w:r>
      <w:r w:rsidR="00B00286">
        <w:rPr>
          <w:sz w:val="24"/>
        </w:rPr>
        <w:t>committee</w:t>
      </w:r>
      <w:r w:rsidR="00D94D62">
        <w:rPr>
          <w:sz w:val="24"/>
        </w:rPr>
        <w:t xml:space="preserve"> </w:t>
      </w:r>
      <w:r>
        <w:rPr>
          <w:sz w:val="24"/>
        </w:rPr>
        <w:t xml:space="preserve">meeting held </w:t>
      </w:r>
      <w:r w:rsidR="00C00CD7" w:rsidRPr="00765096">
        <w:rPr>
          <w:sz w:val="24"/>
        </w:rPr>
        <w:t xml:space="preserve">at </w:t>
      </w:r>
      <w:r w:rsidR="00C00CD7" w:rsidRPr="003125AC">
        <w:rPr>
          <w:sz w:val="24"/>
        </w:rPr>
        <w:t xml:space="preserve">the school </w:t>
      </w:r>
      <w:r w:rsidR="00C00CD7" w:rsidRPr="00C00CD7">
        <w:rPr>
          <w:sz w:val="24"/>
        </w:rPr>
        <w:t>on</w:t>
      </w:r>
      <w:r w:rsidR="00281969" w:rsidRPr="00C00CD7">
        <w:rPr>
          <w:color w:val="FF0000"/>
          <w:sz w:val="24"/>
        </w:rPr>
        <w:t xml:space="preserve"> </w:t>
      </w:r>
      <w:r w:rsidR="00D94D62" w:rsidRPr="00D94D62">
        <w:rPr>
          <w:sz w:val="24"/>
        </w:rPr>
        <w:t>Tues</w:t>
      </w:r>
      <w:r w:rsidR="00723FB7" w:rsidRPr="00D94D62">
        <w:rPr>
          <w:sz w:val="24"/>
        </w:rPr>
        <w:t>day</w:t>
      </w:r>
      <w:r w:rsidR="00D94D62" w:rsidRPr="00D94D62">
        <w:rPr>
          <w:sz w:val="24"/>
        </w:rPr>
        <w:t>, 29 June</w:t>
      </w:r>
      <w:r w:rsidR="00723FB7" w:rsidRPr="00D94D62">
        <w:rPr>
          <w:sz w:val="24"/>
        </w:rPr>
        <w:t xml:space="preserve"> </w:t>
      </w:r>
      <w:r w:rsidR="00D94D62" w:rsidRPr="00D94D62">
        <w:rPr>
          <w:sz w:val="24"/>
        </w:rPr>
        <w:t xml:space="preserve">2022 </w:t>
      </w:r>
      <w:r w:rsidR="00281969" w:rsidRPr="00D94D62">
        <w:rPr>
          <w:sz w:val="24"/>
        </w:rPr>
        <w:t xml:space="preserve">at </w:t>
      </w:r>
      <w:r w:rsidR="00D94D62" w:rsidRPr="00D94D62">
        <w:rPr>
          <w:sz w:val="24"/>
        </w:rPr>
        <w:t>4</w:t>
      </w:r>
      <w:r w:rsidR="00281969" w:rsidRPr="00D94D62">
        <w:rPr>
          <w:sz w:val="24"/>
        </w:rPr>
        <w:t>pm</w:t>
      </w:r>
      <w:r w:rsidR="003E57CA" w:rsidRPr="00D94D62">
        <w:rPr>
          <w:sz w:val="24"/>
        </w:rPr>
        <w:t>.</w:t>
      </w:r>
    </w:p>
    <w:p w14:paraId="18FC19A8" w14:textId="77777777" w:rsidR="00774B27" w:rsidRDefault="00774B27">
      <w:pPr>
        <w:rPr>
          <w:b/>
          <w:sz w:val="24"/>
        </w:rPr>
      </w:pPr>
    </w:p>
    <w:tbl>
      <w:tblPr>
        <w:tblW w:w="10455" w:type="dxa"/>
        <w:tblLayout w:type="fixed"/>
        <w:tblCellMar>
          <w:left w:w="107" w:type="dxa"/>
          <w:right w:w="107" w:type="dxa"/>
        </w:tblCellMar>
        <w:tblLook w:val="0000" w:firstRow="0" w:lastRow="0" w:firstColumn="0" w:lastColumn="0" w:noHBand="0" w:noVBand="0"/>
      </w:tblPr>
      <w:tblGrid>
        <w:gridCol w:w="1241"/>
        <w:gridCol w:w="567"/>
        <w:gridCol w:w="234"/>
        <w:gridCol w:w="6712"/>
        <w:gridCol w:w="1701"/>
      </w:tblGrid>
      <w:tr w:rsidR="00A52BDC" w14:paraId="34FE90CD" w14:textId="77777777" w:rsidTr="000736FA">
        <w:tc>
          <w:tcPr>
            <w:tcW w:w="1808" w:type="dxa"/>
            <w:gridSpan w:val="2"/>
            <w:tcBorders>
              <w:top w:val="single" w:sz="6" w:space="0" w:color="auto"/>
              <w:left w:val="single" w:sz="6" w:space="0" w:color="auto"/>
              <w:bottom w:val="single" w:sz="6" w:space="0" w:color="auto"/>
              <w:right w:val="single" w:sz="6" w:space="0" w:color="auto"/>
            </w:tcBorders>
            <w:shd w:val="pct10" w:color="auto" w:fill="auto"/>
          </w:tcPr>
          <w:p w14:paraId="1A710ACA" w14:textId="77777777" w:rsidR="00A52BDC" w:rsidRDefault="00A52BDC" w:rsidP="00A52BDC">
            <w:pPr>
              <w:rPr>
                <w:b/>
                <w:sz w:val="24"/>
              </w:rPr>
            </w:pPr>
            <w:r>
              <w:rPr>
                <w:b/>
                <w:sz w:val="24"/>
              </w:rPr>
              <w:t>Present:</w:t>
            </w:r>
          </w:p>
        </w:tc>
        <w:tc>
          <w:tcPr>
            <w:tcW w:w="234" w:type="dxa"/>
          </w:tcPr>
          <w:p w14:paraId="7DB7A92B" w14:textId="77777777" w:rsidR="00A52BDC" w:rsidRDefault="00A52BDC" w:rsidP="00A52BDC">
            <w:pPr>
              <w:rPr>
                <w:b/>
                <w:sz w:val="24"/>
              </w:rPr>
            </w:pPr>
          </w:p>
        </w:tc>
        <w:tc>
          <w:tcPr>
            <w:tcW w:w="8413" w:type="dxa"/>
            <w:gridSpan w:val="2"/>
          </w:tcPr>
          <w:p w14:paraId="09E1C2E5" w14:textId="3629BF76" w:rsidR="00A52BDC" w:rsidRDefault="00D94D62" w:rsidP="00A52BDC">
            <w:pPr>
              <w:rPr>
                <w:b/>
                <w:sz w:val="24"/>
              </w:rPr>
            </w:pPr>
            <w:r>
              <w:rPr>
                <w:b/>
                <w:sz w:val="24"/>
              </w:rPr>
              <w:t xml:space="preserve">Mrs K Jarman </w:t>
            </w:r>
            <w:r w:rsidR="00BA7E1A">
              <w:rPr>
                <w:b/>
                <w:sz w:val="24"/>
              </w:rPr>
              <w:t>(Chair)</w:t>
            </w:r>
          </w:p>
        </w:tc>
      </w:tr>
      <w:tr w:rsidR="00A52BDC" w14:paraId="3FFC1CC0" w14:textId="77777777" w:rsidTr="000736FA">
        <w:tc>
          <w:tcPr>
            <w:tcW w:w="1808" w:type="dxa"/>
            <w:gridSpan w:val="2"/>
            <w:shd w:val="clear" w:color="auto" w:fill="auto"/>
          </w:tcPr>
          <w:p w14:paraId="2505D87F" w14:textId="77777777" w:rsidR="00A52BDC" w:rsidRPr="00D94D62" w:rsidRDefault="00A52BDC" w:rsidP="00A52BDC">
            <w:pPr>
              <w:ind w:firstLine="720"/>
              <w:rPr>
                <w:b/>
                <w:sz w:val="24"/>
              </w:rPr>
            </w:pPr>
          </w:p>
        </w:tc>
        <w:tc>
          <w:tcPr>
            <w:tcW w:w="234" w:type="dxa"/>
            <w:tcBorders>
              <w:left w:val="nil"/>
            </w:tcBorders>
          </w:tcPr>
          <w:p w14:paraId="6C4F59AC" w14:textId="77777777" w:rsidR="00A52BDC" w:rsidRPr="00D94D62" w:rsidRDefault="00A52BDC" w:rsidP="00A52BDC">
            <w:pPr>
              <w:rPr>
                <w:b/>
                <w:sz w:val="24"/>
              </w:rPr>
            </w:pPr>
          </w:p>
        </w:tc>
        <w:tc>
          <w:tcPr>
            <w:tcW w:w="8413" w:type="dxa"/>
            <w:gridSpan w:val="2"/>
          </w:tcPr>
          <w:p w14:paraId="3B301E03" w14:textId="3D451648" w:rsidR="00A52BDC" w:rsidRPr="00D94D62" w:rsidRDefault="00D94D62" w:rsidP="00A52BDC">
            <w:pPr>
              <w:rPr>
                <w:b/>
                <w:sz w:val="24"/>
              </w:rPr>
            </w:pPr>
            <w:r>
              <w:rPr>
                <w:b/>
                <w:sz w:val="24"/>
              </w:rPr>
              <w:t>Ms N Banks</w:t>
            </w:r>
          </w:p>
        </w:tc>
      </w:tr>
      <w:tr w:rsidR="00A52BDC" w14:paraId="507E9FC7" w14:textId="77777777" w:rsidTr="000736FA">
        <w:tc>
          <w:tcPr>
            <w:tcW w:w="1808" w:type="dxa"/>
            <w:gridSpan w:val="2"/>
            <w:shd w:val="clear" w:color="auto" w:fill="auto"/>
          </w:tcPr>
          <w:p w14:paraId="45E7CC6A" w14:textId="77777777" w:rsidR="00A52BDC" w:rsidRDefault="00A52BDC" w:rsidP="00A52BDC">
            <w:pPr>
              <w:ind w:firstLine="720"/>
              <w:rPr>
                <w:b/>
                <w:sz w:val="24"/>
              </w:rPr>
            </w:pPr>
          </w:p>
        </w:tc>
        <w:tc>
          <w:tcPr>
            <w:tcW w:w="234" w:type="dxa"/>
            <w:tcBorders>
              <w:left w:val="nil"/>
            </w:tcBorders>
          </w:tcPr>
          <w:p w14:paraId="6899D01A" w14:textId="77777777" w:rsidR="00A52BDC" w:rsidRDefault="00A52BDC" w:rsidP="00A52BDC">
            <w:pPr>
              <w:rPr>
                <w:b/>
                <w:sz w:val="24"/>
              </w:rPr>
            </w:pPr>
          </w:p>
        </w:tc>
        <w:tc>
          <w:tcPr>
            <w:tcW w:w="8413" w:type="dxa"/>
            <w:gridSpan w:val="2"/>
          </w:tcPr>
          <w:p w14:paraId="6FD16E3A" w14:textId="72E76C06" w:rsidR="00A52BDC" w:rsidRDefault="00D94D62" w:rsidP="00A52BDC">
            <w:pPr>
              <w:rPr>
                <w:b/>
                <w:sz w:val="24"/>
              </w:rPr>
            </w:pPr>
            <w:r>
              <w:rPr>
                <w:b/>
                <w:sz w:val="24"/>
              </w:rPr>
              <w:t>Mr A Benson</w:t>
            </w:r>
          </w:p>
        </w:tc>
      </w:tr>
      <w:tr w:rsidR="00A52BDC" w14:paraId="55403826" w14:textId="77777777" w:rsidTr="000736FA">
        <w:tc>
          <w:tcPr>
            <w:tcW w:w="1808" w:type="dxa"/>
            <w:gridSpan w:val="2"/>
            <w:shd w:val="clear" w:color="auto" w:fill="auto"/>
          </w:tcPr>
          <w:p w14:paraId="24C4871C" w14:textId="77777777" w:rsidR="00A52BDC" w:rsidRDefault="00A52BDC" w:rsidP="00A52BDC">
            <w:pPr>
              <w:ind w:firstLine="720"/>
              <w:rPr>
                <w:b/>
                <w:sz w:val="24"/>
              </w:rPr>
            </w:pPr>
          </w:p>
        </w:tc>
        <w:tc>
          <w:tcPr>
            <w:tcW w:w="234" w:type="dxa"/>
            <w:tcBorders>
              <w:left w:val="nil"/>
            </w:tcBorders>
          </w:tcPr>
          <w:p w14:paraId="228013A4" w14:textId="77777777" w:rsidR="00A52BDC" w:rsidRDefault="00A52BDC" w:rsidP="00A52BDC">
            <w:pPr>
              <w:rPr>
                <w:b/>
                <w:sz w:val="24"/>
              </w:rPr>
            </w:pPr>
          </w:p>
        </w:tc>
        <w:tc>
          <w:tcPr>
            <w:tcW w:w="8413" w:type="dxa"/>
            <w:gridSpan w:val="2"/>
          </w:tcPr>
          <w:p w14:paraId="267E4595" w14:textId="514DB8C8" w:rsidR="00A52BDC" w:rsidRDefault="00D94D62" w:rsidP="00A52BDC">
            <w:pPr>
              <w:rPr>
                <w:b/>
                <w:sz w:val="24"/>
              </w:rPr>
            </w:pPr>
            <w:r>
              <w:rPr>
                <w:b/>
                <w:sz w:val="24"/>
              </w:rPr>
              <w:t>Mrs M Chambers</w:t>
            </w:r>
            <w:r w:rsidR="00CA0A9A">
              <w:rPr>
                <w:b/>
                <w:sz w:val="24"/>
              </w:rPr>
              <w:t xml:space="preserve"> (virtual)</w:t>
            </w:r>
          </w:p>
        </w:tc>
      </w:tr>
      <w:tr w:rsidR="00D94D62" w14:paraId="52F0F096" w14:textId="77777777" w:rsidTr="000736FA">
        <w:tc>
          <w:tcPr>
            <w:tcW w:w="1808" w:type="dxa"/>
            <w:gridSpan w:val="2"/>
            <w:shd w:val="clear" w:color="auto" w:fill="auto"/>
          </w:tcPr>
          <w:p w14:paraId="1BB6ED89" w14:textId="77777777" w:rsidR="00D94D62" w:rsidRDefault="00D94D62" w:rsidP="00D94D62">
            <w:pPr>
              <w:ind w:firstLine="720"/>
              <w:rPr>
                <w:b/>
                <w:sz w:val="24"/>
              </w:rPr>
            </w:pPr>
          </w:p>
        </w:tc>
        <w:tc>
          <w:tcPr>
            <w:tcW w:w="234" w:type="dxa"/>
            <w:tcBorders>
              <w:left w:val="nil"/>
            </w:tcBorders>
          </w:tcPr>
          <w:p w14:paraId="53C3718B" w14:textId="77777777" w:rsidR="00D94D62" w:rsidRDefault="00D94D62" w:rsidP="00D94D62">
            <w:pPr>
              <w:rPr>
                <w:b/>
                <w:sz w:val="24"/>
              </w:rPr>
            </w:pPr>
          </w:p>
        </w:tc>
        <w:tc>
          <w:tcPr>
            <w:tcW w:w="8413" w:type="dxa"/>
            <w:gridSpan w:val="2"/>
          </w:tcPr>
          <w:p w14:paraId="0BE7B3FF" w14:textId="757A538C" w:rsidR="00D94D62" w:rsidRDefault="00D94D62" w:rsidP="00D94D62">
            <w:pPr>
              <w:rPr>
                <w:b/>
                <w:sz w:val="24"/>
              </w:rPr>
            </w:pPr>
            <w:r>
              <w:rPr>
                <w:b/>
                <w:sz w:val="24"/>
              </w:rPr>
              <w:t>Professor AC Gatrell</w:t>
            </w:r>
          </w:p>
        </w:tc>
      </w:tr>
      <w:tr w:rsidR="00D94D62" w14:paraId="03C5FD2E" w14:textId="77777777" w:rsidTr="000736FA">
        <w:tc>
          <w:tcPr>
            <w:tcW w:w="1808" w:type="dxa"/>
            <w:gridSpan w:val="2"/>
            <w:shd w:val="clear" w:color="auto" w:fill="auto"/>
          </w:tcPr>
          <w:p w14:paraId="004A981E" w14:textId="77777777" w:rsidR="00D94D62" w:rsidRDefault="00D94D62" w:rsidP="00D94D62">
            <w:pPr>
              <w:ind w:firstLine="720"/>
              <w:rPr>
                <w:b/>
                <w:sz w:val="24"/>
              </w:rPr>
            </w:pPr>
          </w:p>
        </w:tc>
        <w:tc>
          <w:tcPr>
            <w:tcW w:w="234" w:type="dxa"/>
            <w:tcBorders>
              <w:left w:val="nil"/>
            </w:tcBorders>
          </w:tcPr>
          <w:p w14:paraId="48BA6069" w14:textId="77777777" w:rsidR="00D94D62" w:rsidRDefault="00D94D62" w:rsidP="00D94D62">
            <w:pPr>
              <w:rPr>
                <w:b/>
                <w:sz w:val="24"/>
              </w:rPr>
            </w:pPr>
          </w:p>
        </w:tc>
        <w:tc>
          <w:tcPr>
            <w:tcW w:w="8413" w:type="dxa"/>
            <w:gridSpan w:val="2"/>
          </w:tcPr>
          <w:p w14:paraId="311167C0" w14:textId="2110FB6B" w:rsidR="00D94D62" w:rsidRDefault="00D94D62" w:rsidP="00D94D62">
            <w:pPr>
              <w:rPr>
                <w:b/>
                <w:sz w:val="24"/>
              </w:rPr>
            </w:pPr>
            <w:r>
              <w:rPr>
                <w:b/>
                <w:sz w:val="24"/>
              </w:rPr>
              <w:t>Mr R Gittins</w:t>
            </w:r>
          </w:p>
        </w:tc>
      </w:tr>
      <w:tr w:rsidR="00D94D62" w14:paraId="072F1DEE" w14:textId="77777777" w:rsidTr="000736FA">
        <w:tc>
          <w:tcPr>
            <w:tcW w:w="1808" w:type="dxa"/>
            <w:gridSpan w:val="2"/>
            <w:shd w:val="clear" w:color="auto" w:fill="auto"/>
          </w:tcPr>
          <w:p w14:paraId="5D8E8BAD" w14:textId="77777777" w:rsidR="00D94D62" w:rsidRDefault="00D94D62" w:rsidP="00D94D62">
            <w:pPr>
              <w:ind w:firstLine="720"/>
              <w:rPr>
                <w:b/>
                <w:sz w:val="24"/>
              </w:rPr>
            </w:pPr>
          </w:p>
        </w:tc>
        <w:tc>
          <w:tcPr>
            <w:tcW w:w="234" w:type="dxa"/>
            <w:tcBorders>
              <w:left w:val="nil"/>
            </w:tcBorders>
          </w:tcPr>
          <w:p w14:paraId="40914E01" w14:textId="77777777" w:rsidR="00D94D62" w:rsidRDefault="00D94D62" w:rsidP="00D94D62">
            <w:pPr>
              <w:rPr>
                <w:b/>
                <w:sz w:val="24"/>
              </w:rPr>
            </w:pPr>
          </w:p>
        </w:tc>
        <w:tc>
          <w:tcPr>
            <w:tcW w:w="8413" w:type="dxa"/>
            <w:gridSpan w:val="2"/>
          </w:tcPr>
          <w:p w14:paraId="216A5442" w14:textId="2389EF05" w:rsidR="00D94D62" w:rsidRDefault="00D94D62" w:rsidP="00D94D62">
            <w:pPr>
              <w:rPr>
                <w:b/>
                <w:sz w:val="24"/>
              </w:rPr>
            </w:pPr>
            <w:r>
              <w:rPr>
                <w:b/>
                <w:sz w:val="24"/>
              </w:rPr>
              <w:t>Mr A Jarman</w:t>
            </w:r>
          </w:p>
        </w:tc>
      </w:tr>
      <w:tr w:rsidR="00D94D62" w14:paraId="55112794" w14:textId="77777777" w:rsidTr="000736FA">
        <w:tc>
          <w:tcPr>
            <w:tcW w:w="1808" w:type="dxa"/>
            <w:gridSpan w:val="2"/>
            <w:shd w:val="clear" w:color="auto" w:fill="auto"/>
          </w:tcPr>
          <w:p w14:paraId="359BDE8C" w14:textId="77777777" w:rsidR="00D94D62" w:rsidRDefault="00D94D62" w:rsidP="00D94D62">
            <w:pPr>
              <w:ind w:firstLine="720"/>
              <w:rPr>
                <w:b/>
                <w:sz w:val="24"/>
              </w:rPr>
            </w:pPr>
          </w:p>
        </w:tc>
        <w:tc>
          <w:tcPr>
            <w:tcW w:w="234" w:type="dxa"/>
            <w:tcBorders>
              <w:left w:val="nil"/>
            </w:tcBorders>
          </w:tcPr>
          <w:p w14:paraId="37B56558" w14:textId="77777777" w:rsidR="00D94D62" w:rsidRDefault="00D94D62" w:rsidP="00D94D62">
            <w:pPr>
              <w:rPr>
                <w:b/>
                <w:sz w:val="24"/>
              </w:rPr>
            </w:pPr>
          </w:p>
        </w:tc>
        <w:tc>
          <w:tcPr>
            <w:tcW w:w="8413" w:type="dxa"/>
            <w:gridSpan w:val="2"/>
          </w:tcPr>
          <w:p w14:paraId="44FDBB8F" w14:textId="7DA360AA" w:rsidR="00D94D62" w:rsidRDefault="00D94D62" w:rsidP="00D94D62">
            <w:pPr>
              <w:rPr>
                <w:b/>
                <w:sz w:val="24"/>
              </w:rPr>
            </w:pPr>
            <w:r>
              <w:rPr>
                <w:b/>
                <w:sz w:val="24"/>
              </w:rPr>
              <w:t>Ms M Maxwell-Scott</w:t>
            </w:r>
          </w:p>
        </w:tc>
      </w:tr>
      <w:tr w:rsidR="00D94D62" w14:paraId="6D2287B4" w14:textId="77777777" w:rsidTr="000736FA">
        <w:tc>
          <w:tcPr>
            <w:tcW w:w="1808" w:type="dxa"/>
            <w:gridSpan w:val="2"/>
            <w:shd w:val="clear" w:color="auto" w:fill="auto"/>
          </w:tcPr>
          <w:p w14:paraId="0E282F50" w14:textId="77777777" w:rsidR="00D94D62" w:rsidRDefault="00D94D62" w:rsidP="00D94D62">
            <w:pPr>
              <w:ind w:firstLine="720"/>
              <w:rPr>
                <w:b/>
                <w:sz w:val="24"/>
              </w:rPr>
            </w:pPr>
          </w:p>
        </w:tc>
        <w:tc>
          <w:tcPr>
            <w:tcW w:w="234" w:type="dxa"/>
            <w:tcBorders>
              <w:left w:val="nil"/>
            </w:tcBorders>
          </w:tcPr>
          <w:p w14:paraId="36ABBBAC" w14:textId="77777777" w:rsidR="00D94D62" w:rsidRDefault="00D94D62" w:rsidP="00D94D62">
            <w:pPr>
              <w:rPr>
                <w:b/>
                <w:sz w:val="24"/>
              </w:rPr>
            </w:pPr>
          </w:p>
        </w:tc>
        <w:tc>
          <w:tcPr>
            <w:tcW w:w="8413" w:type="dxa"/>
            <w:gridSpan w:val="2"/>
          </w:tcPr>
          <w:p w14:paraId="754B8462" w14:textId="5F17556E" w:rsidR="00D94D62" w:rsidRDefault="00D94D62" w:rsidP="00D94D62">
            <w:pPr>
              <w:rPr>
                <w:rFonts w:cs="Arial"/>
                <w:b/>
                <w:sz w:val="24"/>
                <w:szCs w:val="24"/>
              </w:rPr>
            </w:pPr>
            <w:r>
              <w:rPr>
                <w:b/>
                <w:sz w:val="24"/>
              </w:rPr>
              <w:t xml:space="preserve">Mr NJD </w:t>
            </w:r>
            <w:proofErr w:type="spellStart"/>
            <w:r>
              <w:rPr>
                <w:b/>
                <w:sz w:val="24"/>
              </w:rPr>
              <w:t>Marsdin</w:t>
            </w:r>
            <w:proofErr w:type="spellEnd"/>
          </w:p>
        </w:tc>
      </w:tr>
      <w:tr w:rsidR="00A52BDC" w14:paraId="12EEDA66" w14:textId="77777777" w:rsidTr="000736FA">
        <w:tc>
          <w:tcPr>
            <w:tcW w:w="1808" w:type="dxa"/>
            <w:gridSpan w:val="2"/>
            <w:shd w:val="clear" w:color="auto" w:fill="auto"/>
          </w:tcPr>
          <w:p w14:paraId="60BCF801" w14:textId="77777777" w:rsidR="00A52BDC" w:rsidRDefault="00A52BDC" w:rsidP="00A52BDC">
            <w:pPr>
              <w:ind w:firstLine="720"/>
              <w:rPr>
                <w:b/>
                <w:sz w:val="24"/>
              </w:rPr>
            </w:pPr>
          </w:p>
        </w:tc>
        <w:tc>
          <w:tcPr>
            <w:tcW w:w="234" w:type="dxa"/>
            <w:tcBorders>
              <w:left w:val="nil"/>
            </w:tcBorders>
          </w:tcPr>
          <w:p w14:paraId="4C8322B1" w14:textId="77777777" w:rsidR="00A52BDC" w:rsidRDefault="00A52BDC" w:rsidP="00A52BDC">
            <w:pPr>
              <w:rPr>
                <w:b/>
                <w:sz w:val="24"/>
              </w:rPr>
            </w:pPr>
          </w:p>
        </w:tc>
        <w:tc>
          <w:tcPr>
            <w:tcW w:w="8413" w:type="dxa"/>
            <w:gridSpan w:val="2"/>
          </w:tcPr>
          <w:p w14:paraId="5DD6C275" w14:textId="4D97C992" w:rsidR="00A52BDC" w:rsidRDefault="00D94D62" w:rsidP="00A52BDC">
            <w:pPr>
              <w:rPr>
                <w:rFonts w:cs="Arial"/>
                <w:b/>
                <w:sz w:val="24"/>
                <w:szCs w:val="24"/>
              </w:rPr>
            </w:pPr>
            <w:r>
              <w:rPr>
                <w:rFonts w:cs="Arial"/>
                <w:b/>
                <w:sz w:val="24"/>
                <w:szCs w:val="24"/>
              </w:rPr>
              <w:t>Mr R Slaughter</w:t>
            </w:r>
            <w:r w:rsidR="00CA0A9A">
              <w:rPr>
                <w:rFonts w:cs="Arial"/>
                <w:b/>
                <w:sz w:val="24"/>
                <w:szCs w:val="24"/>
              </w:rPr>
              <w:t xml:space="preserve"> (virtual)</w:t>
            </w:r>
          </w:p>
        </w:tc>
      </w:tr>
      <w:tr w:rsidR="00A52BDC" w14:paraId="6DC6560A" w14:textId="77777777" w:rsidTr="000736FA">
        <w:tc>
          <w:tcPr>
            <w:tcW w:w="1808" w:type="dxa"/>
            <w:gridSpan w:val="2"/>
            <w:shd w:val="clear" w:color="auto" w:fill="auto"/>
          </w:tcPr>
          <w:p w14:paraId="256374A5" w14:textId="77777777" w:rsidR="00A52BDC" w:rsidRDefault="00A52BDC" w:rsidP="00A52BDC">
            <w:pPr>
              <w:ind w:firstLine="720"/>
              <w:rPr>
                <w:b/>
                <w:sz w:val="24"/>
              </w:rPr>
            </w:pPr>
          </w:p>
        </w:tc>
        <w:tc>
          <w:tcPr>
            <w:tcW w:w="234" w:type="dxa"/>
            <w:tcBorders>
              <w:left w:val="nil"/>
            </w:tcBorders>
          </w:tcPr>
          <w:p w14:paraId="737E94C9" w14:textId="77777777" w:rsidR="00A52BDC" w:rsidRDefault="00A52BDC" w:rsidP="00A52BDC">
            <w:pPr>
              <w:rPr>
                <w:b/>
                <w:sz w:val="24"/>
              </w:rPr>
            </w:pPr>
          </w:p>
        </w:tc>
        <w:tc>
          <w:tcPr>
            <w:tcW w:w="8413" w:type="dxa"/>
            <w:gridSpan w:val="2"/>
          </w:tcPr>
          <w:p w14:paraId="5A1EE1B9" w14:textId="4248D8E3" w:rsidR="00A52BDC" w:rsidRDefault="00D94D62" w:rsidP="00A52BDC">
            <w:pPr>
              <w:rPr>
                <w:b/>
                <w:sz w:val="24"/>
              </w:rPr>
            </w:pPr>
            <w:r>
              <w:rPr>
                <w:rFonts w:cs="Arial"/>
                <w:b/>
                <w:sz w:val="24"/>
                <w:szCs w:val="24"/>
              </w:rPr>
              <w:t>Mr A Murray</w:t>
            </w:r>
            <w:r w:rsidR="00A52BDC">
              <w:rPr>
                <w:rFonts w:cs="Arial"/>
                <w:b/>
                <w:sz w:val="24"/>
                <w:szCs w:val="24"/>
              </w:rPr>
              <w:t xml:space="preserve"> (H</w:t>
            </w:r>
            <w:r w:rsidR="00A52BDC" w:rsidRPr="003943DD">
              <w:rPr>
                <w:rFonts w:cs="Arial"/>
                <w:b/>
                <w:sz w:val="24"/>
                <w:szCs w:val="24"/>
              </w:rPr>
              <w:t>eadteacher)</w:t>
            </w:r>
          </w:p>
        </w:tc>
      </w:tr>
      <w:tr w:rsidR="00A52BDC" w14:paraId="1FC37DAB" w14:textId="77777777" w:rsidTr="000736FA">
        <w:tc>
          <w:tcPr>
            <w:tcW w:w="1808" w:type="dxa"/>
            <w:gridSpan w:val="2"/>
            <w:tcBorders>
              <w:bottom w:val="single" w:sz="4" w:space="0" w:color="auto"/>
            </w:tcBorders>
            <w:shd w:val="clear" w:color="auto" w:fill="auto"/>
          </w:tcPr>
          <w:p w14:paraId="6CDFA3AF" w14:textId="77777777" w:rsidR="00A52BDC" w:rsidRDefault="00A52BDC" w:rsidP="00A52BDC">
            <w:pPr>
              <w:ind w:firstLine="720"/>
              <w:rPr>
                <w:b/>
                <w:sz w:val="24"/>
              </w:rPr>
            </w:pPr>
          </w:p>
        </w:tc>
        <w:tc>
          <w:tcPr>
            <w:tcW w:w="234" w:type="dxa"/>
            <w:tcBorders>
              <w:left w:val="nil"/>
            </w:tcBorders>
          </w:tcPr>
          <w:p w14:paraId="5A9759B3" w14:textId="77777777" w:rsidR="00A52BDC" w:rsidRDefault="00A52BDC" w:rsidP="00A52BDC">
            <w:pPr>
              <w:rPr>
                <w:b/>
                <w:sz w:val="24"/>
              </w:rPr>
            </w:pPr>
          </w:p>
        </w:tc>
        <w:tc>
          <w:tcPr>
            <w:tcW w:w="8413" w:type="dxa"/>
            <w:gridSpan w:val="2"/>
          </w:tcPr>
          <w:p w14:paraId="7B58FBDE" w14:textId="77777777" w:rsidR="00A52BDC" w:rsidRDefault="00A52BDC" w:rsidP="00A52BDC">
            <w:pPr>
              <w:rPr>
                <w:b/>
                <w:sz w:val="24"/>
              </w:rPr>
            </w:pPr>
          </w:p>
        </w:tc>
      </w:tr>
      <w:tr w:rsidR="00A52BDC" w14:paraId="75A96F6A" w14:textId="77777777" w:rsidTr="000736FA">
        <w:tc>
          <w:tcPr>
            <w:tcW w:w="1808" w:type="dxa"/>
            <w:gridSpan w:val="2"/>
            <w:tcBorders>
              <w:top w:val="single" w:sz="4" w:space="0" w:color="auto"/>
              <w:left w:val="single" w:sz="4" w:space="0" w:color="auto"/>
              <w:bottom w:val="single" w:sz="4" w:space="0" w:color="auto"/>
              <w:right w:val="single" w:sz="4" w:space="0" w:color="auto"/>
            </w:tcBorders>
            <w:shd w:val="pct10" w:color="auto" w:fill="FFFFFF"/>
          </w:tcPr>
          <w:p w14:paraId="29B8D314" w14:textId="77777777" w:rsidR="00A52BDC" w:rsidRDefault="00A52BDC" w:rsidP="00A52BDC">
            <w:pPr>
              <w:rPr>
                <w:b/>
                <w:sz w:val="24"/>
              </w:rPr>
            </w:pPr>
            <w:r>
              <w:rPr>
                <w:b/>
                <w:sz w:val="24"/>
              </w:rPr>
              <w:t>Also Present:</w:t>
            </w:r>
          </w:p>
        </w:tc>
        <w:tc>
          <w:tcPr>
            <w:tcW w:w="234" w:type="dxa"/>
            <w:tcBorders>
              <w:left w:val="nil"/>
            </w:tcBorders>
          </w:tcPr>
          <w:p w14:paraId="32866475" w14:textId="77777777" w:rsidR="00A52BDC" w:rsidRDefault="00A52BDC" w:rsidP="00A52BDC">
            <w:pPr>
              <w:rPr>
                <w:b/>
                <w:sz w:val="24"/>
              </w:rPr>
            </w:pPr>
          </w:p>
        </w:tc>
        <w:tc>
          <w:tcPr>
            <w:tcW w:w="8413" w:type="dxa"/>
            <w:gridSpan w:val="2"/>
          </w:tcPr>
          <w:p w14:paraId="68C8AD33" w14:textId="586ECB42" w:rsidR="00A52BDC" w:rsidRDefault="00D94D62" w:rsidP="00A52BDC">
            <w:pPr>
              <w:rPr>
                <w:b/>
                <w:sz w:val="24"/>
              </w:rPr>
            </w:pPr>
            <w:r>
              <w:rPr>
                <w:b/>
                <w:sz w:val="24"/>
              </w:rPr>
              <w:t>Mrs V M Morris</w:t>
            </w:r>
            <w:r w:rsidR="00A52BDC">
              <w:rPr>
                <w:b/>
                <w:sz w:val="24"/>
              </w:rPr>
              <w:t xml:space="preserve"> (Clerk)</w:t>
            </w:r>
          </w:p>
        </w:tc>
      </w:tr>
      <w:tr w:rsidR="00A52BDC" w14:paraId="30A473BE" w14:textId="77777777" w:rsidTr="006C20A5">
        <w:trPr>
          <w:trHeight w:val="110"/>
        </w:trPr>
        <w:tc>
          <w:tcPr>
            <w:tcW w:w="1808" w:type="dxa"/>
            <w:gridSpan w:val="2"/>
          </w:tcPr>
          <w:p w14:paraId="34DC9F6F" w14:textId="77777777" w:rsidR="00A52BDC" w:rsidRDefault="00A52BDC" w:rsidP="00A52BDC">
            <w:pPr>
              <w:rPr>
                <w:b/>
                <w:sz w:val="24"/>
              </w:rPr>
            </w:pPr>
          </w:p>
        </w:tc>
        <w:tc>
          <w:tcPr>
            <w:tcW w:w="234" w:type="dxa"/>
            <w:tcBorders>
              <w:left w:val="nil"/>
            </w:tcBorders>
          </w:tcPr>
          <w:p w14:paraId="0EDD2325" w14:textId="77777777" w:rsidR="00A52BDC" w:rsidRDefault="00A52BDC" w:rsidP="00A52BDC">
            <w:pPr>
              <w:rPr>
                <w:b/>
                <w:sz w:val="24"/>
              </w:rPr>
            </w:pPr>
          </w:p>
        </w:tc>
        <w:tc>
          <w:tcPr>
            <w:tcW w:w="8413" w:type="dxa"/>
            <w:gridSpan w:val="2"/>
          </w:tcPr>
          <w:p w14:paraId="5499F04C" w14:textId="77777777" w:rsidR="00A52BDC" w:rsidRDefault="00A52BDC" w:rsidP="00A52BDC">
            <w:pPr>
              <w:rPr>
                <w:b/>
                <w:sz w:val="24"/>
              </w:rPr>
            </w:pPr>
          </w:p>
        </w:tc>
      </w:tr>
      <w:tr w:rsidR="00CA0A9A" w14:paraId="4BA0F81B" w14:textId="77777777" w:rsidTr="006C20A5">
        <w:trPr>
          <w:trHeight w:val="110"/>
        </w:trPr>
        <w:tc>
          <w:tcPr>
            <w:tcW w:w="1808" w:type="dxa"/>
            <w:gridSpan w:val="2"/>
          </w:tcPr>
          <w:p w14:paraId="47F30AE6" w14:textId="77777777" w:rsidR="00CA0A9A" w:rsidRDefault="00CA0A9A" w:rsidP="00A52BDC">
            <w:pPr>
              <w:rPr>
                <w:b/>
                <w:sz w:val="24"/>
              </w:rPr>
            </w:pPr>
          </w:p>
        </w:tc>
        <w:tc>
          <w:tcPr>
            <w:tcW w:w="234" w:type="dxa"/>
            <w:tcBorders>
              <w:left w:val="nil"/>
            </w:tcBorders>
          </w:tcPr>
          <w:p w14:paraId="51F60800" w14:textId="77777777" w:rsidR="00CA0A9A" w:rsidRDefault="00CA0A9A" w:rsidP="00A52BDC">
            <w:pPr>
              <w:rPr>
                <w:b/>
                <w:sz w:val="24"/>
              </w:rPr>
            </w:pPr>
          </w:p>
        </w:tc>
        <w:tc>
          <w:tcPr>
            <w:tcW w:w="8413" w:type="dxa"/>
            <w:gridSpan w:val="2"/>
          </w:tcPr>
          <w:p w14:paraId="669DB7CC" w14:textId="3EF20425" w:rsidR="00CA0A9A" w:rsidRDefault="00CA0A9A" w:rsidP="00CA0A9A">
            <w:pPr>
              <w:jc w:val="both"/>
              <w:rPr>
                <w:b/>
                <w:sz w:val="24"/>
              </w:rPr>
            </w:pPr>
            <w:r>
              <w:rPr>
                <w:b/>
                <w:sz w:val="24"/>
              </w:rPr>
              <w:t xml:space="preserve">The chair opened the meeting and welcomed all, particularly new members Nina Banks and Nik </w:t>
            </w:r>
            <w:proofErr w:type="spellStart"/>
            <w:r>
              <w:rPr>
                <w:b/>
                <w:sz w:val="24"/>
              </w:rPr>
              <w:t>Marsdin</w:t>
            </w:r>
            <w:proofErr w:type="spellEnd"/>
            <w:r>
              <w:rPr>
                <w:b/>
                <w:sz w:val="24"/>
              </w:rPr>
              <w:t>.</w:t>
            </w:r>
          </w:p>
        </w:tc>
      </w:tr>
      <w:tr w:rsidR="00CA0A9A" w14:paraId="4C2F7A78" w14:textId="77777777" w:rsidTr="006C20A5">
        <w:trPr>
          <w:trHeight w:val="110"/>
        </w:trPr>
        <w:tc>
          <w:tcPr>
            <w:tcW w:w="1808" w:type="dxa"/>
            <w:gridSpan w:val="2"/>
          </w:tcPr>
          <w:p w14:paraId="29630754" w14:textId="77777777" w:rsidR="00CA0A9A" w:rsidRDefault="00CA0A9A" w:rsidP="00A52BDC">
            <w:pPr>
              <w:rPr>
                <w:b/>
                <w:sz w:val="24"/>
              </w:rPr>
            </w:pPr>
          </w:p>
        </w:tc>
        <w:tc>
          <w:tcPr>
            <w:tcW w:w="234" w:type="dxa"/>
            <w:tcBorders>
              <w:left w:val="nil"/>
            </w:tcBorders>
          </w:tcPr>
          <w:p w14:paraId="571CE553" w14:textId="77777777" w:rsidR="00CA0A9A" w:rsidRDefault="00CA0A9A" w:rsidP="00A52BDC">
            <w:pPr>
              <w:rPr>
                <w:b/>
                <w:sz w:val="24"/>
              </w:rPr>
            </w:pPr>
          </w:p>
        </w:tc>
        <w:tc>
          <w:tcPr>
            <w:tcW w:w="8413" w:type="dxa"/>
            <w:gridSpan w:val="2"/>
          </w:tcPr>
          <w:p w14:paraId="0A9689C1" w14:textId="77777777" w:rsidR="00CA0A9A" w:rsidRDefault="00CA0A9A" w:rsidP="00A52BDC">
            <w:pPr>
              <w:rPr>
                <w:b/>
                <w:sz w:val="24"/>
              </w:rPr>
            </w:pPr>
          </w:p>
        </w:tc>
      </w:tr>
      <w:tr w:rsidR="00A52BDC" w14:paraId="5B419995" w14:textId="77777777" w:rsidTr="00A50CFA">
        <w:tc>
          <w:tcPr>
            <w:tcW w:w="1241" w:type="dxa"/>
          </w:tcPr>
          <w:p w14:paraId="2FF91B96" w14:textId="77777777" w:rsidR="00A52BDC" w:rsidRDefault="00A52BDC" w:rsidP="00A52BDC">
            <w:pPr>
              <w:rPr>
                <w:b/>
                <w:sz w:val="24"/>
              </w:rPr>
            </w:pPr>
          </w:p>
        </w:tc>
        <w:tc>
          <w:tcPr>
            <w:tcW w:w="7513" w:type="dxa"/>
            <w:gridSpan w:val="3"/>
            <w:tcBorders>
              <w:right w:val="single" w:sz="4" w:space="0" w:color="auto"/>
            </w:tcBorders>
          </w:tcPr>
          <w:p w14:paraId="02A421FD" w14:textId="77777777" w:rsidR="00A52BDC" w:rsidRDefault="00A52BDC" w:rsidP="00A52BDC">
            <w:pPr>
              <w:jc w:val="both"/>
              <w:rPr>
                <w:b/>
                <w:sz w:val="24"/>
              </w:rPr>
            </w:pPr>
          </w:p>
        </w:tc>
        <w:tc>
          <w:tcPr>
            <w:tcW w:w="1701" w:type="dxa"/>
            <w:tcBorders>
              <w:left w:val="single" w:sz="4" w:space="0" w:color="auto"/>
            </w:tcBorders>
          </w:tcPr>
          <w:p w14:paraId="6DB887E0" w14:textId="77777777" w:rsidR="00A52BDC" w:rsidRPr="00ED4F2B" w:rsidRDefault="00A52BDC" w:rsidP="00A52BDC">
            <w:pPr>
              <w:jc w:val="center"/>
              <w:rPr>
                <w:b/>
                <w:sz w:val="24"/>
                <w:u w:val="single"/>
              </w:rPr>
            </w:pPr>
            <w:r w:rsidRPr="00ED4F2B">
              <w:rPr>
                <w:b/>
                <w:sz w:val="24"/>
                <w:u w:val="single"/>
              </w:rPr>
              <w:t>Action</w:t>
            </w:r>
          </w:p>
        </w:tc>
      </w:tr>
      <w:tr w:rsidR="00A52BDC" w:rsidRPr="002C5A78" w14:paraId="2EC73717" w14:textId="77777777" w:rsidTr="00A50CFA">
        <w:tc>
          <w:tcPr>
            <w:tcW w:w="1241" w:type="dxa"/>
          </w:tcPr>
          <w:p w14:paraId="7EADC79C" w14:textId="77777777" w:rsidR="00A52BDC" w:rsidRPr="002C5A78" w:rsidRDefault="00A52BDC" w:rsidP="00A52BDC">
            <w:pPr>
              <w:ind w:left="720"/>
              <w:jc w:val="both"/>
              <w:rPr>
                <w:rFonts w:cs="Arial"/>
                <w:b/>
                <w:sz w:val="24"/>
                <w:szCs w:val="24"/>
              </w:rPr>
            </w:pPr>
          </w:p>
        </w:tc>
        <w:tc>
          <w:tcPr>
            <w:tcW w:w="7513" w:type="dxa"/>
            <w:gridSpan w:val="3"/>
            <w:tcBorders>
              <w:right w:val="single" w:sz="4" w:space="0" w:color="auto"/>
            </w:tcBorders>
          </w:tcPr>
          <w:p w14:paraId="6BCFADBF" w14:textId="77777777" w:rsidR="00A52BDC" w:rsidRPr="002C5A78" w:rsidRDefault="00A52BDC" w:rsidP="00A52BDC">
            <w:pPr>
              <w:jc w:val="both"/>
              <w:rPr>
                <w:rFonts w:cs="Arial"/>
                <w:b/>
                <w:sz w:val="24"/>
                <w:szCs w:val="24"/>
              </w:rPr>
            </w:pPr>
          </w:p>
        </w:tc>
        <w:tc>
          <w:tcPr>
            <w:tcW w:w="1701" w:type="dxa"/>
            <w:tcBorders>
              <w:left w:val="single" w:sz="4" w:space="0" w:color="auto"/>
            </w:tcBorders>
          </w:tcPr>
          <w:p w14:paraId="19495ED1" w14:textId="77777777" w:rsidR="00A52BDC" w:rsidRPr="002C5A78" w:rsidRDefault="00A52BDC" w:rsidP="00A52BDC">
            <w:pPr>
              <w:jc w:val="both"/>
              <w:rPr>
                <w:rFonts w:cs="Arial"/>
                <w:b/>
                <w:sz w:val="24"/>
                <w:szCs w:val="24"/>
              </w:rPr>
            </w:pPr>
          </w:p>
        </w:tc>
      </w:tr>
      <w:tr w:rsidR="00C96533" w:rsidRPr="00316A54" w14:paraId="23336E78" w14:textId="77777777" w:rsidTr="00C00CD7">
        <w:trPr>
          <w:trHeight w:val="281"/>
        </w:trPr>
        <w:tc>
          <w:tcPr>
            <w:tcW w:w="1241" w:type="dxa"/>
          </w:tcPr>
          <w:p w14:paraId="4DE5A3ED" w14:textId="77777777" w:rsidR="00C96533" w:rsidRPr="00184284" w:rsidRDefault="00C96533" w:rsidP="00CA0A9A">
            <w:pPr>
              <w:pStyle w:val="ListParagraph"/>
              <w:numPr>
                <w:ilvl w:val="0"/>
                <w:numId w:val="9"/>
              </w:numPr>
              <w:ind w:hanging="556"/>
              <w:jc w:val="both"/>
              <w:rPr>
                <w:rFonts w:cs="Arial"/>
                <w:b/>
                <w:sz w:val="24"/>
                <w:szCs w:val="24"/>
              </w:rPr>
            </w:pPr>
          </w:p>
        </w:tc>
        <w:tc>
          <w:tcPr>
            <w:tcW w:w="7513" w:type="dxa"/>
            <w:gridSpan w:val="3"/>
            <w:tcBorders>
              <w:right w:val="single" w:sz="4" w:space="0" w:color="auto"/>
            </w:tcBorders>
          </w:tcPr>
          <w:p w14:paraId="7DCE96E2" w14:textId="77777777" w:rsidR="00C96533" w:rsidRPr="002C5A78" w:rsidRDefault="00C96533" w:rsidP="00C96533">
            <w:pPr>
              <w:jc w:val="both"/>
              <w:rPr>
                <w:rFonts w:cs="Arial"/>
                <w:b/>
                <w:sz w:val="24"/>
                <w:szCs w:val="24"/>
              </w:rPr>
            </w:pPr>
            <w:r>
              <w:rPr>
                <w:b/>
                <w:sz w:val="24"/>
              </w:rPr>
              <w:t>Apologies for Absence</w:t>
            </w:r>
          </w:p>
        </w:tc>
        <w:tc>
          <w:tcPr>
            <w:tcW w:w="1701" w:type="dxa"/>
            <w:tcBorders>
              <w:left w:val="single" w:sz="4" w:space="0" w:color="auto"/>
            </w:tcBorders>
          </w:tcPr>
          <w:p w14:paraId="797F497E" w14:textId="77777777" w:rsidR="00C96533" w:rsidRPr="00316A54" w:rsidRDefault="00C96533" w:rsidP="00C96533">
            <w:pPr>
              <w:jc w:val="both"/>
              <w:rPr>
                <w:rFonts w:cs="Arial"/>
                <w:b/>
                <w:sz w:val="24"/>
                <w:szCs w:val="24"/>
              </w:rPr>
            </w:pPr>
          </w:p>
        </w:tc>
      </w:tr>
      <w:tr w:rsidR="00C96533" w:rsidRPr="00316A54" w14:paraId="721A67E6" w14:textId="77777777" w:rsidTr="00CA1B50">
        <w:tc>
          <w:tcPr>
            <w:tcW w:w="1241" w:type="dxa"/>
          </w:tcPr>
          <w:p w14:paraId="0721C9A3" w14:textId="7184FC34" w:rsidR="00C96533" w:rsidRPr="00C00CD7" w:rsidRDefault="00C96533" w:rsidP="00C00CD7">
            <w:pPr>
              <w:jc w:val="both"/>
              <w:rPr>
                <w:rFonts w:cs="Arial"/>
                <w:bCs/>
                <w:sz w:val="20"/>
              </w:rPr>
            </w:pPr>
          </w:p>
        </w:tc>
        <w:tc>
          <w:tcPr>
            <w:tcW w:w="7513" w:type="dxa"/>
            <w:gridSpan w:val="3"/>
            <w:tcBorders>
              <w:right w:val="single" w:sz="4" w:space="0" w:color="auto"/>
            </w:tcBorders>
          </w:tcPr>
          <w:p w14:paraId="3641361A"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7EC54CA6" w14:textId="77777777" w:rsidR="00C96533" w:rsidRPr="00316A54" w:rsidRDefault="00C96533" w:rsidP="00C96533">
            <w:pPr>
              <w:jc w:val="both"/>
              <w:rPr>
                <w:rFonts w:cs="Arial"/>
                <w:b/>
                <w:sz w:val="24"/>
                <w:szCs w:val="24"/>
              </w:rPr>
            </w:pPr>
          </w:p>
        </w:tc>
      </w:tr>
      <w:tr w:rsidR="00C96533" w:rsidRPr="00316A54" w14:paraId="3290126A" w14:textId="77777777" w:rsidTr="00CA1B50">
        <w:tc>
          <w:tcPr>
            <w:tcW w:w="1241" w:type="dxa"/>
          </w:tcPr>
          <w:p w14:paraId="7A10DC76" w14:textId="77777777" w:rsidR="00C96533" w:rsidRPr="00316A54" w:rsidRDefault="00C96533" w:rsidP="00C96533">
            <w:pPr>
              <w:ind w:left="720"/>
              <w:jc w:val="both"/>
              <w:rPr>
                <w:rFonts w:cs="Arial"/>
                <w:b/>
                <w:sz w:val="24"/>
                <w:szCs w:val="24"/>
              </w:rPr>
            </w:pPr>
          </w:p>
        </w:tc>
        <w:tc>
          <w:tcPr>
            <w:tcW w:w="7513" w:type="dxa"/>
            <w:gridSpan w:val="3"/>
            <w:tcBorders>
              <w:right w:val="single" w:sz="4" w:space="0" w:color="auto"/>
            </w:tcBorders>
          </w:tcPr>
          <w:p w14:paraId="5E08D7CC" w14:textId="29C44EE8" w:rsidR="00C00CD7" w:rsidRPr="002C5A78" w:rsidRDefault="00CA0A9A" w:rsidP="00CA0A9A">
            <w:pPr>
              <w:jc w:val="both"/>
              <w:rPr>
                <w:rFonts w:cs="Arial"/>
                <w:b/>
                <w:sz w:val="24"/>
                <w:szCs w:val="24"/>
              </w:rPr>
            </w:pPr>
            <w:r>
              <w:rPr>
                <w:rFonts w:cs="Arial"/>
                <w:sz w:val="24"/>
                <w:szCs w:val="24"/>
              </w:rPr>
              <w:t xml:space="preserve">There were no apologies for absence.  </w:t>
            </w:r>
            <w:r w:rsidR="00B00286">
              <w:rPr>
                <w:rFonts w:cs="Arial"/>
                <w:sz w:val="24"/>
                <w:szCs w:val="24"/>
              </w:rPr>
              <w:t>Member</w:t>
            </w:r>
            <w:r w:rsidR="00C96533">
              <w:rPr>
                <w:rFonts w:cs="Arial"/>
                <w:sz w:val="24"/>
                <w:szCs w:val="24"/>
              </w:rPr>
              <w:t xml:space="preserve">s noted the absence of </w:t>
            </w:r>
            <w:r>
              <w:rPr>
                <w:rFonts w:cs="Arial"/>
                <w:sz w:val="24"/>
                <w:szCs w:val="24"/>
              </w:rPr>
              <w:t xml:space="preserve">Ms </w:t>
            </w:r>
            <w:proofErr w:type="spellStart"/>
            <w:r>
              <w:rPr>
                <w:rFonts w:cs="Arial"/>
                <w:sz w:val="24"/>
                <w:szCs w:val="24"/>
              </w:rPr>
              <w:t>Gudojc</w:t>
            </w:r>
            <w:proofErr w:type="spellEnd"/>
            <w:r w:rsidR="00C96533">
              <w:rPr>
                <w:rFonts w:cs="Arial"/>
                <w:sz w:val="24"/>
                <w:szCs w:val="24"/>
              </w:rPr>
              <w:t>.</w:t>
            </w:r>
          </w:p>
        </w:tc>
        <w:tc>
          <w:tcPr>
            <w:tcW w:w="1701" w:type="dxa"/>
            <w:tcBorders>
              <w:left w:val="single" w:sz="4" w:space="0" w:color="auto"/>
            </w:tcBorders>
          </w:tcPr>
          <w:p w14:paraId="144B9497" w14:textId="77777777" w:rsidR="00C96533" w:rsidRPr="00316A54" w:rsidRDefault="00C96533" w:rsidP="00C96533">
            <w:pPr>
              <w:jc w:val="both"/>
              <w:rPr>
                <w:rFonts w:cs="Arial"/>
                <w:b/>
                <w:sz w:val="24"/>
                <w:szCs w:val="24"/>
              </w:rPr>
            </w:pPr>
          </w:p>
        </w:tc>
      </w:tr>
      <w:tr w:rsidR="00C96533" w:rsidRPr="002C5A78" w14:paraId="033FE8F2" w14:textId="77777777" w:rsidTr="00CA1B50">
        <w:tc>
          <w:tcPr>
            <w:tcW w:w="1241" w:type="dxa"/>
          </w:tcPr>
          <w:p w14:paraId="5C1F30C4" w14:textId="77777777" w:rsidR="00C96533" w:rsidRPr="002C5A78" w:rsidRDefault="00C96533" w:rsidP="00C96533">
            <w:pPr>
              <w:ind w:left="720"/>
              <w:jc w:val="both"/>
              <w:rPr>
                <w:rFonts w:cs="Arial"/>
                <w:b/>
                <w:sz w:val="24"/>
                <w:szCs w:val="24"/>
              </w:rPr>
            </w:pPr>
          </w:p>
        </w:tc>
        <w:tc>
          <w:tcPr>
            <w:tcW w:w="7513" w:type="dxa"/>
            <w:gridSpan w:val="3"/>
            <w:tcBorders>
              <w:right w:val="single" w:sz="4" w:space="0" w:color="auto"/>
            </w:tcBorders>
          </w:tcPr>
          <w:p w14:paraId="339EBB40"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6B825D3D" w14:textId="77777777" w:rsidR="00C96533" w:rsidRPr="002C5A78" w:rsidRDefault="00C96533" w:rsidP="00C96533">
            <w:pPr>
              <w:jc w:val="both"/>
              <w:rPr>
                <w:rFonts w:cs="Arial"/>
                <w:b/>
                <w:sz w:val="24"/>
                <w:szCs w:val="24"/>
              </w:rPr>
            </w:pPr>
          </w:p>
        </w:tc>
      </w:tr>
      <w:tr w:rsidR="00C96533" w:rsidRPr="002C5A78" w14:paraId="79024BD1" w14:textId="77777777" w:rsidTr="00A50CFA">
        <w:tc>
          <w:tcPr>
            <w:tcW w:w="1241" w:type="dxa"/>
          </w:tcPr>
          <w:p w14:paraId="5E96E29E" w14:textId="77777777" w:rsidR="00C96533" w:rsidRPr="00184284" w:rsidRDefault="00C96533" w:rsidP="00184284">
            <w:pPr>
              <w:pStyle w:val="ListParagraph"/>
              <w:numPr>
                <w:ilvl w:val="0"/>
                <w:numId w:val="9"/>
              </w:numPr>
              <w:ind w:hanging="556"/>
              <w:jc w:val="both"/>
              <w:rPr>
                <w:rFonts w:cs="Arial"/>
                <w:b/>
                <w:sz w:val="24"/>
                <w:szCs w:val="24"/>
              </w:rPr>
            </w:pPr>
          </w:p>
        </w:tc>
        <w:tc>
          <w:tcPr>
            <w:tcW w:w="7513" w:type="dxa"/>
            <w:gridSpan w:val="3"/>
            <w:tcBorders>
              <w:right w:val="single" w:sz="4" w:space="0" w:color="auto"/>
            </w:tcBorders>
          </w:tcPr>
          <w:p w14:paraId="5D80ACDA" w14:textId="28370837" w:rsidR="00C96533" w:rsidRPr="002C5A78" w:rsidRDefault="00B00286" w:rsidP="00C96533">
            <w:pPr>
              <w:jc w:val="both"/>
              <w:rPr>
                <w:rFonts w:cs="Arial"/>
                <w:b/>
                <w:sz w:val="24"/>
                <w:szCs w:val="24"/>
              </w:rPr>
            </w:pPr>
            <w:r>
              <w:rPr>
                <w:rFonts w:cs="Arial"/>
                <w:b/>
                <w:sz w:val="24"/>
                <w:szCs w:val="24"/>
              </w:rPr>
              <w:t>Management committee</w:t>
            </w:r>
            <w:r w:rsidR="00C96533" w:rsidRPr="002C5A78">
              <w:rPr>
                <w:rFonts w:cs="Arial"/>
                <w:b/>
                <w:sz w:val="24"/>
                <w:szCs w:val="24"/>
              </w:rPr>
              <w:t xml:space="preserve"> Matters</w:t>
            </w:r>
          </w:p>
        </w:tc>
        <w:tc>
          <w:tcPr>
            <w:tcW w:w="1701" w:type="dxa"/>
            <w:tcBorders>
              <w:left w:val="single" w:sz="4" w:space="0" w:color="auto"/>
            </w:tcBorders>
          </w:tcPr>
          <w:p w14:paraId="2C73FECA" w14:textId="77777777" w:rsidR="00C96533" w:rsidRPr="002C5A78" w:rsidRDefault="00C96533" w:rsidP="00C96533">
            <w:pPr>
              <w:jc w:val="both"/>
              <w:rPr>
                <w:rFonts w:cs="Arial"/>
                <w:b/>
                <w:sz w:val="24"/>
                <w:szCs w:val="24"/>
              </w:rPr>
            </w:pPr>
          </w:p>
        </w:tc>
      </w:tr>
      <w:tr w:rsidR="00C96533" w:rsidRPr="002C5A78" w14:paraId="24EC1909" w14:textId="77777777" w:rsidTr="00A50CFA">
        <w:tc>
          <w:tcPr>
            <w:tcW w:w="1241" w:type="dxa"/>
          </w:tcPr>
          <w:p w14:paraId="68239938"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38B9E2C5"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4E3D68D9" w14:textId="77777777" w:rsidR="00C96533" w:rsidRPr="002C5A78" w:rsidRDefault="00C96533" w:rsidP="00C96533">
            <w:pPr>
              <w:jc w:val="both"/>
              <w:rPr>
                <w:rFonts w:cs="Arial"/>
                <w:b/>
                <w:sz w:val="24"/>
                <w:szCs w:val="24"/>
              </w:rPr>
            </w:pPr>
          </w:p>
        </w:tc>
      </w:tr>
      <w:tr w:rsidR="00C96533" w:rsidRPr="002C5A78" w14:paraId="5DD5F81C" w14:textId="77777777" w:rsidTr="00A50CFA">
        <w:tc>
          <w:tcPr>
            <w:tcW w:w="1241" w:type="dxa"/>
          </w:tcPr>
          <w:p w14:paraId="10893DB2"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7C109DD1" w14:textId="77777777" w:rsidR="00C96533" w:rsidRPr="002C5A78" w:rsidRDefault="00C96533" w:rsidP="00BC78C4">
            <w:pPr>
              <w:numPr>
                <w:ilvl w:val="0"/>
                <w:numId w:val="3"/>
              </w:numPr>
              <w:jc w:val="both"/>
              <w:rPr>
                <w:rFonts w:cs="Arial"/>
                <w:b/>
                <w:sz w:val="24"/>
                <w:szCs w:val="24"/>
              </w:rPr>
            </w:pPr>
            <w:r w:rsidRPr="002C5A78">
              <w:rPr>
                <w:rFonts w:cs="Arial"/>
                <w:b/>
                <w:sz w:val="24"/>
                <w:szCs w:val="24"/>
              </w:rPr>
              <w:t>Declaration of Interest</w:t>
            </w:r>
          </w:p>
        </w:tc>
        <w:tc>
          <w:tcPr>
            <w:tcW w:w="1701" w:type="dxa"/>
            <w:tcBorders>
              <w:left w:val="single" w:sz="4" w:space="0" w:color="auto"/>
            </w:tcBorders>
          </w:tcPr>
          <w:p w14:paraId="2483580F" w14:textId="77777777" w:rsidR="00C96533" w:rsidRPr="002C5A78" w:rsidRDefault="00C96533" w:rsidP="00C96533">
            <w:pPr>
              <w:jc w:val="both"/>
              <w:rPr>
                <w:rFonts w:cs="Arial"/>
                <w:b/>
                <w:sz w:val="24"/>
                <w:szCs w:val="24"/>
              </w:rPr>
            </w:pPr>
          </w:p>
        </w:tc>
      </w:tr>
      <w:tr w:rsidR="00C96533" w:rsidRPr="002C5A78" w14:paraId="683565FF" w14:textId="77777777" w:rsidTr="00A50CFA">
        <w:tc>
          <w:tcPr>
            <w:tcW w:w="1241" w:type="dxa"/>
          </w:tcPr>
          <w:p w14:paraId="749C4101"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2976C6B7" w14:textId="77777777" w:rsidR="00C96533" w:rsidRPr="002C5A78" w:rsidRDefault="00C96533" w:rsidP="00C96533">
            <w:pPr>
              <w:ind w:left="35"/>
              <w:jc w:val="both"/>
              <w:rPr>
                <w:rFonts w:cs="Arial"/>
                <w:b/>
                <w:sz w:val="24"/>
                <w:szCs w:val="24"/>
              </w:rPr>
            </w:pPr>
          </w:p>
        </w:tc>
        <w:tc>
          <w:tcPr>
            <w:tcW w:w="1701" w:type="dxa"/>
            <w:tcBorders>
              <w:left w:val="single" w:sz="4" w:space="0" w:color="auto"/>
            </w:tcBorders>
          </w:tcPr>
          <w:p w14:paraId="4CB21DFE" w14:textId="77777777" w:rsidR="00C96533" w:rsidRPr="002C5A78" w:rsidRDefault="00C96533" w:rsidP="00C96533">
            <w:pPr>
              <w:jc w:val="both"/>
              <w:rPr>
                <w:rFonts w:cs="Arial"/>
                <w:b/>
                <w:sz w:val="24"/>
                <w:szCs w:val="24"/>
              </w:rPr>
            </w:pPr>
          </w:p>
        </w:tc>
      </w:tr>
      <w:tr w:rsidR="00C96533" w:rsidRPr="002C5A78" w14:paraId="715C8B0A" w14:textId="77777777" w:rsidTr="00A50CFA">
        <w:tc>
          <w:tcPr>
            <w:tcW w:w="1241" w:type="dxa"/>
          </w:tcPr>
          <w:p w14:paraId="6396E7D6"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0D747B0D" w14:textId="2D7023B5" w:rsidR="00C96533" w:rsidRPr="002C5A78" w:rsidRDefault="00C96533" w:rsidP="00CA0A9A">
            <w:pPr>
              <w:jc w:val="both"/>
              <w:rPr>
                <w:rFonts w:cs="Arial"/>
                <w:b/>
                <w:sz w:val="24"/>
                <w:szCs w:val="24"/>
              </w:rPr>
            </w:pPr>
            <w:r w:rsidRPr="00662806">
              <w:rPr>
                <w:rFonts w:cs="Arial"/>
                <w:sz w:val="24"/>
                <w:szCs w:val="24"/>
              </w:rPr>
              <w:t>There were no declarations of interest</w:t>
            </w:r>
            <w:r>
              <w:rPr>
                <w:rFonts w:cs="Arial"/>
                <w:sz w:val="24"/>
                <w:szCs w:val="24"/>
              </w:rPr>
              <w:t xml:space="preserve"> in relation to agenda items</w:t>
            </w:r>
            <w:r w:rsidRPr="00662806">
              <w:rPr>
                <w:rFonts w:cs="Arial"/>
                <w:sz w:val="24"/>
                <w:szCs w:val="24"/>
              </w:rPr>
              <w:t>.</w:t>
            </w:r>
          </w:p>
        </w:tc>
        <w:tc>
          <w:tcPr>
            <w:tcW w:w="1701" w:type="dxa"/>
            <w:tcBorders>
              <w:left w:val="single" w:sz="4" w:space="0" w:color="auto"/>
            </w:tcBorders>
          </w:tcPr>
          <w:p w14:paraId="48A15C3E" w14:textId="77777777" w:rsidR="00C96533" w:rsidRPr="002C5A78" w:rsidRDefault="00C96533" w:rsidP="00C96533">
            <w:pPr>
              <w:jc w:val="both"/>
              <w:rPr>
                <w:rFonts w:cs="Arial"/>
                <w:b/>
                <w:sz w:val="24"/>
                <w:szCs w:val="24"/>
              </w:rPr>
            </w:pPr>
          </w:p>
        </w:tc>
      </w:tr>
      <w:tr w:rsidR="00C96533" w:rsidRPr="002C5A78" w14:paraId="74C64450" w14:textId="77777777" w:rsidTr="00A50CFA">
        <w:tc>
          <w:tcPr>
            <w:tcW w:w="1241" w:type="dxa"/>
          </w:tcPr>
          <w:p w14:paraId="064EFAA5"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1EF230BC" w14:textId="77777777" w:rsidR="00C96533" w:rsidRPr="002C5A78" w:rsidRDefault="00C96533" w:rsidP="00C96533">
            <w:pPr>
              <w:ind w:left="395"/>
              <w:jc w:val="both"/>
              <w:rPr>
                <w:rFonts w:cs="Arial"/>
                <w:b/>
                <w:sz w:val="24"/>
                <w:szCs w:val="24"/>
              </w:rPr>
            </w:pPr>
          </w:p>
        </w:tc>
        <w:tc>
          <w:tcPr>
            <w:tcW w:w="1701" w:type="dxa"/>
            <w:tcBorders>
              <w:left w:val="single" w:sz="4" w:space="0" w:color="auto"/>
            </w:tcBorders>
          </w:tcPr>
          <w:p w14:paraId="4C4456E4" w14:textId="77777777" w:rsidR="00C96533" w:rsidRPr="002C5A78" w:rsidRDefault="00C96533" w:rsidP="00C96533">
            <w:pPr>
              <w:jc w:val="both"/>
              <w:rPr>
                <w:rFonts w:cs="Arial"/>
                <w:b/>
                <w:sz w:val="24"/>
                <w:szCs w:val="24"/>
              </w:rPr>
            </w:pPr>
          </w:p>
        </w:tc>
      </w:tr>
      <w:tr w:rsidR="00C96533" w:rsidRPr="002C5A78" w14:paraId="7FB8EB5D" w14:textId="77777777" w:rsidTr="00A50CFA">
        <w:tc>
          <w:tcPr>
            <w:tcW w:w="1241" w:type="dxa"/>
          </w:tcPr>
          <w:p w14:paraId="7537A8F2"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73593DBA" w14:textId="77777777" w:rsidR="00C96533" w:rsidRPr="002C5A78" w:rsidRDefault="00C96533" w:rsidP="00BC78C4">
            <w:pPr>
              <w:numPr>
                <w:ilvl w:val="0"/>
                <w:numId w:val="3"/>
              </w:numPr>
              <w:jc w:val="both"/>
              <w:rPr>
                <w:rFonts w:cs="Arial"/>
                <w:b/>
                <w:sz w:val="24"/>
                <w:szCs w:val="24"/>
              </w:rPr>
            </w:pPr>
            <w:r w:rsidRPr="002C5A78">
              <w:rPr>
                <w:rFonts w:cs="Arial"/>
                <w:b/>
                <w:sz w:val="24"/>
                <w:szCs w:val="24"/>
              </w:rPr>
              <w:t>Membership</w:t>
            </w:r>
          </w:p>
        </w:tc>
        <w:tc>
          <w:tcPr>
            <w:tcW w:w="1701" w:type="dxa"/>
            <w:tcBorders>
              <w:left w:val="single" w:sz="4" w:space="0" w:color="auto"/>
            </w:tcBorders>
          </w:tcPr>
          <w:p w14:paraId="41A2057A" w14:textId="77777777" w:rsidR="00C96533" w:rsidRPr="002C5A78" w:rsidRDefault="00C96533" w:rsidP="00C96533">
            <w:pPr>
              <w:jc w:val="both"/>
              <w:rPr>
                <w:rFonts w:cs="Arial"/>
                <w:b/>
                <w:sz w:val="24"/>
                <w:szCs w:val="24"/>
              </w:rPr>
            </w:pPr>
          </w:p>
        </w:tc>
      </w:tr>
      <w:tr w:rsidR="00C96533" w:rsidRPr="002C5A78" w14:paraId="4D008772" w14:textId="77777777" w:rsidTr="00A50CFA">
        <w:tc>
          <w:tcPr>
            <w:tcW w:w="1241" w:type="dxa"/>
          </w:tcPr>
          <w:p w14:paraId="742A4B03"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158CB897" w14:textId="77777777" w:rsidR="00C96533" w:rsidRPr="002C5A78" w:rsidRDefault="00C96533" w:rsidP="00C96533">
            <w:pPr>
              <w:ind w:left="35"/>
              <w:jc w:val="both"/>
              <w:rPr>
                <w:rFonts w:cs="Arial"/>
                <w:b/>
                <w:sz w:val="24"/>
                <w:szCs w:val="24"/>
              </w:rPr>
            </w:pPr>
          </w:p>
        </w:tc>
        <w:tc>
          <w:tcPr>
            <w:tcW w:w="1701" w:type="dxa"/>
            <w:tcBorders>
              <w:left w:val="single" w:sz="4" w:space="0" w:color="auto"/>
            </w:tcBorders>
          </w:tcPr>
          <w:p w14:paraId="52922E21" w14:textId="77777777" w:rsidR="00C96533" w:rsidRPr="002C5A78" w:rsidRDefault="00C96533" w:rsidP="00C96533">
            <w:pPr>
              <w:jc w:val="both"/>
              <w:rPr>
                <w:rFonts w:cs="Arial"/>
                <w:b/>
                <w:sz w:val="24"/>
                <w:szCs w:val="24"/>
              </w:rPr>
            </w:pPr>
          </w:p>
        </w:tc>
      </w:tr>
      <w:tr w:rsidR="00C96533" w:rsidRPr="002C5A78" w14:paraId="3E640D86" w14:textId="77777777" w:rsidTr="00A50CFA">
        <w:tc>
          <w:tcPr>
            <w:tcW w:w="1241" w:type="dxa"/>
          </w:tcPr>
          <w:p w14:paraId="285909FD"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619EE2FB" w14:textId="304E0601" w:rsidR="00086213" w:rsidRDefault="00CA0A9A" w:rsidP="00C96533">
            <w:pPr>
              <w:jc w:val="both"/>
              <w:rPr>
                <w:rFonts w:cs="Arial"/>
                <w:sz w:val="24"/>
                <w:szCs w:val="24"/>
              </w:rPr>
            </w:pPr>
            <w:r>
              <w:rPr>
                <w:rFonts w:cs="Arial"/>
                <w:sz w:val="24"/>
                <w:szCs w:val="24"/>
              </w:rPr>
              <w:t xml:space="preserve">Ms Banks and Mr </w:t>
            </w:r>
            <w:proofErr w:type="spellStart"/>
            <w:r>
              <w:rPr>
                <w:rFonts w:cs="Arial"/>
                <w:sz w:val="24"/>
                <w:szCs w:val="24"/>
              </w:rPr>
              <w:t>Marsdin</w:t>
            </w:r>
            <w:proofErr w:type="spellEnd"/>
            <w:r>
              <w:rPr>
                <w:rFonts w:cs="Arial"/>
                <w:sz w:val="24"/>
                <w:szCs w:val="24"/>
              </w:rPr>
              <w:t xml:space="preserve"> had expressed interest in joining the management </w:t>
            </w:r>
            <w:r w:rsidR="00B00286">
              <w:rPr>
                <w:rFonts w:cs="Arial"/>
                <w:sz w:val="24"/>
                <w:szCs w:val="24"/>
              </w:rPr>
              <w:t>committee</w:t>
            </w:r>
            <w:r>
              <w:rPr>
                <w:rFonts w:cs="Arial"/>
                <w:sz w:val="24"/>
                <w:szCs w:val="24"/>
              </w:rPr>
              <w:t xml:space="preserve">.  Members agreed their skills and expertise would </w:t>
            </w:r>
            <w:r w:rsidR="00086213">
              <w:rPr>
                <w:rFonts w:cs="Arial"/>
                <w:sz w:val="24"/>
                <w:szCs w:val="24"/>
              </w:rPr>
              <w:t xml:space="preserve">add </w:t>
            </w:r>
            <w:r>
              <w:rPr>
                <w:rFonts w:cs="Arial"/>
                <w:sz w:val="24"/>
                <w:szCs w:val="24"/>
              </w:rPr>
              <w:t>strength</w:t>
            </w:r>
            <w:r w:rsidR="00086213">
              <w:rPr>
                <w:rFonts w:cs="Arial"/>
                <w:sz w:val="24"/>
                <w:szCs w:val="24"/>
              </w:rPr>
              <w:t xml:space="preserve"> to</w:t>
            </w:r>
            <w:r>
              <w:rPr>
                <w:rFonts w:cs="Arial"/>
                <w:sz w:val="24"/>
                <w:szCs w:val="24"/>
              </w:rPr>
              <w:t xml:space="preserve"> the board and</w:t>
            </w:r>
            <w:r w:rsidR="00086213">
              <w:rPr>
                <w:rFonts w:cs="Arial"/>
                <w:sz w:val="24"/>
                <w:szCs w:val="24"/>
              </w:rPr>
              <w:t xml:space="preserve"> their appointment</w:t>
            </w:r>
            <w:r w:rsidR="002D4AA2">
              <w:rPr>
                <w:rFonts w:cs="Arial"/>
                <w:sz w:val="24"/>
                <w:szCs w:val="24"/>
              </w:rPr>
              <w:t>s</w:t>
            </w:r>
            <w:r w:rsidR="00086213">
              <w:rPr>
                <w:rFonts w:cs="Arial"/>
                <w:sz w:val="24"/>
                <w:szCs w:val="24"/>
              </w:rPr>
              <w:t xml:space="preserve"> w</w:t>
            </w:r>
            <w:r w:rsidR="002D4AA2">
              <w:rPr>
                <w:rFonts w:cs="Arial"/>
                <w:sz w:val="24"/>
                <w:szCs w:val="24"/>
              </w:rPr>
              <w:t>ere</w:t>
            </w:r>
            <w:r w:rsidR="00086213">
              <w:rPr>
                <w:rFonts w:cs="Arial"/>
                <w:sz w:val="24"/>
                <w:szCs w:val="24"/>
              </w:rPr>
              <w:t xml:space="preserve"> approved.  Ms Banks would be a parent representative and Mr </w:t>
            </w:r>
            <w:proofErr w:type="spellStart"/>
            <w:r w:rsidR="00086213">
              <w:rPr>
                <w:rFonts w:cs="Arial"/>
                <w:sz w:val="24"/>
                <w:szCs w:val="24"/>
              </w:rPr>
              <w:t>Marsdin</w:t>
            </w:r>
            <w:proofErr w:type="spellEnd"/>
            <w:r w:rsidR="00086213">
              <w:rPr>
                <w:rFonts w:cs="Arial"/>
                <w:sz w:val="24"/>
                <w:szCs w:val="24"/>
              </w:rPr>
              <w:t xml:space="preserve"> a community representative.</w:t>
            </w:r>
          </w:p>
          <w:p w14:paraId="4E3C5020" w14:textId="3C491FF7" w:rsidR="00C96533" w:rsidRDefault="00CA0A9A" w:rsidP="00C96533">
            <w:pPr>
              <w:jc w:val="both"/>
              <w:rPr>
                <w:rFonts w:cs="Arial"/>
                <w:sz w:val="24"/>
                <w:szCs w:val="24"/>
              </w:rPr>
            </w:pPr>
            <w:r>
              <w:rPr>
                <w:rFonts w:cs="Arial"/>
                <w:sz w:val="24"/>
                <w:szCs w:val="24"/>
              </w:rPr>
              <w:t xml:space="preserve">   </w:t>
            </w:r>
          </w:p>
          <w:p w14:paraId="5C5C2B22" w14:textId="56EFA07A" w:rsidR="002D4AA2" w:rsidRDefault="002D4AA2" w:rsidP="00C96533">
            <w:pPr>
              <w:jc w:val="both"/>
              <w:rPr>
                <w:rFonts w:cs="Arial"/>
                <w:sz w:val="24"/>
                <w:szCs w:val="24"/>
              </w:rPr>
            </w:pPr>
          </w:p>
          <w:p w14:paraId="41EC3C17" w14:textId="1ECA1B0B" w:rsidR="002D4AA2" w:rsidRDefault="002D4AA2" w:rsidP="00C96533">
            <w:pPr>
              <w:jc w:val="both"/>
              <w:rPr>
                <w:rFonts w:cs="Arial"/>
                <w:sz w:val="24"/>
                <w:szCs w:val="24"/>
              </w:rPr>
            </w:pPr>
          </w:p>
          <w:p w14:paraId="4A7C42EC" w14:textId="77777777" w:rsidR="002D4AA2" w:rsidRDefault="002D4AA2" w:rsidP="00C96533">
            <w:pPr>
              <w:jc w:val="both"/>
              <w:rPr>
                <w:rFonts w:cs="Arial"/>
                <w:sz w:val="24"/>
                <w:szCs w:val="24"/>
              </w:rPr>
            </w:pPr>
          </w:p>
          <w:p w14:paraId="7ADAAB6C" w14:textId="530A3D2E" w:rsidR="00C96533" w:rsidRDefault="00C96533" w:rsidP="00C96533">
            <w:pPr>
              <w:jc w:val="both"/>
              <w:rPr>
                <w:rFonts w:cs="Arial"/>
                <w:sz w:val="24"/>
                <w:szCs w:val="24"/>
              </w:rPr>
            </w:pPr>
            <w:r>
              <w:rPr>
                <w:rFonts w:cs="Arial"/>
                <w:sz w:val="24"/>
                <w:szCs w:val="24"/>
              </w:rPr>
              <w:lastRenderedPageBreak/>
              <w:t xml:space="preserve">In line with the Regulations, </w:t>
            </w:r>
            <w:r w:rsidR="00086213">
              <w:rPr>
                <w:rFonts w:cs="Arial"/>
                <w:sz w:val="24"/>
                <w:szCs w:val="24"/>
              </w:rPr>
              <w:t>t</w:t>
            </w:r>
            <w:r w:rsidR="00723FB7">
              <w:rPr>
                <w:rFonts w:cs="Arial"/>
                <w:sz w:val="24"/>
                <w:szCs w:val="24"/>
              </w:rPr>
              <w:t>he</w:t>
            </w:r>
            <w:r w:rsidR="00086213">
              <w:rPr>
                <w:rFonts w:cs="Arial"/>
                <w:sz w:val="24"/>
                <w:szCs w:val="24"/>
              </w:rPr>
              <w:t>y</w:t>
            </w:r>
            <w:r w:rsidR="00723FB7">
              <w:rPr>
                <w:rFonts w:cs="Arial"/>
                <w:sz w:val="24"/>
                <w:szCs w:val="24"/>
              </w:rPr>
              <w:t xml:space="preserve"> w</w:t>
            </w:r>
            <w:r w:rsidR="00086213">
              <w:rPr>
                <w:rFonts w:cs="Arial"/>
                <w:sz w:val="24"/>
                <w:szCs w:val="24"/>
              </w:rPr>
              <w:t>ere</w:t>
            </w:r>
            <w:r w:rsidR="00723FB7">
              <w:rPr>
                <w:rFonts w:cs="Arial"/>
                <w:sz w:val="24"/>
                <w:szCs w:val="24"/>
              </w:rPr>
              <w:t xml:space="preserve"> </w:t>
            </w:r>
            <w:r>
              <w:rPr>
                <w:rFonts w:cs="Arial"/>
                <w:sz w:val="24"/>
                <w:szCs w:val="24"/>
              </w:rPr>
              <w:t>asked to</w:t>
            </w:r>
            <w:r w:rsidR="00086213">
              <w:rPr>
                <w:rFonts w:cs="Arial"/>
                <w:sz w:val="24"/>
                <w:szCs w:val="24"/>
              </w:rPr>
              <w:t>:</w:t>
            </w:r>
          </w:p>
          <w:p w14:paraId="31EF393C" w14:textId="77777777" w:rsidR="00C96533" w:rsidRDefault="00C96533" w:rsidP="00C96533">
            <w:pPr>
              <w:jc w:val="both"/>
              <w:rPr>
                <w:rFonts w:cs="Arial"/>
                <w:sz w:val="24"/>
                <w:szCs w:val="24"/>
              </w:rPr>
            </w:pPr>
          </w:p>
          <w:p w14:paraId="417374F5" w14:textId="24D9DACB" w:rsidR="00C96533" w:rsidRDefault="00C96533" w:rsidP="00BC78C4">
            <w:pPr>
              <w:numPr>
                <w:ilvl w:val="0"/>
                <w:numId w:val="10"/>
              </w:numPr>
              <w:ind w:left="460" w:hanging="425"/>
              <w:jc w:val="both"/>
              <w:rPr>
                <w:rFonts w:cs="Arial"/>
                <w:sz w:val="24"/>
                <w:szCs w:val="24"/>
              </w:rPr>
            </w:pPr>
            <w:r>
              <w:rPr>
                <w:rFonts w:cs="Arial"/>
                <w:sz w:val="24"/>
                <w:szCs w:val="24"/>
              </w:rPr>
              <w:t xml:space="preserve">start the DBS process within 21 days of appointment otherwise there was a risk of </w:t>
            </w:r>
            <w:proofErr w:type="gramStart"/>
            <w:r>
              <w:rPr>
                <w:rFonts w:cs="Arial"/>
                <w:sz w:val="24"/>
                <w:szCs w:val="24"/>
              </w:rPr>
              <w:t>disqualification;</w:t>
            </w:r>
            <w:proofErr w:type="gramEnd"/>
          </w:p>
          <w:p w14:paraId="055AC3C2" w14:textId="278F244C" w:rsidR="00C96533" w:rsidRDefault="00C96533" w:rsidP="00BC78C4">
            <w:pPr>
              <w:numPr>
                <w:ilvl w:val="0"/>
                <w:numId w:val="10"/>
              </w:numPr>
              <w:ind w:left="460" w:hanging="425"/>
              <w:jc w:val="both"/>
              <w:rPr>
                <w:rFonts w:cs="Arial"/>
                <w:sz w:val="24"/>
                <w:szCs w:val="24"/>
              </w:rPr>
            </w:pPr>
            <w:r>
              <w:rPr>
                <w:rFonts w:cs="Arial"/>
                <w:sz w:val="24"/>
                <w:szCs w:val="24"/>
              </w:rPr>
              <w:t xml:space="preserve">complete a register of business/pecuniary interests form and submit it to the </w:t>
            </w:r>
            <w:proofErr w:type="gramStart"/>
            <w:r>
              <w:rPr>
                <w:rFonts w:cs="Arial"/>
                <w:sz w:val="24"/>
                <w:szCs w:val="24"/>
              </w:rPr>
              <w:t>school;</w:t>
            </w:r>
            <w:proofErr w:type="gramEnd"/>
          </w:p>
          <w:p w14:paraId="06149A69" w14:textId="2142A4DF" w:rsidR="00C96533" w:rsidRDefault="00723FB7" w:rsidP="00BC78C4">
            <w:pPr>
              <w:numPr>
                <w:ilvl w:val="0"/>
                <w:numId w:val="10"/>
              </w:numPr>
              <w:ind w:left="460" w:hanging="425"/>
              <w:jc w:val="both"/>
              <w:rPr>
                <w:rFonts w:cs="Arial"/>
                <w:sz w:val="24"/>
                <w:szCs w:val="24"/>
              </w:rPr>
            </w:pPr>
            <w:r>
              <w:rPr>
                <w:rFonts w:cs="Arial"/>
                <w:sz w:val="24"/>
                <w:szCs w:val="24"/>
              </w:rPr>
              <w:t xml:space="preserve">request access to the </w:t>
            </w:r>
            <w:r w:rsidR="00C96533" w:rsidRPr="00FA44ED">
              <w:rPr>
                <w:rFonts w:cs="Arial"/>
                <w:sz w:val="24"/>
                <w:szCs w:val="24"/>
              </w:rPr>
              <w:t>Schools' Portal</w:t>
            </w:r>
            <w:r w:rsidR="00A4133D">
              <w:rPr>
                <w:rFonts w:cs="Arial"/>
                <w:sz w:val="24"/>
                <w:szCs w:val="24"/>
              </w:rPr>
              <w:t>;</w:t>
            </w:r>
            <w:r w:rsidR="00C96533" w:rsidRPr="00FA44ED">
              <w:rPr>
                <w:rFonts w:cs="Arial"/>
                <w:sz w:val="24"/>
                <w:szCs w:val="24"/>
              </w:rPr>
              <w:t xml:space="preserve"> and </w:t>
            </w:r>
          </w:p>
          <w:p w14:paraId="5F7452B5" w14:textId="6798218D" w:rsidR="00C96533" w:rsidRPr="0090211D" w:rsidRDefault="00C96533" w:rsidP="00BC78C4">
            <w:pPr>
              <w:numPr>
                <w:ilvl w:val="0"/>
                <w:numId w:val="10"/>
              </w:numPr>
              <w:ind w:left="460" w:hanging="425"/>
              <w:jc w:val="both"/>
              <w:rPr>
                <w:rFonts w:cs="Arial"/>
                <w:sz w:val="24"/>
                <w:szCs w:val="24"/>
              </w:rPr>
            </w:pPr>
            <w:r w:rsidRPr="0090211D">
              <w:rPr>
                <w:rFonts w:cs="Arial"/>
                <w:sz w:val="24"/>
                <w:szCs w:val="24"/>
              </w:rPr>
              <w:t xml:space="preserve">attend one of the New Governor training sessions if they </w:t>
            </w:r>
            <w:r>
              <w:rPr>
                <w:rFonts w:cs="Arial"/>
                <w:sz w:val="24"/>
                <w:szCs w:val="24"/>
              </w:rPr>
              <w:t xml:space="preserve">were </w:t>
            </w:r>
            <w:r w:rsidRPr="0090211D">
              <w:rPr>
                <w:rFonts w:cs="Arial"/>
                <w:sz w:val="24"/>
                <w:szCs w:val="24"/>
              </w:rPr>
              <w:t>new to governance.</w:t>
            </w:r>
          </w:p>
          <w:p w14:paraId="0C95DC2C" w14:textId="77777777" w:rsidR="00C96533" w:rsidRDefault="00C96533" w:rsidP="00C96533">
            <w:pPr>
              <w:ind w:left="502"/>
              <w:jc w:val="both"/>
              <w:rPr>
                <w:rFonts w:cs="Arial"/>
                <w:sz w:val="24"/>
                <w:szCs w:val="24"/>
              </w:rPr>
            </w:pPr>
          </w:p>
          <w:p w14:paraId="3A44ABCC" w14:textId="7A8BA7F5" w:rsidR="00C96533" w:rsidRPr="00F704A1" w:rsidRDefault="002D4AA2" w:rsidP="00C96533">
            <w:pPr>
              <w:jc w:val="both"/>
              <w:rPr>
                <w:rFonts w:cs="Arial"/>
                <w:color w:val="FF0000"/>
                <w:sz w:val="24"/>
                <w:szCs w:val="24"/>
              </w:rPr>
            </w:pPr>
            <w:r>
              <w:rPr>
                <w:rFonts w:cs="Arial"/>
                <w:sz w:val="24"/>
                <w:szCs w:val="24"/>
              </w:rPr>
              <w:t xml:space="preserve">It was noted </w:t>
            </w:r>
            <w:r w:rsidR="00C96533">
              <w:rPr>
                <w:rFonts w:cs="Arial"/>
                <w:sz w:val="24"/>
                <w:szCs w:val="24"/>
              </w:rPr>
              <w:t xml:space="preserve">that </w:t>
            </w:r>
            <w:r w:rsidR="00086213">
              <w:rPr>
                <w:rFonts w:cs="Arial"/>
                <w:sz w:val="24"/>
                <w:szCs w:val="24"/>
              </w:rPr>
              <w:t xml:space="preserve">Mr </w:t>
            </w:r>
            <w:proofErr w:type="spellStart"/>
            <w:r w:rsidR="00086213">
              <w:rPr>
                <w:rFonts w:cs="Arial"/>
                <w:sz w:val="24"/>
                <w:szCs w:val="24"/>
              </w:rPr>
              <w:t>Jarman</w:t>
            </w:r>
            <w:r w:rsidR="00C96533" w:rsidRPr="006E2351">
              <w:rPr>
                <w:rFonts w:cs="Arial"/>
                <w:sz w:val="24"/>
                <w:szCs w:val="24"/>
              </w:rPr>
              <w:t>'s</w:t>
            </w:r>
            <w:proofErr w:type="spellEnd"/>
            <w:r w:rsidR="00C96533" w:rsidRPr="006E2351">
              <w:rPr>
                <w:rFonts w:cs="Arial"/>
                <w:sz w:val="24"/>
                <w:szCs w:val="24"/>
              </w:rPr>
              <w:t xml:space="preserve"> term of office would end on </w:t>
            </w:r>
            <w:r w:rsidR="00086213">
              <w:rPr>
                <w:rFonts w:cs="Arial"/>
                <w:sz w:val="24"/>
                <w:szCs w:val="24"/>
              </w:rPr>
              <w:t>30 September</w:t>
            </w:r>
            <w:r w:rsidR="00C96533">
              <w:rPr>
                <w:rFonts w:cs="Arial"/>
                <w:sz w:val="24"/>
                <w:szCs w:val="24"/>
              </w:rPr>
              <w:t xml:space="preserve">.  The </w:t>
            </w:r>
            <w:r w:rsidR="00B00286">
              <w:rPr>
                <w:rFonts w:cs="Arial"/>
                <w:sz w:val="24"/>
                <w:szCs w:val="24"/>
              </w:rPr>
              <w:t>management committee</w:t>
            </w:r>
            <w:r w:rsidR="00C96533">
              <w:rPr>
                <w:rFonts w:cs="Arial"/>
                <w:sz w:val="24"/>
                <w:szCs w:val="24"/>
              </w:rPr>
              <w:t xml:space="preserve"> </w:t>
            </w:r>
            <w:r w:rsidR="00200E02">
              <w:rPr>
                <w:rFonts w:cs="Arial"/>
                <w:sz w:val="24"/>
                <w:szCs w:val="24"/>
              </w:rPr>
              <w:t xml:space="preserve">was keen </w:t>
            </w:r>
            <w:r w:rsidR="00C96533">
              <w:rPr>
                <w:rFonts w:cs="Arial"/>
                <w:sz w:val="24"/>
                <w:szCs w:val="24"/>
              </w:rPr>
              <w:t xml:space="preserve">to retain </w:t>
            </w:r>
            <w:r w:rsidR="006D1DA3">
              <w:rPr>
                <w:rFonts w:cs="Arial"/>
                <w:sz w:val="24"/>
                <w:szCs w:val="24"/>
              </w:rPr>
              <w:t xml:space="preserve">his skills and agreed to co-opt </w:t>
            </w:r>
            <w:r w:rsidR="00C96533">
              <w:rPr>
                <w:rFonts w:cs="Arial"/>
                <w:sz w:val="24"/>
                <w:szCs w:val="24"/>
              </w:rPr>
              <w:t>Mr</w:t>
            </w:r>
            <w:r w:rsidR="00086213">
              <w:rPr>
                <w:rFonts w:cs="Arial"/>
                <w:sz w:val="24"/>
                <w:szCs w:val="24"/>
              </w:rPr>
              <w:t xml:space="preserve"> Jarman</w:t>
            </w:r>
            <w:r w:rsidR="00C96533">
              <w:rPr>
                <w:rFonts w:cs="Arial"/>
                <w:sz w:val="24"/>
                <w:szCs w:val="24"/>
              </w:rPr>
              <w:t xml:space="preserve"> for a further </w:t>
            </w:r>
            <w:r w:rsidR="006D1DA3">
              <w:rPr>
                <w:rFonts w:cs="Arial"/>
                <w:sz w:val="24"/>
                <w:szCs w:val="24"/>
              </w:rPr>
              <w:t>four-year</w:t>
            </w:r>
            <w:r w:rsidR="00C96533">
              <w:rPr>
                <w:rFonts w:cs="Arial"/>
                <w:sz w:val="24"/>
                <w:szCs w:val="24"/>
              </w:rPr>
              <w:t xml:space="preserve"> term.  </w:t>
            </w:r>
          </w:p>
          <w:p w14:paraId="777F8ED7" w14:textId="77777777" w:rsidR="00C96533" w:rsidRPr="006E2351" w:rsidRDefault="00C96533" w:rsidP="00C96533">
            <w:pPr>
              <w:jc w:val="both"/>
              <w:rPr>
                <w:rFonts w:cs="Arial"/>
                <w:sz w:val="24"/>
                <w:szCs w:val="24"/>
              </w:rPr>
            </w:pPr>
          </w:p>
          <w:p w14:paraId="7648AD66" w14:textId="39C4D026" w:rsidR="00457455" w:rsidRPr="00457455" w:rsidRDefault="00C96533" w:rsidP="004D0F05">
            <w:pPr>
              <w:jc w:val="both"/>
              <w:rPr>
                <w:rFonts w:cs="Arial"/>
                <w:color w:val="00B050"/>
                <w:sz w:val="24"/>
                <w:szCs w:val="24"/>
              </w:rPr>
            </w:pPr>
            <w:r w:rsidRPr="0029729A">
              <w:rPr>
                <w:rFonts w:cs="Arial"/>
                <w:sz w:val="24"/>
                <w:szCs w:val="24"/>
              </w:rPr>
              <w:t xml:space="preserve">The clerk advised there </w:t>
            </w:r>
            <w:r w:rsidRPr="004874A3">
              <w:rPr>
                <w:rFonts w:cs="Arial"/>
                <w:sz w:val="24"/>
                <w:szCs w:val="24"/>
              </w:rPr>
              <w:t>w</w:t>
            </w:r>
            <w:r w:rsidR="00086213">
              <w:rPr>
                <w:rFonts w:cs="Arial"/>
                <w:sz w:val="24"/>
                <w:szCs w:val="24"/>
              </w:rPr>
              <w:t>as a v</w:t>
            </w:r>
            <w:r w:rsidRPr="004874A3">
              <w:rPr>
                <w:rFonts w:cs="Arial"/>
                <w:sz w:val="24"/>
                <w:szCs w:val="24"/>
              </w:rPr>
              <w:t>acanc</w:t>
            </w:r>
            <w:r w:rsidR="00086213">
              <w:rPr>
                <w:rFonts w:cs="Arial"/>
                <w:sz w:val="24"/>
                <w:szCs w:val="24"/>
              </w:rPr>
              <w:t>y</w:t>
            </w:r>
            <w:r w:rsidRPr="004874A3">
              <w:rPr>
                <w:rFonts w:cs="Arial"/>
                <w:sz w:val="24"/>
                <w:szCs w:val="24"/>
              </w:rPr>
              <w:t xml:space="preserve"> for </w:t>
            </w:r>
            <w:r w:rsidR="00086213">
              <w:rPr>
                <w:rFonts w:cs="Arial"/>
                <w:sz w:val="24"/>
                <w:szCs w:val="24"/>
              </w:rPr>
              <w:t>one parent representative</w:t>
            </w:r>
            <w:r w:rsidRPr="004874A3">
              <w:rPr>
                <w:rFonts w:cs="Arial"/>
                <w:sz w:val="24"/>
                <w:szCs w:val="24"/>
              </w:rPr>
              <w:t>.</w:t>
            </w:r>
          </w:p>
        </w:tc>
        <w:tc>
          <w:tcPr>
            <w:tcW w:w="1701" w:type="dxa"/>
            <w:tcBorders>
              <w:left w:val="single" w:sz="4" w:space="0" w:color="auto"/>
            </w:tcBorders>
          </w:tcPr>
          <w:p w14:paraId="5D3110F2" w14:textId="77777777" w:rsidR="00C96533" w:rsidRPr="002C5A78" w:rsidRDefault="00C96533" w:rsidP="00C96533">
            <w:pPr>
              <w:jc w:val="both"/>
              <w:rPr>
                <w:rFonts w:cs="Arial"/>
                <w:b/>
                <w:sz w:val="24"/>
                <w:szCs w:val="24"/>
              </w:rPr>
            </w:pPr>
          </w:p>
        </w:tc>
      </w:tr>
      <w:tr w:rsidR="00C96533" w:rsidRPr="002C5A78" w14:paraId="6F96C4B7" w14:textId="77777777" w:rsidTr="00A50CFA">
        <w:tc>
          <w:tcPr>
            <w:tcW w:w="1241" w:type="dxa"/>
          </w:tcPr>
          <w:p w14:paraId="1F679FF4"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6570180C" w14:textId="77777777" w:rsidR="00C96533" w:rsidRDefault="00C96533" w:rsidP="00C96533">
            <w:pPr>
              <w:jc w:val="both"/>
              <w:rPr>
                <w:rFonts w:cs="Arial"/>
                <w:b/>
                <w:sz w:val="24"/>
                <w:szCs w:val="24"/>
              </w:rPr>
            </w:pPr>
          </w:p>
        </w:tc>
        <w:tc>
          <w:tcPr>
            <w:tcW w:w="1701" w:type="dxa"/>
            <w:tcBorders>
              <w:left w:val="single" w:sz="4" w:space="0" w:color="auto"/>
            </w:tcBorders>
          </w:tcPr>
          <w:p w14:paraId="18577E58" w14:textId="77777777" w:rsidR="00C96533" w:rsidRPr="002C5A78" w:rsidRDefault="00C96533" w:rsidP="00C96533">
            <w:pPr>
              <w:jc w:val="both"/>
              <w:rPr>
                <w:rFonts w:cs="Arial"/>
                <w:b/>
                <w:sz w:val="24"/>
                <w:szCs w:val="24"/>
              </w:rPr>
            </w:pPr>
          </w:p>
        </w:tc>
      </w:tr>
      <w:tr w:rsidR="00C96533" w:rsidRPr="002C5A78" w14:paraId="390090DD" w14:textId="77777777" w:rsidTr="00A50CFA">
        <w:tc>
          <w:tcPr>
            <w:tcW w:w="1241" w:type="dxa"/>
          </w:tcPr>
          <w:p w14:paraId="06059D04"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206551BC" w14:textId="0D6186A8" w:rsidR="00C96533" w:rsidRPr="006418DD" w:rsidRDefault="00C96533" w:rsidP="00C96533">
            <w:pPr>
              <w:jc w:val="both"/>
              <w:rPr>
                <w:rFonts w:cs="Arial"/>
                <w:sz w:val="24"/>
                <w:szCs w:val="24"/>
              </w:rPr>
            </w:pPr>
            <w:r>
              <w:rPr>
                <w:rFonts w:cs="Arial"/>
                <w:b/>
                <w:sz w:val="24"/>
                <w:szCs w:val="24"/>
              </w:rPr>
              <w:t xml:space="preserve">c) </w:t>
            </w:r>
            <w:r w:rsidR="004711AB">
              <w:rPr>
                <w:rFonts w:cs="Arial"/>
                <w:b/>
                <w:sz w:val="24"/>
                <w:szCs w:val="24"/>
              </w:rPr>
              <w:t>DBS / Section 128 Checks</w:t>
            </w:r>
          </w:p>
        </w:tc>
        <w:tc>
          <w:tcPr>
            <w:tcW w:w="1701" w:type="dxa"/>
            <w:tcBorders>
              <w:left w:val="single" w:sz="4" w:space="0" w:color="auto"/>
            </w:tcBorders>
          </w:tcPr>
          <w:p w14:paraId="69FD645F" w14:textId="77777777" w:rsidR="00C96533" w:rsidRPr="002C5A78" w:rsidRDefault="00C96533" w:rsidP="00C96533">
            <w:pPr>
              <w:jc w:val="both"/>
              <w:rPr>
                <w:rFonts w:cs="Arial"/>
                <w:b/>
                <w:sz w:val="24"/>
                <w:szCs w:val="24"/>
              </w:rPr>
            </w:pPr>
          </w:p>
        </w:tc>
      </w:tr>
      <w:tr w:rsidR="00C96533" w:rsidRPr="002C5A78" w14:paraId="0BA5C3D7" w14:textId="77777777" w:rsidTr="00A50CFA">
        <w:trPr>
          <w:trHeight w:val="281"/>
        </w:trPr>
        <w:tc>
          <w:tcPr>
            <w:tcW w:w="1241" w:type="dxa"/>
          </w:tcPr>
          <w:p w14:paraId="65C24DE4"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6A331B56" w14:textId="77777777" w:rsidR="00C96533" w:rsidRPr="006418DD" w:rsidRDefault="00C96533" w:rsidP="00C96533">
            <w:pPr>
              <w:jc w:val="both"/>
              <w:rPr>
                <w:rFonts w:cs="Arial"/>
                <w:sz w:val="24"/>
                <w:szCs w:val="24"/>
              </w:rPr>
            </w:pPr>
          </w:p>
        </w:tc>
        <w:tc>
          <w:tcPr>
            <w:tcW w:w="1701" w:type="dxa"/>
            <w:tcBorders>
              <w:left w:val="single" w:sz="4" w:space="0" w:color="auto"/>
            </w:tcBorders>
          </w:tcPr>
          <w:p w14:paraId="45ACA794" w14:textId="77777777" w:rsidR="00C96533" w:rsidRPr="002C5A78" w:rsidRDefault="00C96533" w:rsidP="00C96533">
            <w:pPr>
              <w:jc w:val="both"/>
              <w:rPr>
                <w:rFonts w:cs="Arial"/>
                <w:b/>
                <w:sz w:val="24"/>
                <w:szCs w:val="24"/>
              </w:rPr>
            </w:pPr>
          </w:p>
        </w:tc>
      </w:tr>
      <w:tr w:rsidR="00C96533" w:rsidRPr="0029729A" w14:paraId="569D1CED" w14:textId="77777777" w:rsidTr="00A50CFA">
        <w:trPr>
          <w:trHeight w:val="281"/>
        </w:trPr>
        <w:tc>
          <w:tcPr>
            <w:tcW w:w="1241" w:type="dxa"/>
          </w:tcPr>
          <w:p w14:paraId="7156D83C" w14:textId="77777777" w:rsidR="00C96533" w:rsidRPr="0029729A" w:rsidRDefault="00C96533" w:rsidP="00C96533">
            <w:pPr>
              <w:ind w:left="567"/>
              <w:jc w:val="both"/>
              <w:rPr>
                <w:rFonts w:cs="Arial"/>
                <w:b/>
                <w:sz w:val="24"/>
                <w:szCs w:val="24"/>
              </w:rPr>
            </w:pPr>
          </w:p>
        </w:tc>
        <w:tc>
          <w:tcPr>
            <w:tcW w:w="7513" w:type="dxa"/>
            <w:gridSpan w:val="3"/>
            <w:tcBorders>
              <w:right w:val="single" w:sz="4" w:space="0" w:color="auto"/>
            </w:tcBorders>
          </w:tcPr>
          <w:p w14:paraId="2BB25A6D" w14:textId="6C028E29" w:rsidR="00C96533" w:rsidRPr="0029729A" w:rsidRDefault="00C96533" w:rsidP="00C96533">
            <w:pPr>
              <w:jc w:val="both"/>
              <w:rPr>
                <w:rFonts w:cs="Arial"/>
                <w:sz w:val="24"/>
                <w:szCs w:val="24"/>
              </w:rPr>
            </w:pPr>
            <w:r w:rsidRPr="0029729A">
              <w:rPr>
                <w:rFonts w:cs="Arial"/>
                <w:sz w:val="24"/>
                <w:szCs w:val="24"/>
              </w:rPr>
              <w:t xml:space="preserve">The </w:t>
            </w:r>
            <w:r w:rsidR="00B00286">
              <w:rPr>
                <w:rFonts w:cs="Arial"/>
                <w:sz w:val="24"/>
                <w:szCs w:val="24"/>
              </w:rPr>
              <w:t>management committee</w:t>
            </w:r>
            <w:r w:rsidRPr="0029729A">
              <w:rPr>
                <w:rFonts w:cs="Arial"/>
                <w:sz w:val="24"/>
                <w:szCs w:val="24"/>
              </w:rPr>
              <w:t xml:space="preserve"> confirmed that all necessary arrangements were in place and all </w:t>
            </w:r>
            <w:r w:rsidR="00B00286">
              <w:rPr>
                <w:rFonts w:cs="Arial"/>
                <w:sz w:val="24"/>
                <w:szCs w:val="24"/>
              </w:rPr>
              <w:t>member</w:t>
            </w:r>
            <w:r w:rsidRPr="0029729A">
              <w:rPr>
                <w:rFonts w:cs="Arial"/>
                <w:sz w:val="24"/>
                <w:szCs w:val="24"/>
              </w:rPr>
              <w:t xml:space="preserve">s had the required clearances. </w:t>
            </w:r>
          </w:p>
          <w:p w14:paraId="7443DF56" w14:textId="77777777" w:rsidR="00C96533" w:rsidRPr="0029729A" w:rsidRDefault="00C96533" w:rsidP="00C96533">
            <w:pPr>
              <w:jc w:val="both"/>
              <w:rPr>
                <w:rFonts w:cs="Arial"/>
                <w:sz w:val="24"/>
                <w:szCs w:val="24"/>
              </w:rPr>
            </w:pPr>
          </w:p>
          <w:p w14:paraId="6ADBDAFA" w14:textId="46F84A16" w:rsidR="00C96533" w:rsidRPr="0029729A" w:rsidRDefault="00C96533" w:rsidP="00C96533">
            <w:pPr>
              <w:jc w:val="both"/>
              <w:rPr>
                <w:rFonts w:cs="Arial"/>
                <w:sz w:val="24"/>
                <w:szCs w:val="24"/>
              </w:rPr>
            </w:pPr>
            <w:r w:rsidRPr="0029729A">
              <w:rPr>
                <w:rFonts w:cs="Arial"/>
                <w:sz w:val="24"/>
                <w:szCs w:val="24"/>
              </w:rPr>
              <w:t xml:space="preserve">The chair confirmed the Single Central Record (SCR) was up to date, and all details in relation to </w:t>
            </w:r>
            <w:r w:rsidR="00B00286">
              <w:rPr>
                <w:rFonts w:cs="Arial"/>
                <w:sz w:val="24"/>
                <w:szCs w:val="24"/>
              </w:rPr>
              <w:t>member</w:t>
            </w:r>
            <w:r w:rsidRPr="0029729A">
              <w:rPr>
                <w:rFonts w:cs="Arial"/>
                <w:sz w:val="24"/>
                <w:szCs w:val="24"/>
              </w:rPr>
              <w:t>s had been duly recorded.</w:t>
            </w:r>
          </w:p>
        </w:tc>
        <w:tc>
          <w:tcPr>
            <w:tcW w:w="1701" w:type="dxa"/>
            <w:tcBorders>
              <w:left w:val="single" w:sz="4" w:space="0" w:color="auto"/>
            </w:tcBorders>
          </w:tcPr>
          <w:p w14:paraId="0F6CA907" w14:textId="77777777" w:rsidR="00C96533" w:rsidRPr="0029729A" w:rsidRDefault="00C96533" w:rsidP="00C96533">
            <w:pPr>
              <w:jc w:val="both"/>
              <w:rPr>
                <w:rFonts w:cs="Arial"/>
                <w:b/>
                <w:sz w:val="24"/>
                <w:szCs w:val="24"/>
              </w:rPr>
            </w:pPr>
          </w:p>
        </w:tc>
      </w:tr>
      <w:tr w:rsidR="00C96533" w:rsidRPr="002C5A78" w14:paraId="5FC9AEED" w14:textId="77777777" w:rsidTr="00A50CFA">
        <w:trPr>
          <w:trHeight w:val="285"/>
        </w:trPr>
        <w:tc>
          <w:tcPr>
            <w:tcW w:w="1241" w:type="dxa"/>
          </w:tcPr>
          <w:p w14:paraId="646B9074"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0D91A29D" w14:textId="77777777" w:rsidR="00C96533" w:rsidRDefault="00C96533" w:rsidP="00C96533">
            <w:pPr>
              <w:tabs>
                <w:tab w:val="left" w:pos="2145"/>
              </w:tabs>
              <w:jc w:val="both"/>
              <w:rPr>
                <w:rFonts w:cs="Arial"/>
                <w:b/>
                <w:sz w:val="24"/>
                <w:szCs w:val="24"/>
              </w:rPr>
            </w:pPr>
          </w:p>
        </w:tc>
        <w:tc>
          <w:tcPr>
            <w:tcW w:w="1701" w:type="dxa"/>
            <w:tcBorders>
              <w:left w:val="single" w:sz="4" w:space="0" w:color="auto"/>
            </w:tcBorders>
          </w:tcPr>
          <w:p w14:paraId="271806CD" w14:textId="77777777" w:rsidR="00C96533" w:rsidRPr="002C5A78" w:rsidRDefault="00C96533" w:rsidP="00C96533">
            <w:pPr>
              <w:jc w:val="both"/>
              <w:rPr>
                <w:rFonts w:cs="Arial"/>
                <w:b/>
                <w:sz w:val="24"/>
                <w:szCs w:val="24"/>
              </w:rPr>
            </w:pPr>
          </w:p>
        </w:tc>
      </w:tr>
      <w:tr w:rsidR="00C96533" w:rsidRPr="002C5A78" w14:paraId="30A75268" w14:textId="77777777" w:rsidTr="00A50CFA">
        <w:tc>
          <w:tcPr>
            <w:tcW w:w="1241" w:type="dxa"/>
          </w:tcPr>
          <w:p w14:paraId="5748ACBD" w14:textId="77777777" w:rsidR="00C96533" w:rsidRPr="00184284" w:rsidRDefault="00C96533" w:rsidP="00184284">
            <w:pPr>
              <w:pStyle w:val="ListParagraph"/>
              <w:numPr>
                <w:ilvl w:val="0"/>
                <w:numId w:val="9"/>
              </w:numPr>
              <w:ind w:hanging="556"/>
              <w:jc w:val="both"/>
              <w:rPr>
                <w:rFonts w:cs="Arial"/>
                <w:b/>
                <w:sz w:val="24"/>
                <w:szCs w:val="24"/>
              </w:rPr>
            </w:pPr>
          </w:p>
        </w:tc>
        <w:tc>
          <w:tcPr>
            <w:tcW w:w="7513" w:type="dxa"/>
            <w:gridSpan w:val="3"/>
            <w:tcBorders>
              <w:right w:val="single" w:sz="4" w:space="0" w:color="auto"/>
            </w:tcBorders>
          </w:tcPr>
          <w:p w14:paraId="1A17A50E" w14:textId="77777777" w:rsidR="00C96533" w:rsidRPr="002C5A78" w:rsidRDefault="00C96533" w:rsidP="00C96533">
            <w:pPr>
              <w:jc w:val="both"/>
              <w:rPr>
                <w:rFonts w:cs="Arial"/>
                <w:b/>
                <w:sz w:val="24"/>
                <w:szCs w:val="24"/>
              </w:rPr>
            </w:pPr>
            <w:r w:rsidRPr="002C5A78">
              <w:rPr>
                <w:rFonts w:cs="Arial"/>
                <w:b/>
                <w:sz w:val="24"/>
                <w:szCs w:val="24"/>
              </w:rPr>
              <w:t xml:space="preserve">Minutes of the Previous Meeting </w:t>
            </w:r>
          </w:p>
        </w:tc>
        <w:tc>
          <w:tcPr>
            <w:tcW w:w="1701" w:type="dxa"/>
            <w:tcBorders>
              <w:left w:val="single" w:sz="4" w:space="0" w:color="auto"/>
            </w:tcBorders>
          </w:tcPr>
          <w:p w14:paraId="1823CE20" w14:textId="77777777" w:rsidR="00C96533" w:rsidRPr="002C5A78" w:rsidRDefault="00C96533" w:rsidP="00C96533">
            <w:pPr>
              <w:jc w:val="both"/>
              <w:rPr>
                <w:rFonts w:cs="Arial"/>
                <w:b/>
                <w:sz w:val="24"/>
                <w:szCs w:val="24"/>
              </w:rPr>
            </w:pPr>
          </w:p>
        </w:tc>
      </w:tr>
      <w:tr w:rsidR="00C96533" w:rsidRPr="002C5A78" w14:paraId="5DCFF5A4" w14:textId="77777777" w:rsidTr="00A50CFA">
        <w:trPr>
          <w:trHeight w:val="193"/>
        </w:trPr>
        <w:tc>
          <w:tcPr>
            <w:tcW w:w="1241" w:type="dxa"/>
          </w:tcPr>
          <w:p w14:paraId="1E111CC6"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shd w:val="clear" w:color="auto" w:fill="auto"/>
          </w:tcPr>
          <w:p w14:paraId="1189AC3A"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69A0EDCE" w14:textId="77777777" w:rsidR="00C96533" w:rsidRPr="002C5A78" w:rsidRDefault="00C96533" w:rsidP="00C96533">
            <w:pPr>
              <w:jc w:val="both"/>
              <w:rPr>
                <w:rFonts w:cs="Arial"/>
                <w:b/>
                <w:sz w:val="24"/>
                <w:szCs w:val="24"/>
              </w:rPr>
            </w:pPr>
          </w:p>
        </w:tc>
      </w:tr>
      <w:tr w:rsidR="00C96533" w:rsidRPr="0029729A" w14:paraId="42FD986E" w14:textId="77777777" w:rsidTr="00A50CFA">
        <w:trPr>
          <w:trHeight w:val="193"/>
        </w:trPr>
        <w:tc>
          <w:tcPr>
            <w:tcW w:w="1241" w:type="dxa"/>
          </w:tcPr>
          <w:p w14:paraId="0E0F6D72" w14:textId="77777777" w:rsidR="00C96533" w:rsidRPr="0029729A" w:rsidRDefault="00C96533" w:rsidP="00C96533">
            <w:pPr>
              <w:ind w:left="567"/>
              <w:rPr>
                <w:rFonts w:cs="Arial"/>
                <w:b/>
                <w:sz w:val="24"/>
                <w:szCs w:val="24"/>
              </w:rPr>
            </w:pPr>
          </w:p>
        </w:tc>
        <w:tc>
          <w:tcPr>
            <w:tcW w:w="7513" w:type="dxa"/>
            <w:gridSpan w:val="3"/>
            <w:tcBorders>
              <w:right w:val="single" w:sz="4" w:space="0" w:color="auto"/>
            </w:tcBorders>
            <w:shd w:val="clear" w:color="auto" w:fill="auto"/>
          </w:tcPr>
          <w:p w14:paraId="00E6723A" w14:textId="63F546A1" w:rsidR="00C96533" w:rsidRPr="00765096" w:rsidRDefault="006D1DA3" w:rsidP="00A4133D">
            <w:pPr>
              <w:pStyle w:val="BodyText2"/>
              <w:jc w:val="both"/>
              <w:rPr>
                <w:rFonts w:cs="Arial"/>
                <w:b/>
                <w:sz w:val="24"/>
                <w:szCs w:val="24"/>
              </w:rPr>
            </w:pPr>
            <w:r w:rsidRPr="00765096">
              <w:rPr>
                <w:rFonts w:cs="Arial"/>
                <w:sz w:val="24"/>
                <w:szCs w:val="24"/>
              </w:rPr>
              <w:t>T</w:t>
            </w:r>
            <w:r w:rsidR="00C96533" w:rsidRPr="00765096">
              <w:rPr>
                <w:rFonts w:cs="Arial"/>
                <w:sz w:val="24"/>
                <w:szCs w:val="24"/>
              </w:rPr>
              <w:t xml:space="preserve">he minutes of the meeting held on </w:t>
            </w:r>
            <w:r w:rsidR="00086213">
              <w:rPr>
                <w:rFonts w:cs="Arial"/>
                <w:sz w:val="24"/>
                <w:szCs w:val="24"/>
              </w:rPr>
              <w:t xml:space="preserve">22 March </w:t>
            </w:r>
            <w:r w:rsidR="00C96533" w:rsidRPr="00765096">
              <w:rPr>
                <w:rFonts w:cs="Arial"/>
                <w:sz w:val="24"/>
                <w:szCs w:val="24"/>
              </w:rPr>
              <w:t>202</w:t>
            </w:r>
            <w:r w:rsidR="004711AB">
              <w:rPr>
                <w:rFonts w:cs="Arial"/>
                <w:sz w:val="24"/>
                <w:szCs w:val="24"/>
              </w:rPr>
              <w:t>2</w:t>
            </w:r>
            <w:r w:rsidR="00C96533" w:rsidRPr="00765096">
              <w:rPr>
                <w:rFonts w:cs="Arial"/>
                <w:sz w:val="24"/>
                <w:szCs w:val="24"/>
              </w:rPr>
              <w:t xml:space="preserve">, having been </w:t>
            </w:r>
            <w:r w:rsidR="00C96533" w:rsidRPr="00B80E5B">
              <w:rPr>
                <w:rFonts w:cs="Arial"/>
                <w:sz w:val="24"/>
                <w:szCs w:val="24"/>
              </w:rPr>
              <w:t xml:space="preserve">circulated, </w:t>
            </w:r>
            <w:r w:rsidRPr="00B80E5B">
              <w:rPr>
                <w:rFonts w:cs="Arial"/>
                <w:sz w:val="24"/>
                <w:szCs w:val="24"/>
              </w:rPr>
              <w:t xml:space="preserve">were </w:t>
            </w:r>
            <w:r w:rsidR="00C96533" w:rsidRPr="00B80E5B">
              <w:rPr>
                <w:rFonts w:cs="Arial"/>
                <w:sz w:val="24"/>
                <w:szCs w:val="24"/>
              </w:rPr>
              <w:t xml:space="preserve">approved as a correct </w:t>
            </w:r>
            <w:proofErr w:type="gramStart"/>
            <w:r w:rsidR="00C96533" w:rsidRPr="00B80E5B">
              <w:rPr>
                <w:rFonts w:cs="Arial"/>
                <w:sz w:val="24"/>
                <w:szCs w:val="24"/>
              </w:rPr>
              <w:t>record</w:t>
            </w:r>
            <w:proofErr w:type="gramEnd"/>
            <w:r w:rsidR="00C96533" w:rsidRPr="00B80E5B">
              <w:rPr>
                <w:rFonts w:cs="Arial"/>
                <w:sz w:val="24"/>
                <w:szCs w:val="24"/>
              </w:rPr>
              <w:t xml:space="preserve"> and </w:t>
            </w:r>
            <w:r w:rsidR="00C00CD7" w:rsidRPr="00B80E5B">
              <w:rPr>
                <w:rFonts w:cs="Arial"/>
                <w:sz w:val="24"/>
                <w:szCs w:val="24"/>
              </w:rPr>
              <w:t>were si</w:t>
            </w:r>
            <w:r w:rsidR="00765096" w:rsidRPr="00B80E5B">
              <w:rPr>
                <w:rFonts w:cs="Arial"/>
                <w:sz w:val="24"/>
                <w:szCs w:val="24"/>
              </w:rPr>
              <w:t>gn</w:t>
            </w:r>
            <w:r w:rsidR="00C00CD7" w:rsidRPr="00B80E5B">
              <w:rPr>
                <w:rFonts w:cs="Arial"/>
                <w:sz w:val="24"/>
                <w:szCs w:val="24"/>
              </w:rPr>
              <w:t>ed by the chair</w:t>
            </w:r>
            <w:r w:rsidR="004711AB">
              <w:rPr>
                <w:rFonts w:cs="Arial"/>
                <w:sz w:val="24"/>
                <w:szCs w:val="24"/>
              </w:rPr>
              <w:t>.</w:t>
            </w:r>
          </w:p>
        </w:tc>
        <w:tc>
          <w:tcPr>
            <w:tcW w:w="1701" w:type="dxa"/>
            <w:tcBorders>
              <w:left w:val="single" w:sz="4" w:space="0" w:color="auto"/>
            </w:tcBorders>
          </w:tcPr>
          <w:p w14:paraId="23B8DD4F" w14:textId="77777777" w:rsidR="00C96533" w:rsidRPr="00765096" w:rsidRDefault="00C96533" w:rsidP="00C96533">
            <w:pPr>
              <w:jc w:val="both"/>
              <w:rPr>
                <w:rFonts w:cs="Arial"/>
                <w:b/>
                <w:sz w:val="24"/>
                <w:szCs w:val="24"/>
              </w:rPr>
            </w:pPr>
          </w:p>
          <w:p w14:paraId="050F9CC3" w14:textId="4A7F4FB4" w:rsidR="00C96533" w:rsidRPr="00765096" w:rsidRDefault="00C96533" w:rsidP="00C96533">
            <w:pPr>
              <w:jc w:val="both"/>
              <w:rPr>
                <w:rFonts w:cs="Arial"/>
                <w:b/>
                <w:sz w:val="24"/>
                <w:szCs w:val="24"/>
              </w:rPr>
            </w:pPr>
          </w:p>
        </w:tc>
      </w:tr>
      <w:tr w:rsidR="00C96533" w:rsidRPr="002C5A78" w14:paraId="77144DEF" w14:textId="77777777" w:rsidTr="00A50CFA">
        <w:trPr>
          <w:trHeight w:val="301"/>
        </w:trPr>
        <w:tc>
          <w:tcPr>
            <w:tcW w:w="1241" w:type="dxa"/>
          </w:tcPr>
          <w:p w14:paraId="15CD7CE8" w14:textId="77777777" w:rsidR="00C96533" w:rsidRPr="002C5A78" w:rsidRDefault="00C96533" w:rsidP="00C96533">
            <w:pPr>
              <w:ind w:left="720"/>
              <w:rPr>
                <w:rFonts w:cs="Arial"/>
                <w:b/>
                <w:sz w:val="24"/>
                <w:szCs w:val="24"/>
              </w:rPr>
            </w:pPr>
          </w:p>
        </w:tc>
        <w:tc>
          <w:tcPr>
            <w:tcW w:w="7513" w:type="dxa"/>
            <w:gridSpan w:val="3"/>
            <w:tcBorders>
              <w:right w:val="single" w:sz="4" w:space="0" w:color="auto"/>
            </w:tcBorders>
          </w:tcPr>
          <w:p w14:paraId="073D9046"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5FD4858D" w14:textId="77777777" w:rsidR="00C96533" w:rsidRPr="002C5A78" w:rsidRDefault="00C96533" w:rsidP="00C96533">
            <w:pPr>
              <w:jc w:val="both"/>
              <w:rPr>
                <w:rFonts w:cs="Arial"/>
                <w:b/>
                <w:sz w:val="24"/>
                <w:szCs w:val="24"/>
              </w:rPr>
            </w:pPr>
          </w:p>
        </w:tc>
      </w:tr>
      <w:tr w:rsidR="00C96533" w:rsidRPr="002C5A78" w14:paraId="207C49E1" w14:textId="77777777" w:rsidTr="00A50CFA">
        <w:trPr>
          <w:trHeight w:val="301"/>
        </w:trPr>
        <w:tc>
          <w:tcPr>
            <w:tcW w:w="1241" w:type="dxa"/>
          </w:tcPr>
          <w:p w14:paraId="60FEB040" w14:textId="77777777" w:rsidR="00C96533" w:rsidRPr="00184284" w:rsidRDefault="00C96533" w:rsidP="00184284">
            <w:pPr>
              <w:pStyle w:val="ListParagraph"/>
              <w:numPr>
                <w:ilvl w:val="0"/>
                <w:numId w:val="9"/>
              </w:numPr>
              <w:ind w:hanging="556"/>
              <w:rPr>
                <w:rFonts w:cs="Arial"/>
                <w:b/>
                <w:sz w:val="24"/>
                <w:szCs w:val="24"/>
              </w:rPr>
            </w:pPr>
          </w:p>
        </w:tc>
        <w:tc>
          <w:tcPr>
            <w:tcW w:w="7513" w:type="dxa"/>
            <w:gridSpan w:val="3"/>
            <w:tcBorders>
              <w:right w:val="single" w:sz="4" w:space="0" w:color="auto"/>
            </w:tcBorders>
          </w:tcPr>
          <w:p w14:paraId="25BC6CC8" w14:textId="77777777" w:rsidR="00C96533" w:rsidRPr="002C5A78" w:rsidRDefault="00C96533" w:rsidP="00C96533">
            <w:pPr>
              <w:jc w:val="both"/>
              <w:rPr>
                <w:rFonts w:cs="Arial"/>
                <w:b/>
                <w:sz w:val="24"/>
                <w:szCs w:val="24"/>
              </w:rPr>
            </w:pPr>
            <w:r>
              <w:rPr>
                <w:rFonts w:cs="Arial"/>
                <w:b/>
                <w:sz w:val="24"/>
                <w:szCs w:val="24"/>
              </w:rPr>
              <w:t>Matters Arising</w:t>
            </w:r>
          </w:p>
        </w:tc>
        <w:tc>
          <w:tcPr>
            <w:tcW w:w="1701" w:type="dxa"/>
            <w:tcBorders>
              <w:left w:val="single" w:sz="4" w:space="0" w:color="auto"/>
            </w:tcBorders>
          </w:tcPr>
          <w:p w14:paraId="48A5ECDA" w14:textId="77777777" w:rsidR="00C96533" w:rsidRPr="002C5A78" w:rsidRDefault="00C96533" w:rsidP="00C96533">
            <w:pPr>
              <w:jc w:val="both"/>
              <w:rPr>
                <w:rFonts w:cs="Arial"/>
                <w:b/>
                <w:sz w:val="24"/>
                <w:szCs w:val="24"/>
              </w:rPr>
            </w:pPr>
          </w:p>
        </w:tc>
      </w:tr>
      <w:tr w:rsidR="00C96533" w:rsidRPr="002C5A78" w14:paraId="2FB34B97" w14:textId="77777777" w:rsidTr="00A50CFA">
        <w:trPr>
          <w:trHeight w:val="301"/>
        </w:trPr>
        <w:tc>
          <w:tcPr>
            <w:tcW w:w="1241" w:type="dxa"/>
          </w:tcPr>
          <w:p w14:paraId="5B2AF8AE" w14:textId="77777777" w:rsidR="00C96533" w:rsidRPr="002C5A78" w:rsidRDefault="00C96533" w:rsidP="00C96533">
            <w:pPr>
              <w:ind w:left="720"/>
              <w:rPr>
                <w:rFonts w:cs="Arial"/>
                <w:b/>
                <w:sz w:val="24"/>
                <w:szCs w:val="24"/>
              </w:rPr>
            </w:pPr>
          </w:p>
        </w:tc>
        <w:tc>
          <w:tcPr>
            <w:tcW w:w="7513" w:type="dxa"/>
            <w:gridSpan w:val="3"/>
            <w:tcBorders>
              <w:right w:val="single" w:sz="4" w:space="0" w:color="auto"/>
            </w:tcBorders>
          </w:tcPr>
          <w:p w14:paraId="1A93110B"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170180B5" w14:textId="77777777" w:rsidR="00C96533" w:rsidRPr="002C5A78" w:rsidRDefault="00C96533" w:rsidP="00C96533">
            <w:pPr>
              <w:jc w:val="both"/>
              <w:rPr>
                <w:rFonts w:cs="Arial"/>
                <w:b/>
                <w:sz w:val="24"/>
                <w:szCs w:val="24"/>
              </w:rPr>
            </w:pPr>
          </w:p>
        </w:tc>
      </w:tr>
      <w:tr w:rsidR="00C96533" w:rsidRPr="0029729A" w14:paraId="7D936E40" w14:textId="77777777" w:rsidTr="00A50CFA">
        <w:trPr>
          <w:trHeight w:val="301"/>
        </w:trPr>
        <w:tc>
          <w:tcPr>
            <w:tcW w:w="1241" w:type="dxa"/>
          </w:tcPr>
          <w:p w14:paraId="0C679D4D" w14:textId="77777777" w:rsidR="00C96533" w:rsidRPr="0029729A" w:rsidRDefault="00C96533" w:rsidP="00C96533">
            <w:pPr>
              <w:ind w:left="720"/>
              <w:rPr>
                <w:rFonts w:cs="Arial"/>
                <w:b/>
                <w:sz w:val="24"/>
                <w:szCs w:val="24"/>
              </w:rPr>
            </w:pPr>
          </w:p>
        </w:tc>
        <w:tc>
          <w:tcPr>
            <w:tcW w:w="7513" w:type="dxa"/>
            <w:gridSpan w:val="3"/>
            <w:tcBorders>
              <w:right w:val="single" w:sz="4" w:space="0" w:color="auto"/>
            </w:tcBorders>
          </w:tcPr>
          <w:p w14:paraId="03053F7E" w14:textId="77777777" w:rsidR="004028E7" w:rsidRDefault="00C96533" w:rsidP="00086213">
            <w:pPr>
              <w:ind w:left="35"/>
              <w:jc w:val="both"/>
              <w:rPr>
                <w:rFonts w:cs="Arial"/>
                <w:sz w:val="24"/>
                <w:szCs w:val="24"/>
              </w:rPr>
            </w:pPr>
            <w:r w:rsidRPr="0029729A">
              <w:rPr>
                <w:rFonts w:cs="Arial"/>
                <w:sz w:val="24"/>
                <w:szCs w:val="24"/>
              </w:rPr>
              <w:t>The</w:t>
            </w:r>
            <w:r w:rsidR="004028E7">
              <w:rPr>
                <w:rFonts w:cs="Arial"/>
                <w:sz w:val="24"/>
                <w:szCs w:val="24"/>
              </w:rPr>
              <w:t xml:space="preserve"> following </w:t>
            </w:r>
            <w:r w:rsidRPr="0029729A">
              <w:rPr>
                <w:rFonts w:cs="Arial"/>
                <w:sz w:val="24"/>
                <w:szCs w:val="24"/>
              </w:rPr>
              <w:t>matter arising from the minutes</w:t>
            </w:r>
            <w:r w:rsidR="004028E7">
              <w:rPr>
                <w:rFonts w:cs="Arial"/>
                <w:sz w:val="24"/>
                <w:szCs w:val="24"/>
              </w:rPr>
              <w:t xml:space="preserve"> was noted:</w:t>
            </w:r>
          </w:p>
          <w:p w14:paraId="6546614F" w14:textId="77777777" w:rsidR="004028E7" w:rsidRDefault="004028E7" w:rsidP="00086213">
            <w:pPr>
              <w:ind w:left="35"/>
              <w:jc w:val="both"/>
              <w:rPr>
                <w:rFonts w:cs="Arial"/>
                <w:sz w:val="24"/>
                <w:szCs w:val="24"/>
              </w:rPr>
            </w:pPr>
          </w:p>
          <w:p w14:paraId="713440C2" w14:textId="77777777" w:rsidR="00C96533" w:rsidRDefault="004028E7" w:rsidP="00086213">
            <w:pPr>
              <w:ind w:left="35"/>
              <w:jc w:val="both"/>
              <w:rPr>
                <w:rFonts w:cs="Arial"/>
                <w:sz w:val="24"/>
                <w:szCs w:val="24"/>
              </w:rPr>
            </w:pPr>
            <w:r>
              <w:rPr>
                <w:rFonts w:cs="Arial"/>
                <w:sz w:val="24"/>
                <w:szCs w:val="24"/>
              </w:rPr>
              <w:t>Website (Minute 22.04 refers)</w:t>
            </w:r>
          </w:p>
          <w:p w14:paraId="3F48B8F5" w14:textId="0C32E484" w:rsidR="004028E7" w:rsidRPr="0029729A" w:rsidRDefault="004028E7" w:rsidP="00086213">
            <w:pPr>
              <w:ind w:left="35"/>
              <w:jc w:val="both"/>
              <w:rPr>
                <w:rFonts w:cs="Arial"/>
                <w:b/>
                <w:sz w:val="24"/>
                <w:szCs w:val="24"/>
              </w:rPr>
            </w:pPr>
            <w:r>
              <w:rPr>
                <w:rFonts w:cs="Arial"/>
                <w:sz w:val="24"/>
                <w:szCs w:val="24"/>
              </w:rPr>
              <w:t>Mrs Jarman advised that the website was nearly compliant; Mr Jackson had identified what was missing and the headteacher agreed to arrange for him to resolve this.  Mrs Jarman added that she was keen to improve the website and include photographs of what was happening in school and showcase the pupils work.</w:t>
            </w:r>
          </w:p>
        </w:tc>
        <w:tc>
          <w:tcPr>
            <w:tcW w:w="1701" w:type="dxa"/>
            <w:tcBorders>
              <w:left w:val="single" w:sz="4" w:space="0" w:color="auto"/>
            </w:tcBorders>
          </w:tcPr>
          <w:p w14:paraId="47B84301" w14:textId="77777777" w:rsidR="00C96533" w:rsidRDefault="00C96533" w:rsidP="00C96533">
            <w:pPr>
              <w:jc w:val="both"/>
              <w:rPr>
                <w:rFonts w:cs="Arial"/>
                <w:b/>
                <w:sz w:val="24"/>
                <w:szCs w:val="24"/>
              </w:rPr>
            </w:pPr>
          </w:p>
          <w:p w14:paraId="3327D51B" w14:textId="77777777" w:rsidR="002D4AA2" w:rsidRDefault="002D4AA2" w:rsidP="00C96533">
            <w:pPr>
              <w:jc w:val="both"/>
              <w:rPr>
                <w:rFonts w:cs="Arial"/>
                <w:b/>
                <w:sz w:val="24"/>
                <w:szCs w:val="24"/>
              </w:rPr>
            </w:pPr>
          </w:p>
          <w:p w14:paraId="6F809A78" w14:textId="77777777" w:rsidR="002D4AA2" w:rsidRDefault="002D4AA2" w:rsidP="00C96533">
            <w:pPr>
              <w:jc w:val="both"/>
              <w:rPr>
                <w:rFonts w:cs="Arial"/>
                <w:b/>
                <w:sz w:val="24"/>
                <w:szCs w:val="24"/>
              </w:rPr>
            </w:pPr>
          </w:p>
          <w:p w14:paraId="7059D3E0" w14:textId="77777777" w:rsidR="002D4AA2" w:rsidRDefault="002D4AA2" w:rsidP="00C96533">
            <w:pPr>
              <w:jc w:val="both"/>
              <w:rPr>
                <w:rFonts w:cs="Arial"/>
                <w:b/>
                <w:sz w:val="24"/>
                <w:szCs w:val="24"/>
              </w:rPr>
            </w:pPr>
          </w:p>
          <w:p w14:paraId="63EC5C07" w14:textId="58868677" w:rsidR="002D4AA2" w:rsidRPr="0029729A" w:rsidRDefault="002D4AA2" w:rsidP="00C96533">
            <w:pPr>
              <w:jc w:val="both"/>
              <w:rPr>
                <w:rFonts w:cs="Arial"/>
                <w:b/>
                <w:sz w:val="24"/>
                <w:szCs w:val="24"/>
              </w:rPr>
            </w:pPr>
            <w:r>
              <w:rPr>
                <w:rFonts w:cs="Arial"/>
                <w:b/>
                <w:sz w:val="24"/>
                <w:szCs w:val="24"/>
              </w:rPr>
              <w:t>Headteacher</w:t>
            </w:r>
          </w:p>
        </w:tc>
      </w:tr>
      <w:tr w:rsidR="00C96533" w:rsidRPr="002C5A78" w14:paraId="1745C7C2" w14:textId="77777777" w:rsidTr="00A50CFA">
        <w:trPr>
          <w:trHeight w:val="301"/>
        </w:trPr>
        <w:tc>
          <w:tcPr>
            <w:tcW w:w="1241" w:type="dxa"/>
          </w:tcPr>
          <w:p w14:paraId="1BF99B2B" w14:textId="77777777" w:rsidR="00C96533" w:rsidRPr="002C5A78" w:rsidRDefault="00C96533" w:rsidP="00C96533">
            <w:pPr>
              <w:ind w:left="720"/>
              <w:rPr>
                <w:rFonts w:cs="Arial"/>
                <w:b/>
                <w:sz w:val="24"/>
                <w:szCs w:val="24"/>
              </w:rPr>
            </w:pPr>
          </w:p>
        </w:tc>
        <w:tc>
          <w:tcPr>
            <w:tcW w:w="7513" w:type="dxa"/>
            <w:gridSpan w:val="3"/>
            <w:tcBorders>
              <w:right w:val="single" w:sz="4" w:space="0" w:color="auto"/>
            </w:tcBorders>
          </w:tcPr>
          <w:p w14:paraId="51C2754C"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2C1AB2B0" w14:textId="77777777" w:rsidR="00C96533" w:rsidRPr="002C5A78" w:rsidRDefault="00C96533" w:rsidP="00C96533">
            <w:pPr>
              <w:jc w:val="both"/>
              <w:rPr>
                <w:rFonts w:cs="Arial"/>
                <w:b/>
                <w:sz w:val="24"/>
                <w:szCs w:val="24"/>
              </w:rPr>
            </w:pPr>
          </w:p>
        </w:tc>
      </w:tr>
      <w:tr w:rsidR="00C96533" w:rsidRPr="002C5A78" w14:paraId="1470911B" w14:textId="77777777" w:rsidTr="00A50CFA">
        <w:trPr>
          <w:trHeight w:val="301"/>
        </w:trPr>
        <w:tc>
          <w:tcPr>
            <w:tcW w:w="1241" w:type="dxa"/>
          </w:tcPr>
          <w:p w14:paraId="6B0D0B55" w14:textId="77777777" w:rsidR="00C96533" w:rsidRPr="00184284" w:rsidRDefault="00C96533" w:rsidP="00184284">
            <w:pPr>
              <w:pStyle w:val="ListParagraph"/>
              <w:numPr>
                <w:ilvl w:val="0"/>
                <w:numId w:val="9"/>
              </w:numPr>
              <w:ind w:hanging="556"/>
              <w:rPr>
                <w:rFonts w:cs="Arial"/>
                <w:b/>
                <w:sz w:val="24"/>
                <w:szCs w:val="24"/>
              </w:rPr>
            </w:pPr>
          </w:p>
        </w:tc>
        <w:tc>
          <w:tcPr>
            <w:tcW w:w="7513" w:type="dxa"/>
            <w:gridSpan w:val="3"/>
            <w:tcBorders>
              <w:right w:val="single" w:sz="4" w:space="0" w:color="auto"/>
            </w:tcBorders>
          </w:tcPr>
          <w:p w14:paraId="6E789C02" w14:textId="77777777" w:rsidR="00C96533" w:rsidRPr="002C5A78" w:rsidRDefault="00C96533" w:rsidP="00C96533">
            <w:pPr>
              <w:jc w:val="both"/>
              <w:rPr>
                <w:rFonts w:cs="Arial"/>
                <w:b/>
                <w:sz w:val="24"/>
                <w:szCs w:val="24"/>
              </w:rPr>
            </w:pPr>
            <w:r w:rsidRPr="002C5A78">
              <w:rPr>
                <w:rFonts w:cs="Arial"/>
                <w:b/>
                <w:sz w:val="24"/>
                <w:szCs w:val="24"/>
              </w:rPr>
              <w:t xml:space="preserve">Reports </w:t>
            </w:r>
          </w:p>
        </w:tc>
        <w:tc>
          <w:tcPr>
            <w:tcW w:w="1701" w:type="dxa"/>
            <w:tcBorders>
              <w:left w:val="single" w:sz="4" w:space="0" w:color="auto"/>
            </w:tcBorders>
          </w:tcPr>
          <w:p w14:paraId="2405FABB" w14:textId="77777777" w:rsidR="00C96533" w:rsidRPr="002C5A78" w:rsidRDefault="00C96533" w:rsidP="00C96533">
            <w:pPr>
              <w:jc w:val="both"/>
              <w:rPr>
                <w:rFonts w:cs="Arial"/>
                <w:b/>
                <w:sz w:val="24"/>
                <w:szCs w:val="24"/>
              </w:rPr>
            </w:pPr>
          </w:p>
        </w:tc>
      </w:tr>
      <w:tr w:rsidR="00C96533" w:rsidRPr="002C5A78" w14:paraId="09AD4E78" w14:textId="77777777" w:rsidTr="00A50CFA">
        <w:trPr>
          <w:trHeight w:val="222"/>
        </w:trPr>
        <w:tc>
          <w:tcPr>
            <w:tcW w:w="1241" w:type="dxa"/>
          </w:tcPr>
          <w:p w14:paraId="3D7B82FD"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465CF701"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777CCC0F" w14:textId="77777777" w:rsidR="00C96533" w:rsidRPr="002C5A78" w:rsidRDefault="00C96533" w:rsidP="00C96533">
            <w:pPr>
              <w:jc w:val="both"/>
              <w:rPr>
                <w:rFonts w:cs="Arial"/>
                <w:b/>
                <w:sz w:val="24"/>
                <w:szCs w:val="24"/>
              </w:rPr>
            </w:pPr>
          </w:p>
        </w:tc>
      </w:tr>
      <w:tr w:rsidR="00C96533" w:rsidRPr="0029729A" w14:paraId="265EE65D" w14:textId="77777777" w:rsidTr="00216332">
        <w:trPr>
          <w:trHeight w:val="195"/>
        </w:trPr>
        <w:tc>
          <w:tcPr>
            <w:tcW w:w="1241" w:type="dxa"/>
          </w:tcPr>
          <w:p w14:paraId="58A7FE2D" w14:textId="77777777" w:rsidR="00C96533" w:rsidRPr="0029729A" w:rsidRDefault="00C96533" w:rsidP="00C96533">
            <w:pPr>
              <w:ind w:left="567"/>
              <w:rPr>
                <w:rFonts w:cs="Arial"/>
                <w:b/>
                <w:sz w:val="24"/>
                <w:szCs w:val="24"/>
              </w:rPr>
            </w:pPr>
          </w:p>
        </w:tc>
        <w:tc>
          <w:tcPr>
            <w:tcW w:w="7513" w:type="dxa"/>
            <w:gridSpan w:val="3"/>
            <w:tcBorders>
              <w:right w:val="single" w:sz="4" w:space="0" w:color="auto"/>
            </w:tcBorders>
          </w:tcPr>
          <w:p w14:paraId="681CA3A9" w14:textId="38BFC424" w:rsidR="00C96533" w:rsidRPr="0029729A" w:rsidRDefault="00C96533" w:rsidP="00216332">
            <w:pPr>
              <w:jc w:val="both"/>
              <w:rPr>
                <w:sz w:val="24"/>
              </w:rPr>
            </w:pPr>
            <w:r w:rsidRPr="0029729A">
              <w:rPr>
                <w:rFonts w:cs="Arial"/>
                <w:b/>
                <w:sz w:val="24"/>
                <w:szCs w:val="24"/>
              </w:rPr>
              <w:t xml:space="preserve">a) </w:t>
            </w:r>
            <w:r w:rsidR="00B00286">
              <w:rPr>
                <w:rFonts w:cs="Arial"/>
                <w:b/>
                <w:sz w:val="24"/>
                <w:szCs w:val="24"/>
              </w:rPr>
              <w:t>Committee</w:t>
            </w:r>
            <w:r w:rsidRPr="0029729A">
              <w:rPr>
                <w:rFonts w:cs="Arial"/>
                <w:b/>
                <w:sz w:val="24"/>
                <w:szCs w:val="24"/>
              </w:rPr>
              <w:t xml:space="preserve"> Reports</w:t>
            </w:r>
          </w:p>
        </w:tc>
        <w:tc>
          <w:tcPr>
            <w:tcW w:w="1701" w:type="dxa"/>
            <w:tcBorders>
              <w:left w:val="single" w:sz="4" w:space="0" w:color="auto"/>
            </w:tcBorders>
          </w:tcPr>
          <w:p w14:paraId="2DBF7E59" w14:textId="77777777" w:rsidR="00C96533" w:rsidRPr="0029729A" w:rsidRDefault="00C96533" w:rsidP="00C96533">
            <w:pPr>
              <w:jc w:val="both"/>
              <w:rPr>
                <w:rFonts w:cs="Arial"/>
                <w:b/>
                <w:sz w:val="24"/>
                <w:szCs w:val="24"/>
              </w:rPr>
            </w:pPr>
          </w:p>
        </w:tc>
      </w:tr>
      <w:tr w:rsidR="00C96533" w:rsidRPr="002C5A78" w14:paraId="2DD579C3" w14:textId="77777777" w:rsidTr="00A50CFA">
        <w:trPr>
          <w:trHeight w:val="155"/>
        </w:trPr>
        <w:tc>
          <w:tcPr>
            <w:tcW w:w="1241" w:type="dxa"/>
          </w:tcPr>
          <w:p w14:paraId="21B842F2"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34ED0A7E" w14:textId="77777777" w:rsidR="00C96533" w:rsidRDefault="00C96533" w:rsidP="00C96533">
            <w:pPr>
              <w:jc w:val="both"/>
              <w:rPr>
                <w:rFonts w:cs="Arial"/>
                <w:sz w:val="24"/>
                <w:szCs w:val="24"/>
              </w:rPr>
            </w:pPr>
          </w:p>
        </w:tc>
        <w:tc>
          <w:tcPr>
            <w:tcW w:w="1701" w:type="dxa"/>
            <w:tcBorders>
              <w:left w:val="single" w:sz="4" w:space="0" w:color="auto"/>
            </w:tcBorders>
          </w:tcPr>
          <w:p w14:paraId="04B84FAE" w14:textId="77777777" w:rsidR="00C96533" w:rsidRPr="002C5A78" w:rsidRDefault="00C96533" w:rsidP="00C96533">
            <w:pPr>
              <w:jc w:val="both"/>
              <w:rPr>
                <w:rFonts w:cs="Arial"/>
                <w:b/>
                <w:sz w:val="24"/>
                <w:szCs w:val="24"/>
              </w:rPr>
            </w:pPr>
          </w:p>
        </w:tc>
      </w:tr>
      <w:tr w:rsidR="00216332" w:rsidRPr="002C5A78" w14:paraId="6EC697D1" w14:textId="77777777" w:rsidTr="00A50CFA">
        <w:trPr>
          <w:trHeight w:val="155"/>
        </w:trPr>
        <w:tc>
          <w:tcPr>
            <w:tcW w:w="1241" w:type="dxa"/>
          </w:tcPr>
          <w:p w14:paraId="438628DA" w14:textId="77777777" w:rsidR="00216332" w:rsidRPr="002C5A78" w:rsidRDefault="00216332" w:rsidP="00C96533">
            <w:pPr>
              <w:ind w:left="567"/>
              <w:rPr>
                <w:rFonts w:cs="Arial"/>
                <w:b/>
                <w:sz w:val="24"/>
                <w:szCs w:val="24"/>
              </w:rPr>
            </w:pPr>
          </w:p>
        </w:tc>
        <w:tc>
          <w:tcPr>
            <w:tcW w:w="7513" w:type="dxa"/>
            <w:gridSpan w:val="3"/>
            <w:tcBorders>
              <w:right w:val="single" w:sz="4" w:space="0" w:color="auto"/>
            </w:tcBorders>
          </w:tcPr>
          <w:p w14:paraId="30903F07" w14:textId="147DD826" w:rsidR="00216332" w:rsidRPr="0029729A" w:rsidRDefault="00B00286" w:rsidP="00216332">
            <w:pPr>
              <w:jc w:val="both"/>
              <w:rPr>
                <w:rFonts w:cs="Arial"/>
                <w:sz w:val="24"/>
                <w:szCs w:val="24"/>
              </w:rPr>
            </w:pPr>
            <w:r>
              <w:rPr>
                <w:rFonts w:cs="Arial"/>
                <w:sz w:val="24"/>
                <w:szCs w:val="24"/>
              </w:rPr>
              <w:t>Member</w:t>
            </w:r>
            <w:r w:rsidR="00216332" w:rsidRPr="0029729A">
              <w:rPr>
                <w:rFonts w:cs="Arial"/>
                <w:sz w:val="24"/>
                <w:szCs w:val="24"/>
              </w:rPr>
              <w:t>s noted the minutes of the following meetings:</w:t>
            </w:r>
          </w:p>
          <w:p w14:paraId="28CEC676" w14:textId="77777777" w:rsidR="00216332" w:rsidRPr="0029729A" w:rsidRDefault="00216332" w:rsidP="00216332">
            <w:pPr>
              <w:jc w:val="both"/>
              <w:rPr>
                <w:sz w:val="24"/>
              </w:rPr>
            </w:pPr>
          </w:p>
          <w:p w14:paraId="1FA06B52" w14:textId="0374BC9E" w:rsidR="00216332" w:rsidRPr="0029729A" w:rsidRDefault="00086213" w:rsidP="00216332">
            <w:pPr>
              <w:numPr>
                <w:ilvl w:val="0"/>
                <w:numId w:val="4"/>
              </w:numPr>
              <w:ind w:left="502" w:hanging="467"/>
              <w:jc w:val="both"/>
              <w:rPr>
                <w:sz w:val="24"/>
              </w:rPr>
            </w:pPr>
            <w:r>
              <w:rPr>
                <w:sz w:val="24"/>
              </w:rPr>
              <w:t xml:space="preserve">Curriculum, </w:t>
            </w:r>
            <w:r w:rsidR="00216332" w:rsidRPr="0029729A">
              <w:rPr>
                <w:sz w:val="24"/>
              </w:rPr>
              <w:t xml:space="preserve">Standards and Effectiveness </w:t>
            </w:r>
            <w:r w:rsidR="00B00286">
              <w:rPr>
                <w:sz w:val="24"/>
              </w:rPr>
              <w:t>Committee</w:t>
            </w:r>
            <w:r w:rsidR="00216332" w:rsidRPr="0029729A">
              <w:rPr>
                <w:sz w:val="24"/>
              </w:rPr>
              <w:t xml:space="preserve"> held on </w:t>
            </w:r>
            <w:r>
              <w:rPr>
                <w:sz w:val="24"/>
              </w:rPr>
              <w:t>24 May 2022</w:t>
            </w:r>
            <w:r w:rsidR="00216332" w:rsidRPr="0029729A">
              <w:rPr>
                <w:rFonts w:cs="Arial"/>
                <w:sz w:val="24"/>
                <w:szCs w:val="24"/>
              </w:rPr>
              <w:t>.</w:t>
            </w:r>
          </w:p>
          <w:p w14:paraId="6841E315" w14:textId="013746F2" w:rsidR="00216332" w:rsidRDefault="00B95DB3" w:rsidP="00086213">
            <w:pPr>
              <w:ind w:left="483"/>
              <w:jc w:val="both"/>
              <w:rPr>
                <w:sz w:val="24"/>
              </w:rPr>
            </w:pPr>
            <w:r>
              <w:rPr>
                <w:sz w:val="24"/>
              </w:rPr>
              <w:lastRenderedPageBreak/>
              <w:t xml:space="preserve">It was noted that </w:t>
            </w:r>
            <w:r w:rsidR="00086213">
              <w:rPr>
                <w:sz w:val="24"/>
              </w:rPr>
              <w:t xml:space="preserve">Ms </w:t>
            </w:r>
            <w:proofErr w:type="spellStart"/>
            <w:r w:rsidR="00086213">
              <w:rPr>
                <w:sz w:val="24"/>
              </w:rPr>
              <w:t>Gudojc</w:t>
            </w:r>
            <w:proofErr w:type="spellEnd"/>
            <w:r>
              <w:rPr>
                <w:sz w:val="24"/>
              </w:rPr>
              <w:t xml:space="preserve"> (rather than Mr Murray) </w:t>
            </w:r>
            <w:r w:rsidR="00086213">
              <w:rPr>
                <w:sz w:val="24"/>
              </w:rPr>
              <w:t>would liaise with Mr Slaughter regarding training in the use of assisted technology.</w:t>
            </w:r>
          </w:p>
          <w:p w14:paraId="2B5D163A" w14:textId="77777777" w:rsidR="00086213" w:rsidRPr="0029729A" w:rsidRDefault="00086213" w:rsidP="00086213">
            <w:pPr>
              <w:ind w:left="483"/>
              <w:jc w:val="both"/>
              <w:rPr>
                <w:sz w:val="24"/>
              </w:rPr>
            </w:pPr>
          </w:p>
          <w:p w14:paraId="0CDA113C" w14:textId="06BCE330" w:rsidR="00216332" w:rsidRDefault="00086213" w:rsidP="00086213">
            <w:pPr>
              <w:numPr>
                <w:ilvl w:val="0"/>
                <w:numId w:val="4"/>
              </w:numPr>
              <w:ind w:left="502" w:hanging="467"/>
              <w:jc w:val="both"/>
              <w:rPr>
                <w:rFonts w:cs="Arial"/>
                <w:sz w:val="24"/>
                <w:szCs w:val="24"/>
              </w:rPr>
            </w:pPr>
            <w:r w:rsidRPr="00086213">
              <w:rPr>
                <w:rFonts w:cs="Arial"/>
                <w:sz w:val="24"/>
                <w:szCs w:val="24"/>
              </w:rPr>
              <w:t xml:space="preserve">Finance, Staffing and </w:t>
            </w:r>
            <w:r w:rsidR="00216332" w:rsidRPr="00086213">
              <w:rPr>
                <w:rFonts w:cs="Arial"/>
                <w:sz w:val="24"/>
                <w:szCs w:val="24"/>
              </w:rPr>
              <w:t xml:space="preserve">Resources </w:t>
            </w:r>
            <w:r w:rsidR="00B00286">
              <w:rPr>
                <w:rFonts w:cs="Arial"/>
                <w:sz w:val="24"/>
                <w:szCs w:val="24"/>
              </w:rPr>
              <w:t>Committee</w:t>
            </w:r>
            <w:r w:rsidR="00216332" w:rsidRPr="00086213">
              <w:rPr>
                <w:rFonts w:cs="Arial"/>
                <w:sz w:val="24"/>
                <w:szCs w:val="24"/>
              </w:rPr>
              <w:t xml:space="preserve"> held on </w:t>
            </w:r>
            <w:r w:rsidRPr="00086213">
              <w:rPr>
                <w:rFonts w:cs="Arial"/>
                <w:sz w:val="24"/>
                <w:szCs w:val="24"/>
              </w:rPr>
              <w:t>24 May 2022</w:t>
            </w:r>
            <w:r w:rsidR="00216332" w:rsidRPr="00086213">
              <w:rPr>
                <w:rFonts w:cs="Arial"/>
                <w:sz w:val="24"/>
                <w:szCs w:val="24"/>
              </w:rPr>
              <w:t>.</w:t>
            </w:r>
          </w:p>
        </w:tc>
        <w:tc>
          <w:tcPr>
            <w:tcW w:w="1701" w:type="dxa"/>
            <w:tcBorders>
              <w:left w:val="single" w:sz="4" w:space="0" w:color="auto"/>
            </w:tcBorders>
          </w:tcPr>
          <w:p w14:paraId="1EC4721A" w14:textId="77777777" w:rsidR="00216332" w:rsidRDefault="00216332" w:rsidP="00C96533">
            <w:pPr>
              <w:jc w:val="both"/>
              <w:rPr>
                <w:rFonts w:cs="Arial"/>
                <w:b/>
                <w:sz w:val="24"/>
                <w:szCs w:val="24"/>
              </w:rPr>
            </w:pPr>
          </w:p>
          <w:p w14:paraId="2617BEEF" w14:textId="77777777" w:rsidR="00B95DB3" w:rsidRDefault="00B95DB3" w:rsidP="00C96533">
            <w:pPr>
              <w:jc w:val="both"/>
              <w:rPr>
                <w:rFonts w:cs="Arial"/>
                <w:b/>
                <w:sz w:val="24"/>
                <w:szCs w:val="24"/>
              </w:rPr>
            </w:pPr>
          </w:p>
          <w:p w14:paraId="62E3EA81" w14:textId="77777777" w:rsidR="00B95DB3" w:rsidRDefault="00B95DB3" w:rsidP="00C96533">
            <w:pPr>
              <w:jc w:val="both"/>
              <w:rPr>
                <w:rFonts w:cs="Arial"/>
                <w:b/>
                <w:sz w:val="24"/>
                <w:szCs w:val="24"/>
              </w:rPr>
            </w:pPr>
          </w:p>
          <w:p w14:paraId="3BEB34DB" w14:textId="77777777" w:rsidR="00B95DB3" w:rsidRDefault="00B95DB3" w:rsidP="00C96533">
            <w:pPr>
              <w:jc w:val="both"/>
              <w:rPr>
                <w:rFonts w:cs="Arial"/>
                <w:b/>
                <w:sz w:val="24"/>
                <w:szCs w:val="24"/>
              </w:rPr>
            </w:pPr>
          </w:p>
          <w:p w14:paraId="24D3DCB3" w14:textId="68248774" w:rsidR="00B95DB3" w:rsidRPr="002C5A78" w:rsidRDefault="00B95DB3" w:rsidP="00C96533">
            <w:pPr>
              <w:jc w:val="both"/>
              <w:rPr>
                <w:rFonts w:cs="Arial"/>
                <w:b/>
                <w:sz w:val="24"/>
                <w:szCs w:val="24"/>
              </w:rPr>
            </w:pPr>
            <w:r>
              <w:rPr>
                <w:rFonts w:cs="Arial"/>
                <w:b/>
                <w:sz w:val="24"/>
                <w:szCs w:val="24"/>
              </w:rPr>
              <w:lastRenderedPageBreak/>
              <w:t xml:space="preserve">Ms </w:t>
            </w:r>
            <w:proofErr w:type="spellStart"/>
            <w:r>
              <w:rPr>
                <w:rFonts w:cs="Arial"/>
                <w:b/>
                <w:sz w:val="24"/>
                <w:szCs w:val="24"/>
              </w:rPr>
              <w:t>Gudojc</w:t>
            </w:r>
            <w:proofErr w:type="spellEnd"/>
          </w:p>
        </w:tc>
      </w:tr>
      <w:tr w:rsidR="00216332" w:rsidRPr="002C5A78" w14:paraId="1B8BC4B2" w14:textId="77777777" w:rsidTr="00A50CFA">
        <w:trPr>
          <w:trHeight w:val="155"/>
        </w:trPr>
        <w:tc>
          <w:tcPr>
            <w:tcW w:w="1241" w:type="dxa"/>
          </w:tcPr>
          <w:p w14:paraId="75ECA6C5" w14:textId="77777777" w:rsidR="00216332" w:rsidRPr="002C5A78" w:rsidRDefault="00216332" w:rsidP="00C96533">
            <w:pPr>
              <w:ind w:left="567"/>
              <w:rPr>
                <w:rFonts w:cs="Arial"/>
                <w:b/>
                <w:sz w:val="24"/>
                <w:szCs w:val="24"/>
              </w:rPr>
            </w:pPr>
          </w:p>
        </w:tc>
        <w:tc>
          <w:tcPr>
            <w:tcW w:w="7513" w:type="dxa"/>
            <w:gridSpan w:val="3"/>
            <w:tcBorders>
              <w:right w:val="single" w:sz="4" w:space="0" w:color="auto"/>
            </w:tcBorders>
          </w:tcPr>
          <w:p w14:paraId="12C6D9D7" w14:textId="77777777" w:rsidR="00216332" w:rsidRDefault="00216332" w:rsidP="00C96533">
            <w:pPr>
              <w:jc w:val="both"/>
              <w:rPr>
                <w:rFonts w:cs="Arial"/>
                <w:sz w:val="24"/>
                <w:szCs w:val="24"/>
              </w:rPr>
            </w:pPr>
          </w:p>
        </w:tc>
        <w:tc>
          <w:tcPr>
            <w:tcW w:w="1701" w:type="dxa"/>
            <w:tcBorders>
              <w:left w:val="single" w:sz="4" w:space="0" w:color="auto"/>
            </w:tcBorders>
          </w:tcPr>
          <w:p w14:paraId="719FD3C3" w14:textId="77777777" w:rsidR="00216332" w:rsidRPr="002C5A78" w:rsidRDefault="00216332" w:rsidP="00C96533">
            <w:pPr>
              <w:jc w:val="both"/>
              <w:rPr>
                <w:rFonts w:cs="Arial"/>
                <w:b/>
                <w:sz w:val="24"/>
                <w:szCs w:val="24"/>
              </w:rPr>
            </w:pPr>
          </w:p>
        </w:tc>
      </w:tr>
      <w:tr w:rsidR="00C96533" w:rsidRPr="002C5A78" w14:paraId="04390E80" w14:textId="77777777" w:rsidTr="00A50CFA">
        <w:tc>
          <w:tcPr>
            <w:tcW w:w="1241" w:type="dxa"/>
          </w:tcPr>
          <w:p w14:paraId="71AD067A" w14:textId="77777777" w:rsidR="00C96533" w:rsidRPr="002C5A78" w:rsidRDefault="00C96533" w:rsidP="00C96533">
            <w:pPr>
              <w:ind w:left="862"/>
              <w:rPr>
                <w:rFonts w:cs="Arial"/>
                <w:b/>
                <w:sz w:val="24"/>
                <w:szCs w:val="24"/>
              </w:rPr>
            </w:pPr>
          </w:p>
        </w:tc>
        <w:tc>
          <w:tcPr>
            <w:tcW w:w="7513" w:type="dxa"/>
            <w:gridSpan w:val="3"/>
            <w:tcBorders>
              <w:right w:val="single" w:sz="4" w:space="0" w:color="auto"/>
            </w:tcBorders>
          </w:tcPr>
          <w:p w14:paraId="15DE71F4" w14:textId="51C053B3" w:rsidR="00C96533" w:rsidRPr="002C5A78" w:rsidRDefault="00C96533" w:rsidP="00C96533">
            <w:pPr>
              <w:jc w:val="both"/>
              <w:rPr>
                <w:rFonts w:cs="Arial"/>
                <w:b/>
                <w:sz w:val="24"/>
                <w:szCs w:val="24"/>
              </w:rPr>
            </w:pPr>
            <w:r>
              <w:rPr>
                <w:rFonts w:cs="Arial"/>
                <w:b/>
                <w:sz w:val="24"/>
                <w:szCs w:val="24"/>
              </w:rPr>
              <w:t xml:space="preserve">b) </w:t>
            </w:r>
            <w:r w:rsidRPr="002C5A78">
              <w:rPr>
                <w:rFonts w:cs="Arial"/>
                <w:b/>
                <w:sz w:val="24"/>
                <w:szCs w:val="24"/>
              </w:rPr>
              <w:t xml:space="preserve">Nominated </w:t>
            </w:r>
            <w:r w:rsidR="00B00286">
              <w:rPr>
                <w:rFonts w:cs="Arial"/>
                <w:b/>
                <w:sz w:val="24"/>
                <w:szCs w:val="24"/>
              </w:rPr>
              <w:t>Member</w:t>
            </w:r>
            <w:r>
              <w:rPr>
                <w:rFonts w:cs="Arial"/>
                <w:b/>
                <w:sz w:val="24"/>
                <w:szCs w:val="24"/>
              </w:rPr>
              <w:t>s</w:t>
            </w:r>
          </w:p>
        </w:tc>
        <w:tc>
          <w:tcPr>
            <w:tcW w:w="1701" w:type="dxa"/>
            <w:tcBorders>
              <w:left w:val="single" w:sz="4" w:space="0" w:color="auto"/>
            </w:tcBorders>
          </w:tcPr>
          <w:p w14:paraId="11C66C65" w14:textId="77777777" w:rsidR="00C96533" w:rsidRPr="002C5A78" w:rsidRDefault="00C96533" w:rsidP="00C96533">
            <w:pPr>
              <w:rPr>
                <w:rFonts w:cs="Arial"/>
                <w:b/>
                <w:sz w:val="24"/>
                <w:szCs w:val="24"/>
              </w:rPr>
            </w:pPr>
          </w:p>
        </w:tc>
      </w:tr>
      <w:tr w:rsidR="00C96533" w:rsidRPr="002C5A78" w14:paraId="275237B9" w14:textId="77777777" w:rsidTr="00A50CFA">
        <w:tc>
          <w:tcPr>
            <w:tcW w:w="1241" w:type="dxa"/>
          </w:tcPr>
          <w:p w14:paraId="1BEDF3A2"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12A84AFF" w14:textId="77777777" w:rsidR="00C96533" w:rsidRPr="005C2F23" w:rsidRDefault="00C96533" w:rsidP="00C96533">
            <w:pPr>
              <w:jc w:val="both"/>
              <w:rPr>
                <w:rFonts w:cs="Arial"/>
                <w:sz w:val="24"/>
                <w:szCs w:val="24"/>
              </w:rPr>
            </w:pPr>
          </w:p>
        </w:tc>
        <w:tc>
          <w:tcPr>
            <w:tcW w:w="1701" w:type="dxa"/>
            <w:tcBorders>
              <w:left w:val="single" w:sz="4" w:space="0" w:color="auto"/>
            </w:tcBorders>
          </w:tcPr>
          <w:p w14:paraId="5D51D481" w14:textId="77777777" w:rsidR="00C96533" w:rsidRPr="002C5A78" w:rsidRDefault="00C96533" w:rsidP="00C96533">
            <w:pPr>
              <w:rPr>
                <w:rFonts w:cs="Arial"/>
                <w:b/>
                <w:sz w:val="24"/>
                <w:szCs w:val="24"/>
              </w:rPr>
            </w:pPr>
          </w:p>
        </w:tc>
      </w:tr>
      <w:tr w:rsidR="00C96533" w:rsidRPr="002C5A78" w14:paraId="5A9E7A6B" w14:textId="77777777" w:rsidTr="00A50CFA">
        <w:tc>
          <w:tcPr>
            <w:tcW w:w="1241" w:type="dxa"/>
          </w:tcPr>
          <w:p w14:paraId="18308C66"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49FE862C" w14:textId="77777777" w:rsidR="00C96533" w:rsidRPr="00E22CE3" w:rsidRDefault="00C96533" w:rsidP="00C96533">
            <w:pPr>
              <w:jc w:val="both"/>
              <w:rPr>
                <w:rFonts w:cs="Arial"/>
                <w:sz w:val="24"/>
                <w:szCs w:val="24"/>
              </w:rPr>
            </w:pPr>
            <w:r w:rsidRPr="00E22CE3">
              <w:rPr>
                <w:rFonts w:cs="Arial"/>
                <w:sz w:val="24"/>
                <w:szCs w:val="24"/>
              </w:rPr>
              <w:t>The following reports w</w:t>
            </w:r>
            <w:r>
              <w:rPr>
                <w:rFonts w:cs="Arial"/>
                <w:sz w:val="24"/>
                <w:szCs w:val="24"/>
              </w:rPr>
              <w:t xml:space="preserve">ere received: </w:t>
            </w:r>
          </w:p>
          <w:p w14:paraId="446E2405"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5068AC15" w14:textId="77777777" w:rsidR="00C96533" w:rsidRPr="002C5A78" w:rsidRDefault="00C96533" w:rsidP="00C96533">
            <w:pPr>
              <w:rPr>
                <w:rFonts w:cs="Arial"/>
                <w:b/>
                <w:sz w:val="24"/>
                <w:szCs w:val="24"/>
              </w:rPr>
            </w:pPr>
          </w:p>
        </w:tc>
      </w:tr>
      <w:tr w:rsidR="00C96533" w:rsidRPr="002C5A78" w14:paraId="6D989CA6" w14:textId="77777777" w:rsidTr="00A50CFA">
        <w:tc>
          <w:tcPr>
            <w:tcW w:w="1241" w:type="dxa"/>
          </w:tcPr>
          <w:p w14:paraId="0CCB3E14"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6C194B9F" w14:textId="08E1FF20" w:rsidR="00C96533" w:rsidRPr="002C5A78" w:rsidRDefault="00086213" w:rsidP="00BC78C4">
            <w:pPr>
              <w:numPr>
                <w:ilvl w:val="0"/>
                <w:numId w:val="5"/>
              </w:numPr>
              <w:ind w:left="460" w:hanging="425"/>
              <w:jc w:val="both"/>
              <w:rPr>
                <w:rFonts w:cs="Arial"/>
                <w:sz w:val="24"/>
                <w:szCs w:val="24"/>
              </w:rPr>
            </w:pPr>
            <w:r>
              <w:rPr>
                <w:rFonts w:cs="Arial"/>
                <w:sz w:val="24"/>
                <w:szCs w:val="24"/>
              </w:rPr>
              <w:t>Mr Jarman</w:t>
            </w:r>
            <w:r w:rsidR="00C96533">
              <w:rPr>
                <w:rFonts w:cs="Arial"/>
                <w:sz w:val="24"/>
                <w:szCs w:val="24"/>
              </w:rPr>
              <w:t xml:space="preserve"> provided </w:t>
            </w:r>
            <w:r w:rsidR="00C96533" w:rsidRPr="002C5A78">
              <w:rPr>
                <w:rFonts w:cs="Arial"/>
                <w:sz w:val="24"/>
                <w:szCs w:val="24"/>
              </w:rPr>
              <w:t xml:space="preserve">a </w:t>
            </w:r>
            <w:r w:rsidR="00C96533">
              <w:rPr>
                <w:rFonts w:cs="Arial"/>
                <w:sz w:val="24"/>
                <w:szCs w:val="24"/>
              </w:rPr>
              <w:t xml:space="preserve">verbal </w:t>
            </w:r>
            <w:r w:rsidR="00C96533" w:rsidRPr="002C5A78">
              <w:rPr>
                <w:rFonts w:cs="Arial"/>
                <w:sz w:val="24"/>
                <w:szCs w:val="24"/>
              </w:rPr>
              <w:t xml:space="preserve">report </w:t>
            </w:r>
            <w:r w:rsidR="00D579DB">
              <w:rPr>
                <w:rFonts w:cs="Arial"/>
                <w:sz w:val="24"/>
                <w:szCs w:val="24"/>
              </w:rPr>
              <w:t xml:space="preserve">following his meetings with Ms Manwaring regarding safeguarding.  A visit was planned before the end of term </w:t>
            </w:r>
            <w:r w:rsidR="001E19D8">
              <w:rPr>
                <w:rFonts w:cs="Arial"/>
                <w:sz w:val="24"/>
                <w:szCs w:val="24"/>
              </w:rPr>
              <w:t>t</w:t>
            </w:r>
            <w:r w:rsidR="00D579DB">
              <w:rPr>
                <w:rFonts w:cs="Arial"/>
                <w:sz w:val="24"/>
                <w:szCs w:val="24"/>
              </w:rPr>
              <w:t>o enable Mr Jarman to attend a DSL meeting to observe the new regime.</w:t>
            </w:r>
          </w:p>
        </w:tc>
        <w:tc>
          <w:tcPr>
            <w:tcW w:w="1701" w:type="dxa"/>
            <w:tcBorders>
              <w:left w:val="single" w:sz="4" w:space="0" w:color="auto"/>
            </w:tcBorders>
          </w:tcPr>
          <w:p w14:paraId="2177021B" w14:textId="77777777" w:rsidR="00C96533" w:rsidRPr="002C5A78" w:rsidRDefault="00C96533" w:rsidP="00C96533">
            <w:pPr>
              <w:rPr>
                <w:rFonts w:cs="Arial"/>
                <w:b/>
                <w:sz w:val="24"/>
                <w:szCs w:val="24"/>
              </w:rPr>
            </w:pPr>
          </w:p>
        </w:tc>
      </w:tr>
      <w:tr w:rsidR="00C96533" w:rsidRPr="002C5A78" w14:paraId="2D559C3F" w14:textId="77777777" w:rsidTr="00A50CFA">
        <w:tc>
          <w:tcPr>
            <w:tcW w:w="1241" w:type="dxa"/>
          </w:tcPr>
          <w:p w14:paraId="12BE7A27"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3060E8BC" w14:textId="77777777" w:rsidR="00C96533" w:rsidRPr="002C5A78" w:rsidRDefault="00C96533" w:rsidP="00C96533">
            <w:pPr>
              <w:jc w:val="both"/>
              <w:rPr>
                <w:rFonts w:cs="Arial"/>
                <w:sz w:val="24"/>
                <w:szCs w:val="24"/>
              </w:rPr>
            </w:pPr>
          </w:p>
        </w:tc>
        <w:tc>
          <w:tcPr>
            <w:tcW w:w="1701" w:type="dxa"/>
            <w:tcBorders>
              <w:left w:val="single" w:sz="4" w:space="0" w:color="auto"/>
            </w:tcBorders>
          </w:tcPr>
          <w:p w14:paraId="10CD417A" w14:textId="77777777" w:rsidR="00C96533" w:rsidRPr="002C5A78" w:rsidRDefault="00C96533" w:rsidP="00C96533">
            <w:pPr>
              <w:rPr>
                <w:rFonts w:cs="Arial"/>
                <w:b/>
                <w:sz w:val="24"/>
                <w:szCs w:val="24"/>
              </w:rPr>
            </w:pPr>
          </w:p>
        </w:tc>
      </w:tr>
      <w:tr w:rsidR="00C96533" w:rsidRPr="002C5A78" w14:paraId="6416D45E" w14:textId="77777777" w:rsidTr="00A50CFA">
        <w:tc>
          <w:tcPr>
            <w:tcW w:w="1241" w:type="dxa"/>
          </w:tcPr>
          <w:p w14:paraId="4857D5D5"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6CB32804" w14:textId="524F5891" w:rsidR="00D579DB" w:rsidRPr="00EE32D6" w:rsidRDefault="00D579DB" w:rsidP="00EE32D6">
            <w:pPr>
              <w:numPr>
                <w:ilvl w:val="0"/>
                <w:numId w:val="5"/>
              </w:numPr>
              <w:ind w:left="460" w:hanging="425"/>
              <w:jc w:val="both"/>
              <w:rPr>
                <w:rFonts w:cs="Arial"/>
                <w:sz w:val="24"/>
                <w:szCs w:val="24"/>
              </w:rPr>
            </w:pPr>
            <w:r>
              <w:rPr>
                <w:rFonts w:cs="Arial"/>
                <w:sz w:val="24"/>
                <w:szCs w:val="24"/>
              </w:rPr>
              <w:t xml:space="preserve">Mr Gittins </w:t>
            </w:r>
            <w:r w:rsidR="00CB72AF">
              <w:rPr>
                <w:rFonts w:cs="Arial"/>
                <w:sz w:val="24"/>
                <w:szCs w:val="24"/>
              </w:rPr>
              <w:t>reported</w:t>
            </w:r>
            <w:r>
              <w:rPr>
                <w:rFonts w:cs="Arial"/>
                <w:sz w:val="24"/>
                <w:szCs w:val="24"/>
              </w:rPr>
              <w:t xml:space="preserve"> that he was keen to arrange a visit to school in his role as health and safety </w:t>
            </w:r>
            <w:r w:rsidR="00B00286">
              <w:rPr>
                <w:rFonts w:cs="Arial"/>
                <w:sz w:val="24"/>
                <w:szCs w:val="24"/>
              </w:rPr>
              <w:t>member</w:t>
            </w:r>
            <w:r>
              <w:rPr>
                <w:rFonts w:cs="Arial"/>
                <w:sz w:val="24"/>
                <w:szCs w:val="24"/>
              </w:rPr>
              <w:t>.  The</w:t>
            </w:r>
            <w:r w:rsidR="002D4AA2">
              <w:rPr>
                <w:rFonts w:cs="Arial"/>
                <w:sz w:val="24"/>
                <w:szCs w:val="24"/>
              </w:rPr>
              <w:t xml:space="preserve"> headteacher referred to</w:t>
            </w:r>
            <w:r>
              <w:rPr>
                <w:rFonts w:cs="Arial"/>
                <w:sz w:val="24"/>
                <w:szCs w:val="24"/>
              </w:rPr>
              <w:t xml:space="preserve"> plans to develop the site next to school for housing a</w:t>
            </w:r>
            <w:r w:rsidR="002D4AA2">
              <w:rPr>
                <w:rFonts w:cs="Arial"/>
                <w:sz w:val="24"/>
                <w:szCs w:val="24"/>
              </w:rPr>
              <w:t>d</w:t>
            </w:r>
            <w:r>
              <w:rPr>
                <w:rFonts w:cs="Arial"/>
                <w:sz w:val="24"/>
                <w:szCs w:val="24"/>
              </w:rPr>
              <w:t>d</w:t>
            </w:r>
            <w:r w:rsidR="002D4AA2">
              <w:rPr>
                <w:rFonts w:cs="Arial"/>
                <w:sz w:val="24"/>
                <w:szCs w:val="24"/>
              </w:rPr>
              <w:t>ing that he</w:t>
            </w:r>
            <w:r>
              <w:rPr>
                <w:rFonts w:cs="Arial"/>
                <w:sz w:val="24"/>
                <w:szCs w:val="24"/>
              </w:rPr>
              <w:t xml:space="preserve"> understood the LA had sold the entrance to the school site to a developer.  </w:t>
            </w:r>
            <w:r w:rsidRPr="00EE32D6">
              <w:rPr>
                <w:rFonts w:cs="Arial"/>
                <w:sz w:val="24"/>
                <w:szCs w:val="24"/>
              </w:rPr>
              <w:t xml:space="preserve">A member referred to </w:t>
            </w:r>
            <w:r w:rsidRPr="00EE32D6">
              <w:rPr>
                <w:rFonts w:cs="Arial"/>
                <w:color w:val="202124"/>
                <w:sz w:val="24"/>
                <w:szCs w:val="24"/>
                <w:shd w:val="clear" w:color="auto" w:fill="FFFFFF"/>
              </w:rPr>
              <w:t>Section 77 of the School Standards and Framework Act 1998</w:t>
            </w:r>
            <w:r w:rsidR="00EE32D6" w:rsidRPr="00EE32D6">
              <w:rPr>
                <w:rFonts w:cs="Arial"/>
                <w:color w:val="202124"/>
                <w:sz w:val="24"/>
                <w:szCs w:val="24"/>
                <w:shd w:val="clear" w:color="auto" w:fill="FFFFFF"/>
              </w:rPr>
              <w:t xml:space="preserve"> whereby consent was required from the Secretary of State prior to the disposal of school land.</w:t>
            </w:r>
            <w:r w:rsidR="00EE32D6">
              <w:rPr>
                <w:rFonts w:cs="Arial"/>
                <w:color w:val="202124"/>
                <w:sz w:val="24"/>
                <w:szCs w:val="24"/>
                <w:shd w:val="clear" w:color="auto" w:fill="FFFFFF"/>
              </w:rPr>
              <w:t xml:space="preserve">  </w:t>
            </w:r>
            <w:r w:rsidR="00EE32D6">
              <w:rPr>
                <w:rFonts w:cs="Arial"/>
                <w:sz w:val="24"/>
                <w:szCs w:val="24"/>
              </w:rPr>
              <w:t xml:space="preserve">Mr Murray reported that Mel </w:t>
            </w:r>
            <w:proofErr w:type="spellStart"/>
            <w:r w:rsidR="00EE32D6">
              <w:rPr>
                <w:rFonts w:cs="Arial"/>
                <w:sz w:val="24"/>
                <w:szCs w:val="24"/>
              </w:rPr>
              <w:t>Ormesher</w:t>
            </w:r>
            <w:proofErr w:type="spellEnd"/>
            <w:r w:rsidR="00EE32D6">
              <w:rPr>
                <w:rFonts w:cs="Arial"/>
                <w:sz w:val="24"/>
                <w:szCs w:val="24"/>
              </w:rPr>
              <w:t xml:space="preserve"> (LCC Head of Service Asset Management) had advised him there was no need to panic!  It was possible work may not commence in the foreseeable future.</w:t>
            </w:r>
            <w:r w:rsidR="00CB72AF">
              <w:rPr>
                <w:rFonts w:cs="Arial"/>
                <w:sz w:val="24"/>
                <w:szCs w:val="24"/>
              </w:rPr>
              <w:t xml:space="preserve">  Mr Gittins offered to work with the headteacher in identifying key questions to ask.  A letter would then be sent to the LA requesting a meeting. </w:t>
            </w:r>
          </w:p>
        </w:tc>
        <w:tc>
          <w:tcPr>
            <w:tcW w:w="1701" w:type="dxa"/>
            <w:tcBorders>
              <w:left w:val="single" w:sz="4" w:space="0" w:color="auto"/>
            </w:tcBorders>
          </w:tcPr>
          <w:p w14:paraId="7FB337E3" w14:textId="77777777" w:rsidR="00C96533" w:rsidRDefault="00C96533" w:rsidP="00C96533">
            <w:pPr>
              <w:rPr>
                <w:rFonts w:cs="Arial"/>
                <w:b/>
                <w:sz w:val="24"/>
                <w:szCs w:val="24"/>
              </w:rPr>
            </w:pPr>
          </w:p>
          <w:p w14:paraId="100D6CED" w14:textId="77777777" w:rsidR="002D4AA2" w:rsidRDefault="002D4AA2" w:rsidP="00C96533">
            <w:pPr>
              <w:rPr>
                <w:rFonts w:cs="Arial"/>
                <w:b/>
                <w:sz w:val="24"/>
                <w:szCs w:val="24"/>
              </w:rPr>
            </w:pPr>
          </w:p>
          <w:p w14:paraId="3BF3F61E" w14:textId="77777777" w:rsidR="002D4AA2" w:rsidRDefault="002D4AA2" w:rsidP="00C96533">
            <w:pPr>
              <w:rPr>
                <w:rFonts w:cs="Arial"/>
                <w:b/>
                <w:sz w:val="24"/>
                <w:szCs w:val="24"/>
              </w:rPr>
            </w:pPr>
          </w:p>
          <w:p w14:paraId="3B1254F5" w14:textId="77777777" w:rsidR="002D4AA2" w:rsidRDefault="002D4AA2" w:rsidP="00C96533">
            <w:pPr>
              <w:rPr>
                <w:rFonts w:cs="Arial"/>
                <w:b/>
                <w:sz w:val="24"/>
                <w:szCs w:val="24"/>
              </w:rPr>
            </w:pPr>
          </w:p>
          <w:p w14:paraId="69D75817" w14:textId="77777777" w:rsidR="002D4AA2" w:rsidRDefault="002D4AA2" w:rsidP="00C96533">
            <w:pPr>
              <w:rPr>
                <w:rFonts w:cs="Arial"/>
                <w:b/>
                <w:sz w:val="24"/>
                <w:szCs w:val="24"/>
              </w:rPr>
            </w:pPr>
          </w:p>
          <w:p w14:paraId="1E394B74" w14:textId="77777777" w:rsidR="002D4AA2" w:rsidRDefault="002D4AA2" w:rsidP="00C96533">
            <w:pPr>
              <w:rPr>
                <w:rFonts w:cs="Arial"/>
                <w:b/>
                <w:sz w:val="24"/>
                <w:szCs w:val="24"/>
              </w:rPr>
            </w:pPr>
          </w:p>
          <w:p w14:paraId="696B38FB" w14:textId="77777777" w:rsidR="002D4AA2" w:rsidRDefault="002D4AA2" w:rsidP="00C96533">
            <w:pPr>
              <w:rPr>
                <w:rFonts w:cs="Arial"/>
                <w:b/>
                <w:sz w:val="24"/>
                <w:szCs w:val="24"/>
              </w:rPr>
            </w:pPr>
          </w:p>
          <w:p w14:paraId="3314C281" w14:textId="77777777" w:rsidR="002D4AA2" w:rsidRDefault="002D4AA2" w:rsidP="00C96533">
            <w:pPr>
              <w:rPr>
                <w:rFonts w:cs="Arial"/>
                <w:b/>
                <w:sz w:val="24"/>
                <w:szCs w:val="24"/>
              </w:rPr>
            </w:pPr>
          </w:p>
          <w:p w14:paraId="662AB5FA" w14:textId="77777777" w:rsidR="002D4AA2" w:rsidRDefault="002D4AA2" w:rsidP="00C96533">
            <w:pPr>
              <w:rPr>
                <w:rFonts w:cs="Arial"/>
                <w:b/>
                <w:sz w:val="24"/>
                <w:szCs w:val="24"/>
              </w:rPr>
            </w:pPr>
          </w:p>
          <w:p w14:paraId="442A905E" w14:textId="77777777" w:rsidR="002D4AA2" w:rsidRDefault="002D4AA2" w:rsidP="00C96533">
            <w:pPr>
              <w:rPr>
                <w:rFonts w:cs="Arial"/>
                <w:b/>
                <w:sz w:val="24"/>
                <w:szCs w:val="24"/>
              </w:rPr>
            </w:pPr>
          </w:p>
          <w:p w14:paraId="301300EA" w14:textId="2FF15006" w:rsidR="002D4AA2" w:rsidRPr="002D4AA2" w:rsidRDefault="002D4AA2" w:rsidP="00C96533">
            <w:pPr>
              <w:rPr>
                <w:rFonts w:cs="Arial"/>
                <w:b/>
                <w:bCs/>
                <w:sz w:val="24"/>
                <w:szCs w:val="24"/>
              </w:rPr>
            </w:pPr>
            <w:r w:rsidRPr="002D4AA2">
              <w:rPr>
                <w:rFonts w:cs="Arial"/>
                <w:b/>
                <w:bCs/>
                <w:sz w:val="24"/>
                <w:szCs w:val="24"/>
              </w:rPr>
              <w:t>Mr Gittins</w:t>
            </w:r>
          </w:p>
        </w:tc>
      </w:tr>
      <w:tr w:rsidR="00E47BF4" w:rsidRPr="002C5A78" w14:paraId="6AAAF628" w14:textId="77777777" w:rsidTr="00A50CFA">
        <w:tc>
          <w:tcPr>
            <w:tcW w:w="1241" w:type="dxa"/>
          </w:tcPr>
          <w:p w14:paraId="5ADDFF4D" w14:textId="77777777" w:rsidR="00E47BF4" w:rsidRPr="002C5A78" w:rsidRDefault="00E47BF4" w:rsidP="00C96533">
            <w:pPr>
              <w:ind w:left="567"/>
              <w:rPr>
                <w:rFonts w:cs="Arial"/>
                <w:b/>
                <w:sz w:val="24"/>
                <w:szCs w:val="24"/>
              </w:rPr>
            </w:pPr>
          </w:p>
        </w:tc>
        <w:tc>
          <w:tcPr>
            <w:tcW w:w="7513" w:type="dxa"/>
            <w:gridSpan w:val="3"/>
            <w:tcBorders>
              <w:right w:val="single" w:sz="4" w:space="0" w:color="auto"/>
            </w:tcBorders>
          </w:tcPr>
          <w:p w14:paraId="11980F0F" w14:textId="77777777" w:rsidR="00E47BF4" w:rsidRPr="002C5A78" w:rsidRDefault="00E47BF4" w:rsidP="00E47BF4">
            <w:pPr>
              <w:ind w:left="460"/>
              <w:jc w:val="both"/>
              <w:rPr>
                <w:rFonts w:cs="Arial"/>
                <w:sz w:val="24"/>
                <w:szCs w:val="24"/>
              </w:rPr>
            </w:pPr>
          </w:p>
        </w:tc>
        <w:tc>
          <w:tcPr>
            <w:tcW w:w="1701" w:type="dxa"/>
            <w:tcBorders>
              <w:left w:val="single" w:sz="4" w:space="0" w:color="auto"/>
            </w:tcBorders>
          </w:tcPr>
          <w:p w14:paraId="11865D03" w14:textId="77777777" w:rsidR="00E47BF4" w:rsidRPr="002C5A78" w:rsidRDefault="00E47BF4" w:rsidP="00C96533">
            <w:pPr>
              <w:rPr>
                <w:rFonts w:cs="Arial"/>
                <w:b/>
                <w:sz w:val="24"/>
                <w:szCs w:val="24"/>
              </w:rPr>
            </w:pPr>
          </w:p>
        </w:tc>
      </w:tr>
      <w:tr w:rsidR="00E47BF4" w:rsidRPr="002C5A78" w14:paraId="162F438D" w14:textId="77777777" w:rsidTr="00A50CFA">
        <w:tc>
          <w:tcPr>
            <w:tcW w:w="1241" w:type="dxa"/>
          </w:tcPr>
          <w:p w14:paraId="3BB253F8" w14:textId="77777777" w:rsidR="00E47BF4" w:rsidRPr="002C5A78" w:rsidRDefault="00E47BF4" w:rsidP="00C96533">
            <w:pPr>
              <w:ind w:left="567"/>
              <w:rPr>
                <w:rFonts w:cs="Arial"/>
                <w:b/>
                <w:sz w:val="24"/>
                <w:szCs w:val="24"/>
              </w:rPr>
            </w:pPr>
          </w:p>
        </w:tc>
        <w:tc>
          <w:tcPr>
            <w:tcW w:w="7513" w:type="dxa"/>
            <w:gridSpan w:val="3"/>
            <w:tcBorders>
              <w:right w:val="single" w:sz="4" w:space="0" w:color="auto"/>
            </w:tcBorders>
          </w:tcPr>
          <w:p w14:paraId="2D9B4E93" w14:textId="6171B34A" w:rsidR="00E47BF4" w:rsidRDefault="00CB72AF" w:rsidP="00BC78C4">
            <w:pPr>
              <w:numPr>
                <w:ilvl w:val="0"/>
                <w:numId w:val="5"/>
              </w:numPr>
              <w:ind w:left="460" w:hanging="425"/>
              <w:jc w:val="both"/>
              <w:rPr>
                <w:rFonts w:cs="Arial"/>
                <w:sz w:val="24"/>
                <w:szCs w:val="24"/>
              </w:rPr>
            </w:pPr>
            <w:proofErr w:type="gramStart"/>
            <w:r>
              <w:rPr>
                <w:rFonts w:cs="Arial"/>
                <w:sz w:val="24"/>
                <w:szCs w:val="24"/>
              </w:rPr>
              <w:t>Mrs Jarman</w:t>
            </w:r>
            <w:r w:rsidR="00E47BF4" w:rsidRPr="00E47BF4">
              <w:rPr>
                <w:rFonts w:cs="Arial"/>
                <w:sz w:val="24"/>
                <w:szCs w:val="24"/>
              </w:rPr>
              <w:t>,</w:t>
            </w:r>
            <w:proofErr w:type="gramEnd"/>
            <w:r w:rsidR="00E47BF4" w:rsidRPr="00E47BF4">
              <w:rPr>
                <w:rFonts w:cs="Arial"/>
                <w:sz w:val="24"/>
                <w:szCs w:val="24"/>
              </w:rPr>
              <w:t xml:space="preserve"> nominated </w:t>
            </w:r>
            <w:r w:rsidR="00B00286">
              <w:rPr>
                <w:rFonts w:cs="Arial"/>
                <w:sz w:val="24"/>
                <w:szCs w:val="24"/>
              </w:rPr>
              <w:t>member</w:t>
            </w:r>
            <w:r w:rsidR="00E47BF4" w:rsidRPr="00E47BF4">
              <w:rPr>
                <w:rFonts w:cs="Arial"/>
                <w:sz w:val="24"/>
                <w:szCs w:val="24"/>
              </w:rPr>
              <w:t xml:space="preserve"> for </w:t>
            </w:r>
            <w:r>
              <w:rPr>
                <w:rFonts w:cs="Arial"/>
                <w:sz w:val="24"/>
                <w:szCs w:val="24"/>
              </w:rPr>
              <w:t>SEND,</w:t>
            </w:r>
            <w:r w:rsidR="00E47BF4" w:rsidRPr="00E47BF4">
              <w:rPr>
                <w:rFonts w:cs="Arial"/>
                <w:sz w:val="24"/>
                <w:szCs w:val="24"/>
              </w:rPr>
              <w:t xml:space="preserve"> updated </w:t>
            </w:r>
            <w:r w:rsidR="00B00286">
              <w:rPr>
                <w:rFonts w:cs="Arial"/>
                <w:sz w:val="24"/>
                <w:szCs w:val="24"/>
              </w:rPr>
              <w:t>member</w:t>
            </w:r>
            <w:r w:rsidR="00E47BF4" w:rsidRPr="00E47BF4">
              <w:rPr>
                <w:rFonts w:cs="Arial"/>
                <w:sz w:val="24"/>
                <w:szCs w:val="24"/>
              </w:rPr>
              <w:t>s on work in this area.</w:t>
            </w:r>
            <w:r w:rsidR="00B95DB3">
              <w:rPr>
                <w:rFonts w:cs="Arial"/>
                <w:sz w:val="24"/>
                <w:szCs w:val="24"/>
              </w:rPr>
              <w:t xml:space="preserve">  </w:t>
            </w:r>
            <w:r w:rsidR="00FA2EE2">
              <w:rPr>
                <w:rFonts w:cs="Arial"/>
                <w:sz w:val="24"/>
                <w:szCs w:val="24"/>
              </w:rPr>
              <w:t>Ms Ogden had requested to go part-time and would focus on the SENCo role, with no teaching commitment.  She was liaising with colleges regarding appropriate courses for students</w:t>
            </w:r>
            <w:r w:rsidR="002D4AA2">
              <w:rPr>
                <w:rFonts w:cs="Arial"/>
                <w:sz w:val="24"/>
                <w:szCs w:val="24"/>
              </w:rPr>
              <w:t xml:space="preserve"> and planned </w:t>
            </w:r>
            <w:r w:rsidR="00FA2EE2">
              <w:rPr>
                <w:rFonts w:cs="Arial"/>
                <w:sz w:val="24"/>
                <w:szCs w:val="24"/>
              </w:rPr>
              <w:t>to create provision maps to link to SIMS.  There were currently 19 students with an EHCP (</w:t>
            </w:r>
            <w:r w:rsidR="002D4AA2">
              <w:rPr>
                <w:rFonts w:cs="Arial"/>
                <w:sz w:val="24"/>
                <w:szCs w:val="24"/>
              </w:rPr>
              <w:t>Education, Health and Care Plan), ten</w:t>
            </w:r>
            <w:r w:rsidR="00140874">
              <w:rPr>
                <w:rFonts w:cs="Arial"/>
                <w:sz w:val="24"/>
                <w:szCs w:val="24"/>
              </w:rPr>
              <w:t xml:space="preserve"> </w:t>
            </w:r>
            <w:r w:rsidR="002D4AA2">
              <w:rPr>
                <w:rFonts w:cs="Arial"/>
                <w:sz w:val="24"/>
                <w:szCs w:val="24"/>
              </w:rPr>
              <w:t>of who</w:t>
            </w:r>
            <w:r w:rsidR="00140874">
              <w:rPr>
                <w:rFonts w:cs="Arial"/>
                <w:sz w:val="24"/>
                <w:szCs w:val="24"/>
              </w:rPr>
              <w:t>m</w:t>
            </w:r>
            <w:r w:rsidR="00FA2EE2">
              <w:rPr>
                <w:rFonts w:cs="Arial"/>
                <w:sz w:val="24"/>
                <w:szCs w:val="24"/>
              </w:rPr>
              <w:t xml:space="preserve"> were in </w:t>
            </w:r>
            <w:r w:rsidR="00140874">
              <w:rPr>
                <w:rFonts w:cs="Arial"/>
                <w:sz w:val="24"/>
                <w:szCs w:val="24"/>
              </w:rPr>
              <w:t>Y</w:t>
            </w:r>
            <w:r w:rsidR="00FA2EE2">
              <w:rPr>
                <w:rFonts w:cs="Arial"/>
                <w:sz w:val="24"/>
                <w:szCs w:val="24"/>
              </w:rPr>
              <w:t xml:space="preserve">11.  Funding was based on banding (E1-E4).  Mr Murray reported an anomaly between </w:t>
            </w:r>
            <w:r w:rsidR="00140874">
              <w:rPr>
                <w:rFonts w:cs="Arial"/>
                <w:sz w:val="24"/>
                <w:szCs w:val="24"/>
              </w:rPr>
              <w:t>alternative provision (</w:t>
            </w:r>
            <w:r w:rsidR="00FA2EE2">
              <w:rPr>
                <w:rFonts w:cs="Arial"/>
                <w:sz w:val="24"/>
                <w:szCs w:val="24"/>
              </w:rPr>
              <w:t>AP</w:t>
            </w:r>
            <w:r w:rsidR="00140874">
              <w:rPr>
                <w:rFonts w:cs="Arial"/>
                <w:sz w:val="24"/>
                <w:szCs w:val="24"/>
              </w:rPr>
              <w:t>)</w:t>
            </w:r>
            <w:r w:rsidR="00FA2EE2">
              <w:rPr>
                <w:rFonts w:cs="Arial"/>
                <w:sz w:val="24"/>
                <w:szCs w:val="24"/>
              </w:rPr>
              <w:t xml:space="preserve"> schools and special schools</w:t>
            </w:r>
            <w:r w:rsidR="00140874">
              <w:rPr>
                <w:rFonts w:cs="Arial"/>
                <w:sz w:val="24"/>
                <w:szCs w:val="24"/>
              </w:rPr>
              <w:t xml:space="preserve">, noting that </w:t>
            </w:r>
            <w:r w:rsidR="00FA2EE2">
              <w:rPr>
                <w:rFonts w:cs="Arial"/>
                <w:sz w:val="24"/>
                <w:szCs w:val="24"/>
              </w:rPr>
              <w:t>the latter received a minimum of £23k per pupil.</w:t>
            </w:r>
          </w:p>
          <w:p w14:paraId="61F817CA" w14:textId="77777777" w:rsidR="00140874" w:rsidRDefault="00140874" w:rsidP="00140874">
            <w:pPr>
              <w:ind w:left="460"/>
              <w:jc w:val="both"/>
              <w:rPr>
                <w:rFonts w:cs="Arial"/>
                <w:sz w:val="24"/>
                <w:szCs w:val="24"/>
              </w:rPr>
            </w:pPr>
          </w:p>
          <w:p w14:paraId="434C191A" w14:textId="4E19777B" w:rsidR="00FA2EE2" w:rsidRPr="002C5A78" w:rsidRDefault="00140874" w:rsidP="00140874">
            <w:pPr>
              <w:ind w:left="483"/>
              <w:jc w:val="both"/>
              <w:rPr>
                <w:rFonts w:cs="Arial"/>
                <w:sz w:val="24"/>
                <w:szCs w:val="24"/>
              </w:rPr>
            </w:pPr>
            <w:r>
              <w:rPr>
                <w:rFonts w:cs="Arial"/>
                <w:sz w:val="24"/>
                <w:szCs w:val="24"/>
              </w:rPr>
              <w:t>Mrs Jarman added that w</w:t>
            </w:r>
            <w:r w:rsidR="00FA2EE2">
              <w:rPr>
                <w:rFonts w:cs="Arial"/>
                <w:sz w:val="24"/>
                <w:szCs w:val="24"/>
              </w:rPr>
              <w:t xml:space="preserve">ork scrutiny had focussed on SEN this term and Ms </w:t>
            </w:r>
            <w:proofErr w:type="spellStart"/>
            <w:r w:rsidR="00FA2EE2">
              <w:rPr>
                <w:rFonts w:cs="Arial"/>
                <w:sz w:val="24"/>
                <w:szCs w:val="24"/>
              </w:rPr>
              <w:t>Gudojc</w:t>
            </w:r>
            <w:proofErr w:type="spellEnd"/>
            <w:r w:rsidR="00FA2EE2">
              <w:rPr>
                <w:rFonts w:cs="Arial"/>
                <w:sz w:val="24"/>
                <w:szCs w:val="24"/>
              </w:rPr>
              <w:t xml:space="preserve"> would be asked to report back at the next meeting.</w:t>
            </w:r>
          </w:p>
        </w:tc>
        <w:tc>
          <w:tcPr>
            <w:tcW w:w="1701" w:type="dxa"/>
            <w:tcBorders>
              <w:left w:val="single" w:sz="4" w:space="0" w:color="auto"/>
            </w:tcBorders>
          </w:tcPr>
          <w:p w14:paraId="64ED8EE4" w14:textId="77777777" w:rsidR="00E47BF4" w:rsidRDefault="00E47BF4" w:rsidP="00C96533">
            <w:pPr>
              <w:rPr>
                <w:rFonts w:cs="Arial"/>
                <w:b/>
                <w:sz w:val="24"/>
                <w:szCs w:val="24"/>
              </w:rPr>
            </w:pPr>
          </w:p>
          <w:p w14:paraId="0A5DEA94" w14:textId="77777777" w:rsidR="00FA2EE2" w:rsidRDefault="00FA2EE2" w:rsidP="00C96533">
            <w:pPr>
              <w:rPr>
                <w:rFonts w:cs="Arial"/>
                <w:b/>
                <w:sz w:val="24"/>
                <w:szCs w:val="24"/>
              </w:rPr>
            </w:pPr>
          </w:p>
          <w:p w14:paraId="33E2F07B" w14:textId="77777777" w:rsidR="00FA2EE2" w:rsidRDefault="00FA2EE2" w:rsidP="00C96533">
            <w:pPr>
              <w:rPr>
                <w:rFonts w:cs="Arial"/>
                <w:b/>
                <w:sz w:val="24"/>
                <w:szCs w:val="24"/>
              </w:rPr>
            </w:pPr>
          </w:p>
          <w:p w14:paraId="7102B011" w14:textId="77777777" w:rsidR="00FA2EE2" w:rsidRDefault="00FA2EE2" w:rsidP="00C96533">
            <w:pPr>
              <w:rPr>
                <w:rFonts w:cs="Arial"/>
                <w:b/>
                <w:sz w:val="24"/>
                <w:szCs w:val="24"/>
              </w:rPr>
            </w:pPr>
          </w:p>
          <w:p w14:paraId="43E35A70" w14:textId="77777777" w:rsidR="00FA2EE2" w:rsidRDefault="00FA2EE2" w:rsidP="00C96533">
            <w:pPr>
              <w:rPr>
                <w:rFonts w:cs="Arial"/>
                <w:b/>
                <w:sz w:val="24"/>
                <w:szCs w:val="24"/>
              </w:rPr>
            </w:pPr>
          </w:p>
          <w:p w14:paraId="291822E1" w14:textId="77777777" w:rsidR="00FA2EE2" w:rsidRDefault="00FA2EE2" w:rsidP="00C96533">
            <w:pPr>
              <w:rPr>
                <w:rFonts w:cs="Arial"/>
                <w:b/>
                <w:sz w:val="24"/>
                <w:szCs w:val="24"/>
              </w:rPr>
            </w:pPr>
          </w:p>
          <w:p w14:paraId="54B7DFEF" w14:textId="77777777" w:rsidR="00FA2EE2" w:rsidRDefault="00FA2EE2" w:rsidP="00C96533">
            <w:pPr>
              <w:rPr>
                <w:rFonts w:cs="Arial"/>
                <w:b/>
                <w:sz w:val="24"/>
                <w:szCs w:val="24"/>
              </w:rPr>
            </w:pPr>
          </w:p>
          <w:p w14:paraId="58FA50F9" w14:textId="4A5BEFED" w:rsidR="00FA2EE2" w:rsidRDefault="00FA2EE2" w:rsidP="00C96533">
            <w:pPr>
              <w:rPr>
                <w:rFonts w:cs="Arial"/>
                <w:b/>
                <w:sz w:val="24"/>
                <w:szCs w:val="24"/>
              </w:rPr>
            </w:pPr>
          </w:p>
          <w:p w14:paraId="44104637" w14:textId="05B58E88" w:rsidR="00140874" w:rsidRDefault="00140874" w:rsidP="00C96533">
            <w:pPr>
              <w:rPr>
                <w:rFonts w:cs="Arial"/>
                <w:b/>
                <w:sz w:val="24"/>
                <w:szCs w:val="24"/>
              </w:rPr>
            </w:pPr>
          </w:p>
          <w:p w14:paraId="2129AB55" w14:textId="77777777" w:rsidR="00140874" w:rsidRDefault="00140874" w:rsidP="00C96533">
            <w:pPr>
              <w:rPr>
                <w:rFonts w:cs="Arial"/>
                <w:b/>
                <w:sz w:val="24"/>
                <w:szCs w:val="24"/>
              </w:rPr>
            </w:pPr>
          </w:p>
          <w:p w14:paraId="4A7F0C40" w14:textId="77777777" w:rsidR="00FA2EE2" w:rsidRDefault="00FA2EE2" w:rsidP="00C96533">
            <w:pPr>
              <w:rPr>
                <w:rFonts w:cs="Arial"/>
                <w:b/>
                <w:sz w:val="24"/>
                <w:szCs w:val="24"/>
              </w:rPr>
            </w:pPr>
          </w:p>
          <w:p w14:paraId="596BC346" w14:textId="7F86024A" w:rsidR="00FA2EE2" w:rsidRPr="002C5A78" w:rsidRDefault="00FA2EE2" w:rsidP="00C96533">
            <w:pPr>
              <w:rPr>
                <w:rFonts w:cs="Arial"/>
                <w:b/>
                <w:sz w:val="24"/>
                <w:szCs w:val="24"/>
              </w:rPr>
            </w:pPr>
            <w:r>
              <w:rPr>
                <w:rFonts w:cs="Arial"/>
                <w:b/>
                <w:sz w:val="24"/>
                <w:szCs w:val="24"/>
              </w:rPr>
              <w:t xml:space="preserve">Ms </w:t>
            </w:r>
            <w:proofErr w:type="spellStart"/>
            <w:r>
              <w:rPr>
                <w:rFonts w:cs="Arial"/>
                <w:b/>
                <w:sz w:val="24"/>
                <w:szCs w:val="24"/>
              </w:rPr>
              <w:t>Gudojc</w:t>
            </w:r>
            <w:proofErr w:type="spellEnd"/>
          </w:p>
        </w:tc>
      </w:tr>
      <w:tr w:rsidR="00E47BF4" w:rsidRPr="002C5A78" w14:paraId="7605C4D2" w14:textId="77777777" w:rsidTr="00A50CFA">
        <w:tc>
          <w:tcPr>
            <w:tcW w:w="1241" w:type="dxa"/>
          </w:tcPr>
          <w:p w14:paraId="2E3F3A03" w14:textId="77777777" w:rsidR="00E47BF4" w:rsidRPr="002C5A78" w:rsidRDefault="00E47BF4" w:rsidP="00C96533">
            <w:pPr>
              <w:ind w:left="567"/>
              <w:rPr>
                <w:rFonts w:cs="Arial"/>
                <w:b/>
                <w:sz w:val="24"/>
                <w:szCs w:val="24"/>
              </w:rPr>
            </w:pPr>
          </w:p>
        </w:tc>
        <w:tc>
          <w:tcPr>
            <w:tcW w:w="7513" w:type="dxa"/>
            <w:gridSpan w:val="3"/>
            <w:tcBorders>
              <w:right w:val="single" w:sz="4" w:space="0" w:color="auto"/>
            </w:tcBorders>
          </w:tcPr>
          <w:p w14:paraId="4AA14AFF" w14:textId="77777777" w:rsidR="00E47BF4" w:rsidRPr="002C5A78" w:rsidRDefault="00E47BF4" w:rsidP="00C96533">
            <w:pPr>
              <w:jc w:val="both"/>
              <w:rPr>
                <w:rFonts w:cs="Arial"/>
                <w:b/>
                <w:sz w:val="24"/>
                <w:szCs w:val="24"/>
              </w:rPr>
            </w:pPr>
          </w:p>
        </w:tc>
        <w:tc>
          <w:tcPr>
            <w:tcW w:w="1701" w:type="dxa"/>
            <w:tcBorders>
              <w:left w:val="single" w:sz="4" w:space="0" w:color="auto"/>
            </w:tcBorders>
          </w:tcPr>
          <w:p w14:paraId="28C70489" w14:textId="77777777" w:rsidR="00E47BF4" w:rsidRPr="002C5A78" w:rsidRDefault="00E47BF4" w:rsidP="00C96533">
            <w:pPr>
              <w:rPr>
                <w:rFonts w:cs="Arial"/>
                <w:b/>
                <w:sz w:val="24"/>
                <w:szCs w:val="24"/>
              </w:rPr>
            </w:pPr>
          </w:p>
        </w:tc>
      </w:tr>
      <w:tr w:rsidR="00FA2EE2" w:rsidRPr="002C5A78" w14:paraId="6F2902D7" w14:textId="77777777" w:rsidTr="00A50CFA">
        <w:tc>
          <w:tcPr>
            <w:tcW w:w="1241" w:type="dxa"/>
          </w:tcPr>
          <w:p w14:paraId="54BD715F" w14:textId="77777777" w:rsidR="00FA2EE2" w:rsidRPr="00FA2EE2" w:rsidRDefault="00FA2EE2" w:rsidP="00C96533">
            <w:pPr>
              <w:ind w:left="567"/>
              <w:rPr>
                <w:rFonts w:cs="Arial"/>
                <w:bCs/>
                <w:sz w:val="24"/>
                <w:szCs w:val="24"/>
              </w:rPr>
            </w:pPr>
          </w:p>
        </w:tc>
        <w:tc>
          <w:tcPr>
            <w:tcW w:w="7513" w:type="dxa"/>
            <w:gridSpan w:val="3"/>
            <w:tcBorders>
              <w:right w:val="single" w:sz="4" w:space="0" w:color="auto"/>
            </w:tcBorders>
          </w:tcPr>
          <w:p w14:paraId="192D4513" w14:textId="7FABA2C7" w:rsidR="00FA2EE2" w:rsidRPr="00140874" w:rsidRDefault="00FA2EE2" w:rsidP="00140874">
            <w:pPr>
              <w:pStyle w:val="ListParagraph"/>
              <w:numPr>
                <w:ilvl w:val="0"/>
                <w:numId w:val="5"/>
              </w:numPr>
              <w:ind w:left="483" w:hanging="483"/>
              <w:jc w:val="both"/>
              <w:rPr>
                <w:rFonts w:cs="Arial"/>
                <w:bCs/>
                <w:sz w:val="24"/>
                <w:szCs w:val="24"/>
              </w:rPr>
            </w:pPr>
            <w:r w:rsidRPr="00140874">
              <w:rPr>
                <w:rFonts w:cs="Arial"/>
                <w:bCs/>
                <w:sz w:val="24"/>
                <w:szCs w:val="24"/>
              </w:rPr>
              <w:t>Mrs Jarman had met with Ms Pye, PHSE teacher, who was leading on RSE (relationships and sex education).  This was likely to be a focus for any future Ofsted visit</w:t>
            </w:r>
            <w:r w:rsidR="00140874">
              <w:rPr>
                <w:rFonts w:cs="Arial"/>
                <w:bCs/>
                <w:sz w:val="24"/>
                <w:szCs w:val="24"/>
              </w:rPr>
              <w:t>.  A</w:t>
            </w:r>
            <w:r w:rsidRPr="00140874">
              <w:rPr>
                <w:rFonts w:cs="Arial"/>
                <w:bCs/>
                <w:sz w:val="24"/>
                <w:szCs w:val="24"/>
              </w:rPr>
              <w:t xml:space="preserve"> draft </w:t>
            </w:r>
            <w:r w:rsidR="00140874">
              <w:rPr>
                <w:rFonts w:cs="Arial"/>
                <w:bCs/>
                <w:sz w:val="24"/>
                <w:szCs w:val="24"/>
              </w:rPr>
              <w:t>RSE P</w:t>
            </w:r>
            <w:r w:rsidRPr="00140874">
              <w:rPr>
                <w:rFonts w:cs="Arial"/>
                <w:bCs/>
                <w:sz w:val="24"/>
                <w:szCs w:val="24"/>
              </w:rPr>
              <w:t>olicy was b</w:t>
            </w:r>
            <w:r w:rsidR="00140874">
              <w:rPr>
                <w:rFonts w:cs="Arial"/>
                <w:bCs/>
                <w:sz w:val="24"/>
                <w:szCs w:val="24"/>
              </w:rPr>
              <w:t>e</w:t>
            </w:r>
            <w:r w:rsidRPr="00140874">
              <w:rPr>
                <w:rFonts w:cs="Arial"/>
                <w:bCs/>
                <w:sz w:val="24"/>
                <w:szCs w:val="24"/>
              </w:rPr>
              <w:t>ing prepared and would b</w:t>
            </w:r>
            <w:r w:rsidR="00140874">
              <w:rPr>
                <w:rFonts w:cs="Arial"/>
                <w:bCs/>
                <w:sz w:val="24"/>
                <w:szCs w:val="24"/>
              </w:rPr>
              <w:t>e</w:t>
            </w:r>
            <w:r w:rsidRPr="00140874">
              <w:rPr>
                <w:rFonts w:cs="Arial"/>
                <w:bCs/>
                <w:sz w:val="24"/>
                <w:szCs w:val="24"/>
              </w:rPr>
              <w:t xml:space="preserve"> shared with members once agreed with staff.  A further meeting with Ms Pye was planned and Ms Maxwell-Scott was invited to attend.</w:t>
            </w:r>
          </w:p>
          <w:p w14:paraId="6DA01A65" w14:textId="77777777" w:rsidR="00FA2EE2" w:rsidRDefault="00FA2EE2" w:rsidP="00C96533">
            <w:pPr>
              <w:jc w:val="both"/>
              <w:rPr>
                <w:rFonts w:cs="Arial"/>
                <w:bCs/>
                <w:sz w:val="24"/>
                <w:szCs w:val="24"/>
              </w:rPr>
            </w:pPr>
          </w:p>
          <w:p w14:paraId="19F12DD5" w14:textId="1FE4D81B" w:rsidR="00915DE5" w:rsidRDefault="00915DE5" w:rsidP="00140874">
            <w:pPr>
              <w:ind w:left="483"/>
              <w:jc w:val="both"/>
              <w:rPr>
                <w:rFonts w:cs="Arial"/>
                <w:bCs/>
                <w:sz w:val="24"/>
                <w:szCs w:val="24"/>
              </w:rPr>
            </w:pPr>
            <w:r>
              <w:rPr>
                <w:rFonts w:cs="Arial"/>
                <w:bCs/>
                <w:sz w:val="24"/>
                <w:szCs w:val="24"/>
              </w:rPr>
              <w:t xml:space="preserve">It had been suggested that core topics linked to PHSE be taught through subjects such as science, and </w:t>
            </w:r>
            <w:r w:rsidR="00140874">
              <w:rPr>
                <w:rFonts w:cs="Arial"/>
                <w:bCs/>
                <w:sz w:val="24"/>
                <w:szCs w:val="24"/>
              </w:rPr>
              <w:t xml:space="preserve">for </w:t>
            </w:r>
            <w:r>
              <w:rPr>
                <w:rFonts w:cs="Arial"/>
                <w:bCs/>
                <w:sz w:val="24"/>
                <w:szCs w:val="24"/>
              </w:rPr>
              <w:t xml:space="preserve">social skills </w:t>
            </w:r>
            <w:r w:rsidR="00140874">
              <w:rPr>
                <w:rFonts w:cs="Arial"/>
                <w:bCs/>
                <w:sz w:val="24"/>
                <w:szCs w:val="24"/>
              </w:rPr>
              <w:t xml:space="preserve">to be taught </w:t>
            </w:r>
            <w:r>
              <w:rPr>
                <w:rFonts w:cs="Arial"/>
                <w:bCs/>
                <w:sz w:val="24"/>
                <w:szCs w:val="24"/>
              </w:rPr>
              <w:t xml:space="preserve">through subjects such as art, </w:t>
            </w:r>
            <w:proofErr w:type="gramStart"/>
            <w:r>
              <w:rPr>
                <w:rFonts w:cs="Arial"/>
                <w:bCs/>
                <w:sz w:val="24"/>
                <w:szCs w:val="24"/>
              </w:rPr>
              <w:t>PE</w:t>
            </w:r>
            <w:proofErr w:type="gramEnd"/>
            <w:r>
              <w:rPr>
                <w:rFonts w:cs="Arial"/>
                <w:bCs/>
                <w:sz w:val="24"/>
                <w:szCs w:val="24"/>
              </w:rPr>
              <w:t xml:space="preserve"> and food technology, this may reduce PHSE commitments on other staff and enable Ms Pye to teach all KS3.   </w:t>
            </w:r>
            <w:r w:rsidR="00FA2EE2">
              <w:rPr>
                <w:rFonts w:cs="Arial"/>
                <w:bCs/>
                <w:sz w:val="24"/>
                <w:szCs w:val="24"/>
              </w:rPr>
              <w:t xml:space="preserve">Mr Murray </w:t>
            </w:r>
            <w:r>
              <w:rPr>
                <w:rFonts w:cs="Arial"/>
                <w:bCs/>
                <w:sz w:val="24"/>
                <w:szCs w:val="24"/>
              </w:rPr>
              <w:t xml:space="preserve">agreed there were good links with subjects and </w:t>
            </w:r>
            <w:r w:rsidR="00FA2EE2">
              <w:rPr>
                <w:rFonts w:cs="Arial"/>
                <w:bCs/>
                <w:sz w:val="24"/>
                <w:szCs w:val="24"/>
              </w:rPr>
              <w:t>noted that under the new timetable, Ms Pye would be able to access all classes.</w:t>
            </w:r>
            <w:r>
              <w:rPr>
                <w:rFonts w:cs="Arial"/>
                <w:bCs/>
                <w:sz w:val="24"/>
                <w:szCs w:val="24"/>
              </w:rPr>
              <w:t xml:space="preserve">  The feedback from pupils was that they enjoyed PHSE as they felt it covered the things they needed to know. </w:t>
            </w:r>
          </w:p>
          <w:p w14:paraId="2313A733" w14:textId="77777777" w:rsidR="001E19D8" w:rsidRDefault="001E19D8" w:rsidP="00140874">
            <w:pPr>
              <w:ind w:left="483"/>
              <w:jc w:val="both"/>
              <w:rPr>
                <w:rFonts w:cs="Arial"/>
                <w:bCs/>
                <w:sz w:val="24"/>
                <w:szCs w:val="24"/>
              </w:rPr>
            </w:pPr>
          </w:p>
          <w:p w14:paraId="19BFBA7C" w14:textId="76ACC7F5" w:rsidR="00915DE5" w:rsidRDefault="001E19D8" w:rsidP="00140874">
            <w:pPr>
              <w:ind w:left="483"/>
              <w:jc w:val="both"/>
              <w:rPr>
                <w:rFonts w:cs="Arial"/>
                <w:bCs/>
                <w:sz w:val="24"/>
                <w:szCs w:val="24"/>
              </w:rPr>
            </w:pPr>
            <w:r>
              <w:rPr>
                <w:rFonts w:cs="Arial"/>
                <w:b/>
                <w:sz w:val="24"/>
                <w:szCs w:val="24"/>
              </w:rPr>
              <w:t xml:space="preserve">A </w:t>
            </w:r>
            <w:r w:rsidR="00B00286">
              <w:rPr>
                <w:rFonts w:cs="Arial"/>
                <w:b/>
                <w:sz w:val="24"/>
                <w:szCs w:val="24"/>
              </w:rPr>
              <w:t>member</w:t>
            </w:r>
            <w:r>
              <w:rPr>
                <w:rFonts w:cs="Arial"/>
                <w:b/>
                <w:sz w:val="24"/>
                <w:szCs w:val="24"/>
              </w:rPr>
              <w:t xml:space="preserve"> asked </w:t>
            </w:r>
            <w:r>
              <w:rPr>
                <w:rFonts w:cs="Arial"/>
                <w:bCs/>
                <w:sz w:val="24"/>
                <w:szCs w:val="24"/>
              </w:rPr>
              <w:t>if there was a national curriculum map for RSE to ensure pupils who transitioned in and out of Chadwick did not miss out.  The headteacher responded that Ofsted w</w:t>
            </w:r>
            <w:r w:rsidR="00140874">
              <w:rPr>
                <w:rFonts w:cs="Arial"/>
                <w:bCs/>
                <w:sz w:val="24"/>
                <w:szCs w:val="24"/>
              </w:rPr>
              <w:t>as</w:t>
            </w:r>
            <w:r>
              <w:rPr>
                <w:rFonts w:cs="Arial"/>
                <w:bCs/>
                <w:sz w:val="24"/>
                <w:szCs w:val="24"/>
              </w:rPr>
              <w:t xml:space="preserve"> focusing on mapping – what </w:t>
            </w:r>
            <w:r w:rsidR="00140874">
              <w:rPr>
                <w:rFonts w:cs="Arial"/>
                <w:bCs/>
                <w:sz w:val="24"/>
                <w:szCs w:val="24"/>
              </w:rPr>
              <w:t xml:space="preserve">was </w:t>
            </w:r>
            <w:r>
              <w:rPr>
                <w:rFonts w:cs="Arial"/>
                <w:bCs/>
                <w:sz w:val="24"/>
                <w:szCs w:val="24"/>
              </w:rPr>
              <w:t>ta</w:t>
            </w:r>
            <w:r w:rsidR="00140874">
              <w:rPr>
                <w:rFonts w:cs="Arial"/>
                <w:bCs/>
                <w:sz w:val="24"/>
                <w:szCs w:val="24"/>
              </w:rPr>
              <w:t>ught</w:t>
            </w:r>
            <w:r>
              <w:rPr>
                <w:rFonts w:cs="Arial"/>
                <w:bCs/>
                <w:sz w:val="24"/>
                <w:szCs w:val="24"/>
              </w:rPr>
              <w:t xml:space="preserve"> when and </w:t>
            </w:r>
            <w:r w:rsidR="00140874">
              <w:rPr>
                <w:rFonts w:cs="Arial"/>
                <w:bCs/>
                <w:sz w:val="24"/>
                <w:szCs w:val="24"/>
              </w:rPr>
              <w:t>b</w:t>
            </w:r>
            <w:r>
              <w:rPr>
                <w:rFonts w:cs="Arial"/>
                <w:bCs/>
                <w:sz w:val="24"/>
                <w:szCs w:val="24"/>
              </w:rPr>
              <w:t>uild</w:t>
            </w:r>
            <w:r w:rsidR="00140874">
              <w:rPr>
                <w:rFonts w:cs="Arial"/>
                <w:bCs/>
                <w:sz w:val="24"/>
                <w:szCs w:val="24"/>
              </w:rPr>
              <w:t>ing</w:t>
            </w:r>
            <w:r>
              <w:rPr>
                <w:rFonts w:cs="Arial"/>
                <w:bCs/>
                <w:sz w:val="24"/>
                <w:szCs w:val="24"/>
              </w:rPr>
              <w:t xml:space="preserve"> on knowledge.  Mr Benson confirmed that Ms Pye was aware of changes in classes and was responsive to this.  Ms Maxwell-Scott reported that she had sent Ms Pye some literature from Brook Advisory Services regarding appropriate behaviour.</w:t>
            </w:r>
          </w:p>
          <w:p w14:paraId="7B6B13CF" w14:textId="77777777" w:rsidR="001E19D8" w:rsidRPr="001E19D8" w:rsidRDefault="001E19D8" w:rsidP="00140874">
            <w:pPr>
              <w:ind w:left="483"/>
              <w:jc w:val="both"/>
              <w:rPr>
                <w:rFonts w:cs="Arial"/>
                <w:bCs/>
                <w:sz w:val="24"/>
                <w:szCs w:val="24"/>
              </w:rPr>
            </w:pPr>
          </w:p>
          <w:p w14:paraId="457922A5" w14:textId="3AF0BF9D" w:rsidR="00915DE5" w:rsidRDefault="00915DE5" w:rsidP="00140874">
            <w:pPr>
              <w:ind w:left="483"/>
              <w:jc w:val="both"/>
              <w:rPr>
                <w:rFonts w:cs="Arial"/>
                <w:bCs/>
                <w:sz w:val="24"/>
                <w:szCs w:val="24"/>
              </w:rPr>
            </w:pPr>
            <w:r>
              <w:rPr>
                <w:rFonts w:cs="Arial"/>
                <w:bCs/>
                <w:sz w:val="24"/>
                <w:szCs w:val="24"/>
              </w:rPr>
              <w:t xml:space="preserve">Mr </w:t>
            </w:r>
            <w:proofErr w:type="spellStart"/>
            <w:r>
              <w:rPr>
                <w:rFonts w:cs="Arial"/>
                <w:bCs/>
                <w:sz w:val="24"/>
                <w:szCs w:val="24"/>
              </w:rPr>
              <w:t>Marsdin</w:t>
            </w:r>
            <w:proofErr w:type="spellEnd"/>
            <w:r>
              <w:rPr>
                <w:rFonts w:cs="Arial"/>
                <w:bCs/>
                <w:sz w:val="24"/>
                <w:szCs w:val="24"/>
              </w:rPr>
              <w:t xml:space="preserve"> </w:t>
            </w:r>
            <w:r w:rsidR="00140874">
              <w:rPr>
                <w:rFonts w:cs="Arial"/>
                <w:bCs/>
                <w:sz w:val="24"/>
                <w:szCs w:val="24"/>
              </w:rPr>
              <w:t xml:space="preserve">was appointed nominated member for Pupil Voice and </w:t>
            </w:r>
            <w:r>
              <w:rPr>
                <w:rFonts w:cs="Arial"/>
                <w:bCs/>
                <w:sz w:val="24"/>
                <w:szCs w:val="24"/>
              </w:rPr>
              <w:t xml:space="preserve">asked to speak with Ms Pye before meeting with the pupils. </w:t>
            </w:r>
            <w:r w:rsidR="00FA2EE2">
              <w:rPr>
                <w:rFonts w:cs="Arial"/>
                <w:bCs/>
                <w:sz w:val="24"/>
                <w:szCs w:val="24"/>
              </w:rPr>
              <w:t xml:space="preserve"> </w:t>
            </w:r>
          </w:p>
          <w:p w14:paraId="02B32B5F" w14:textId="2E5672A6" w:rsidR="00FA2EE2" w:rsidRPr="00FA2EE2" w:rsidRDefault="00FA2EE2" w:rsidP="00C96533">
            <w:pPr>
              <w:jc w:val="both"/>
              <w:rPr>
                <w:rFonts w:cs="Arial"/>
                <w:bCs/>
                <w:sz w:val="24"/>
                <w:szCs w:val="24"/>
              </w:rPr>
            </w:pPr>
            <w:r>
              <w:rPr>
                <w:rFonts w:cs="Arial"/>
                <w:bCs/>
                <w:sz w:val="24"/>
                <w:szCs w:val="24"/>
              </w:rPr>
              <w:t xml:space="preserve"> </w:t>
            </w:r>
          </w:p>
        </w:tc>
        <w:tc>
          <w:tcPr>
            <w:tcW w:w="1701" w:type="dxa"/>
            <w:tcBorders>
              <w:left w:val="single" w:sz="4" w:space="0" w:color="auto"/>
            </w:tcBorders>
          </w:tcPr>
          <w:p w14:paraId="2E939788" w14:textId="77777777" w:rsidR="00FA2EE2" w:rsidRPr="002C5A78" w:rsidRDefault="00FA2EE2" w:rsidP="00C96533">
            <w:pPr>
              <w:rPr>
                <w:rFonts w:cs="Arial"/>
                <w:b/>
                <w:sz w:val="24"/>
                <w:szCs w:val="24"/>
              </w:rPr>
            </w:pPr>
          </w:p>
        </w:tc>
      </w:tr>
      <w:tr w:rsidR="00915DE5" w:rsidRPr="002C5A78" w14:paraId="7FB3C340" w14:textId="77777777" w:rsidTr="00A50CFA">
        <w:tc>
          <w:tcPr>
            <w:tcW w:w="1241" w:type="dxa"/>
          </w:tcPr>
          <w:p w14:paraId="3CF4D485" w14:textId="77777777" w:rsidR="00915DE5" w:rsidRPr="00FA2EE2" w:rsidRDefault="00915DE5" w:rsidP="00C96533">
            <w:pPr>
              <w:ind w:left="567"/>
              <w:rPr>
                <w:rFonts w:cs="Arial"/>
                <w:bCs/>
                <w:sz w:val="24"/>
                <w:szCs w:val="24"/>
              </w:rPr>
            </w:pPr>
          </w:p>
        </w:tc>
        <w:tc>
          <w:tcPr>
            <w:tcW w:w="7513" w:type="dxa"/>
            <w:gridSpan w:val="3"/>
            <w:tcBorders>
              <w:right w:val="single" w:sz="4" w:space="0" w:color="auto"/>
            </w:tcBorders>
          </w:tcPr>
          <w:p w14:paraId="1789B84D" w14:textId="03993E72" w:rsidR="00915DE5" w:rsidRPr="00FA2EE2" w:rsidRDefault="00915DE5" w:rsidP="00140874">
            <w:pPr>
              <w:ind w:left="483"/>
              <w:jc w:val="both"/>
              <w:rPr>
                <w:rFonts w:cs="Arial"/>
                <w:bCs/>
                <w:sz w:val="24"/>
                <w:szCs w:val="24"/>
              </w:rPr>
            </w:pPr>
            <w:r>
              <w:rPr>
                <w:rFonts w:cs="Arial"/>
                <w:bCs/>
                <w:sz w:val="24"/>
                <w:szCs w:val="24"/>
              </w:rPr>
              <w:t>Parental engagement continued to be difficult.  The headteacher</w:t>
            </w:r>
            <w:r w:rsidR="00140874">
              <w:rPr>
                <w:rFonts w:cs="Arial"/>
                <w:bCs/>
                <w:sz w:val="24"/>
                <w:szCs w:val="24"/>
              </w:rPr>
              <w:t xml:space="preserve"> commented that he had</w:t>
            </w:r>
            <w:r>
              <w:rPr>
                <w:rFonts w:cs="Arial"/>
                <w:bCs/>
                <w:sz w:val="24"/>
                <w:szCs w:val="24"/>
              </w:rPr>
              <w:t xml:space="preserve"> suggested a coffee afternoon to entice </w:t>
            </w:r>
            <w:r w:rsidR="001A65E2">
              <w:rPr>
                <w:rFonts w:cs="Arial"/>
                <w:bCs/>
                <w:sz w:val="24"/>
                <w:szCs w:val="24"/>
              </w:rPr>
              <w:t>parents</w:t>
            </w:r>
            <w:r>
              <w:rPr>
                <w:rFonts w:cs="Arial"/>
                <w:bCs/>
                <w:sz w:val="24"/>
                <w:szCs w:val="24"/>
              </w:rPr>
              <w:t xml:space="preserve"> into school to look at the classrooms and children's work.</w:t>
            </w:r>
            <w:r w:rsidR="00140874">
              <w:rPr>
                <w:rFonts w:cs="Arial"/>
                <w:bCs/>
                <w:sz w:val="24"/>
                <w:szCs w:val="24"/>
              </w:rPr>
              <w:t xml:space="preserve">  Ms Banks agreed to be nominated member for Parental Engagement and SEND.  Ms Maxwell-Scott </w:t>
            </w:r>
            <w:r w:rsidR="001A65E2">
              <w:rPr>
                <w:rFonts w:cs="Arial"/>
                <w:bCs/>
                <w:sz w:val="24"/>
                <w:szCs w:val="24"/>
              </w:rPr>
              <w:t>would be the nominated member for Medical and would support Mrs Jarman with PHSE.</w:t>
            </w:r>
            <w:r>
              <w:rPr>
                <w:rFonts w:cs="Arial"/>
                <w:bCs/>
                <w:sz w:val="24"/>
                <w:szCs w:val="24"/>
              </w:rPr>
              <w:t xml:space="preserve">  </w:t>
            </w:r>
          </w:p>
        </w:tc>
        <w:tc>
          <w:tcPr>
            <w:tcW w:w="1701" w:type="dxa"/>
            <w:tcBorders>
              <w:left w:val="single" w:sz="4" w:space="0" w:color="auto"/>
            </w:tcBorders>
          </w:tcPr>
          <w:p w14:paraId="17D11DA0" w14:textId="77777777" w:rsidR="00915DE5" w:rsidRDefault="00915DE5" w:rsidP="00C96533">
            <w:pPr>
              <w:rPr>
                <w:rFonts w:cs="Arial"/>
                <w:b/>
                <w:sz w:val="24"/>
                <w:szCs w:val="24"/>
              </w:rPr>
            </w:pPr>
          </w:p>
          <w:p w14:paraId="230AF49E" w14:textId="77777777" w:rsidR="001A65E2" w:rsidRDefault="001A65E2" w:rsidP="00C96533">
            <w:pPr>
              <w:rPr>
                <w:rFonts w:cs="Arial"/>
                <w:b/>
                <w:sz w:val="24"/>
                <w:szCs w:val="24"/>
              </w:rPr>
            </w:pPr>
          </w:p>
          <w:p w14:paraId="066AF422" w14:textId="77777777" w:rsidR="001A65E2" w:rsidRDefault="001A65E2" w:rsidP="00C96533">
            <w:pPr>
              <w:rPr>
                <w:rFonts w:cs="Arial"/>
                <w:b/>
                <w:sz w:val="24"/>
                <w:szCs w:val="24"/>
              </w:rPr>
            </w:pPr>
          </w:p>
          <w:p w14:paraId="19702E7A" w14:textId="4ABC32B6" w:rsidR="001A65E2" w:rsidRPr="002C5A78" w:rsidRDefault="001A65E2" w:rsidP="00C96533">
            <w:pPr>
              <w:rPr>
                <w:rFonts w:cs="Arial"/>
                <w:b/>
                <w:sz w:val="24"/>
                <w:szCs w:val="24"/>
              </w:rPr>
            </w:pPr>
            <w:r>
              <w:rPr>
                <w:rFonts w:cs="Arial"/>
                <w:b/>
                <w:sz w:val="24"/>
                <w:szCs w:val="24"/>
              </w:rPr>
              <w:t>Clerk</w:t>
            </w:r>
          </w:p>
        </w:tc>
      </w:tr>
      <w:tr w:rsidR="004028E7" w:rsidRPr="002C5A78" w14:paraId="63670C7B" w14:textId="77777777" w:rsidTr="00A50CFA">
        <w:tc>
          <w:tcPr>
            <w:tcW w:w="1241" w:type="dxa"/>
          </w:tcPr>
          <w:p w14:paraId="17F391D2" w14:textId="77777777" w:rsidR="004028E7" w:rsidRPr="00FA2EE2" w:rsidRDefault="004028E7" w:rsidP="00C96533">
            <w:pPr>
              <w:ind w:left="567"/>
              <w:rPr>
                <w:rFonts w:cs="Arial"/>
                <w:bCs/>
                <w:sz w:val="24"/>
                <w:szCs w:val="24"/>
              </w:rPr>
            </w:pPr>
          </w:p>
        </w:tc>
        <w:tc>
          <w:tcPr>
            <w:tcW w:w="7513" w:type="dxa"/>
            <w:gridSpan w:val="3"/>
            <w:tcBorders>
              <w:right w:val="single" w:sz="4" w:space="0" w:color="auto"/>
            </w:tcBorders>
          </w:tcPr>
          <w:p w14:paraId="762DE2A7" w14:textId="77777777" w:rsidR="004028E7" w:rsidRDefault="004028E7" w:rsidP="00C96533">
            <w:pPr>
              <w:jc w:val="both"/>
              <w:rPr>
                <w:rFonts w:cs="Arial"/>
                <w:bCs/>
                <w:sz w:val="24"/>
                <w:szCs w:val="24"/>
              </w:rPr>
            </w:pPr>
          </w:p>
        </w:tc>
        <w:tc>
          <w:tcPr>
            <w:tcW w:w="1701" w:type="dxa"/>
            <w:tcBorders>
              <w:left w:val="single" w:sz="4" w:space="0" w:color="auto"/>
            </w:tcBorders>
          </w:tcPr>
          <w:p w14:paraId="595D17CE" w14:textId="77777777" w:rsidR="004028E7" w:rsidRPr="002C5A78" w:rsidRDefault="004028E7" w:rsidP="00C96533">
            <w:pPr>
              <w:rPr>
                <w:rFonts w:cs="Arial"/>
                <w:b/>
                <w:sz w:val="24"/>
                <w:szCs w:val="24"/>
              </w:rPr>
            </w:pPr>
          </w:p>
        </w:tc>
      </w:tr>
      <w:tr w:rsidR="00801780" w:rsidRPr="00801780" w14:paraId="0559D830" w14:textId="77777777" w:rsidTr="00A50CFA">
        <w:tc>
          <w:tcPr>
            <w:tcW w:w="1241" w:type="dxa"/>
          </w:tcPr>
          <w:p w14:paraId="565CB050" w14:textId="77777777" w:rsidR="00801780" w:rsidRPr="00801780" w:rsidRDefault="00801780" w:rsidP="00C96533">
            <w:pPr>
              <w:ind w:left="567"/>
              <w:rPr>
                <w:rFonts w:cs="Arial"/>
                <w:sz w:val="24"/>
                <w:szCs w:val="24"/>
              </w:rPr>
            </w:pPr>
          </w:p>
        </w:tc>
        <w:tc>
          <w:tcPr>
            <w:tcW w:w="7513" w:type="dxa"/>
            <w:gridSpan w:val="3"/>
            <w:tcBorders>
              <w:right w:val="single" w:sz="4" w:space="0" w:color="auto"/>
            </w:tcBorders>
          </w:tcPr>
          <w:p w14:paraId="3CE4C900" w14:textId="6251AE70" w:rsidR="00801780" w:rsidRPr="00801780" w:rsidRDefault="00801780" w:rsidP="00C96533">
            <w:pPr>
              <w:jc w:val="both"/>
              <w:rPr>
                <w:rFonts w:cs="Arial"/>
                <w:sz w:val="24"/>
                <w:szCs w:val="24"/>
              </w:rPr>
            </w:pPr>
            <w:r w:rsidRPr="00801780">
              <w:rPr>
                <w:rFonts w:cs="Arial"/>
                <w:sz w:val="24"/>
                <w:szCs w:val="24"/>
              </w:rPr>
              <w:t xml:space="preserve">Nominated </w:t>
            </w:r>
            <w:r w:rsidR="00B00286">
              <w:rPr>
                <w:rFonts w:cs="Arial"/>
                <w:sz w:val="24"/>
                <w:szCs w:val="24"/>
              </w:rPr>
              <w:t>member</w:t>
            </w:r>
            <w:r w:rsidRPr="00801780">
              <w:rPr>
                <w:rFonts w:cs="Arial"/>
                <w:sz w:val="24"/>
                <w:szCs w:val="24"/>
              </w:rPr>
              <w:t>s were thanked for their reports and continued support.</w:t>
            </w:r>
          </w:p>
        </w:tc>
        <w:tc>
          <w:tcPr>
            <w:tcW w:w="1701" w:type="dxa"/>
            <w:tcBorders>
              <w:left w:val="single" w:sz="4" w:space="0" w:color="auto"/>
            </w:tcBorders>
          </w:tcPr>
          <w:p w14:paraId="2FFFD9F8" w14:textId="77777777" w:rsidR="00801780" w:rsidRPr="00801780" w:rsidRDefault="00801780" w:rsidP="00C96533">
            <w:pPr>
              <w:rPr>
                <w:rFonts w:cs="Arial"/>
                <w:sz w:val="24"/>
                <w:szCs w:val="24"/>
              </w:rPr>
            </w:pPr>
          </w:p>
        </w:tc>
      </w:tr>
      <w:tr w:rsidR="00801780" w:rsidRPr="002C5A78" w14:paraId="600E2921" w14:textId="77777777" w:rsidTr="00A50CFA">
        <w:tc>
          <w:tcPr>
            <w:tcW w:w="1241" w:type="dxa"/>
          </w:tcPr>
          <w:p w14:paraId="62C75BCA" w14:textId="77777777" w:rsidR="00801780" w:rsidRPr="002C5A78" w:rsidRDefault="00801780" w:rsidP="00C96533">
            <w:pPr>
              <w:ind w:left="567"/>
              <w:rPr>
                <w:rFonts w:cs="Arial"/>
                <w:b/>
                <w:sz w:val="24"/>
                <w:szCs w:val="24"/>
              </w:rPr>
            </w:pPr>
          </w:p>
        </w:tc>
        <w:tc>
          <w:tcPr>
            <w:tcW w:w="7513" w:type="dxa"/>
            <w:gridSpan w:val="3"/>
            <w:tcBorders>
              <w:right w:val="single" w:sz="4" w:space="0" w:color="auto"/>
            </w:tcBorders>
          </w:tcPr>
          <w:p w14:paraId="1519309F" w14:textId="77777777" w:rsidR="00801780" w:rsidRPr="002C5A78" w:rsidRDefault="00801780" w:rsidP="00C96533">
            <w:pPr>
              <w:jc w:val="both"/>
              <w:rPr>
                <w:rFonts w:cs="Arial"/>
                <w:b/>
                <w:sz w:val="24"/>
                <w:szCs w:val="24"/>
              </w:rPr>
            </w:pPr>
          </w:p>
        </w:tc>
        <w:tc>
          <w:tcPr>
            <w:tcW w:w="1701" w:type="dxa"/>
            <w:tcBorders>
              <w:left w:val="single" w:sz="4" w:space="0" w:color="auto"/>
            </w:tcBorders>
          </w:tcPr>
          <w:p w14:paraId="026B0E3F" w14:textId="77777777" w:rsidR="00801780" w:rsidRPr="002C5A78" w:rsidRDefault="00801780" w:rsidP="00C96533">
            <w:pPr>
              <w:rPr>
                <w:rFonts w:cs="Arial"/>
                <w:b/>
                <w:sz w:val="24"/>
                <w:szCs w:val="24"/>
              </w:rPr>
            </w:pPr>
          </w:p>
        </w:tc>
      </w:tr>
      <w:tr w:rsidR="00C96533" w:rsidRPr="002C5A78" w14:paraId="417CDD30" w14:textId="77777777" w:rsidTr="00A50CFA">
        <w:tc>
          <w:tcPr>
            <w:tcW w:w="1241" w:type="dxa"/>
          </w:tcPr>
          <w:p w14:paraId="1A4CB135" w14:textId="77777777" w:rsidR="00C96533" w:rsidRPr="002C5A78" w:rsidRDefault="00C96533" w:rsidP="00C96533">
            <w:pPr>
              <w:ind w:left="862"/>
              <w:rPr>
                <w:rFonts w:cs="Arial"/>
                <w:b/>
                <w:sz w:val="24"/>
                <w:szCs w:val="24"/>
              </w:rPr>
            </w:pPr>
          </w:p>
        </w:tc>
        <w:tc>
          <w:tcPr>
            <w:tcW w:w="7513" w:type="dxa"/>
            <w:gridSpan w:val="3"/>
            <w:tcBorders>
              <w:right w:val="single" w:sz="4" w:space="0" w:color="auto"/>
            </w:tcBorders>
          </w:tcPr>
          <w:p w14:paraId="0B36FD0C" w14:textId="77777777" w:rsidR="00C96533" w:rsidRPr="002C5A78" w:rsidRDefault="00C96533" w:rsidP="00C96533">
            <w:pPr>
              <w:jc w:val="both"/>
              <w:rPr>
                <w:rFonts w:cs="Arial"/>
                <w:b/>
                <w:sz w:val="24"/>
                <w:szCs w:val="24"/>
              </w:rPr>
            </w:pPr>
            <w:r w:rsidRPr="00BD2977">
              <w:rPr>
                <w:rFonts w:cs="Arial"/>
                <w:b/>
                <w:sz w:val="24"/>
                <w:szCs w:val="24"/>
              </w:rPr>
              <w:t>c)</w:t>
            </w:r>
            <w:r>
              <w:rPr>
                <w:rFonts w:cs="Arial"/>
                <w:b/>
                <w:sz w:val="24"/>
                <w:szCs w:val="24"/>
              </w:rPr>
              <w:t xml:space="preserve"> </w:t>
            </w:r>
            <w:r w:rsidRPr="002C5A78">
              <w:rPr>
                <w:rFonts w:cs="Arial"/>
                <w:b/>
                <w:sz w:val="24"/>
                <w:szCs w:val="24"/>
              </w:rPr>
              <w:t>Chair’s Action</w:t>
            </w:r>
          </w:p>
        </w:tc>
        <w:tc>
          <w:tcPr>
            <w:tcW w:w="1701" w:type="dxa"/>
            <w:tcBorders>
              <w:left w:val="single" w:sz="4" w:space="0" w:color="auto"/>
            </w:tcBorders>
          </w:tcPr>
          <w:p w14:paraId="57967113" w14:textId="77777777" w:rsidR="00C96533" w:rsidRPr="002C5A78" w:rsidRDefault="00C96533" w:rsidP="00C96533">
            <w:pPr>
              <w:rPr>
                <w:rFonts w:cs="Arial"/>
                <w:b/>
                <w:sz w:val="24"/>
                <w:szCs w:val="24"/>
              </w:rPr>
            </w:pPr>
          </w:p>
        </w:tc>
      </w:tr>
      <w:tr w:rsidR="00C96533" w:rsidRPr="002C5A78" w14:paraId="1C02AA93" w14:textId="77777777" w:rsidTr="00A50CFA">
        <w:tc>
          <w:tcPr>
            <w:tcW w:w="1241" w:type="dxa"/>
          </w:tcPr>
          <w:p w14:paraId="6E3E5ADE"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6930EE15"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152A8A27" w14:textId="77777777" w:rsidR="00C96533" w:rsidRPr="002C5A78" w:rsidRDefault="00C96533" w:rsidP="00C96533">
            <w:pPr>
              <w:rPr>
                <w:rFonts w:cs="Arial"/>
                <w:b/>
                <w:sz w:val="24"/>
                <w:szCs w:val="24"/>
              </w:rPr>
            </w:pPr>
          </w:p>
        </w:tc>
      </w:tr>
      <w:tr w:rsidR="00C96533" w:rsidRPr="002C5A78" w14:paraId="082E398F" w14:textId="77777777" w:rsidTr="00A50CFA">
        <w:tc>
          <w:tcPr>
            <w:tcW w:w="1241" w:type="dxa"/>
          </w:tcPr>
          <w:p w14:paraId="2D5689EB"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6BF5BEE8" w14:textId="70D4D9E8" w:rsidR="00C96533" w:rsidRDefault="00C96533" w:rsidP="00C96533">
            <w:pPr>
              <w:jc w:val="both"/>
              <w:rPr>
                <w:rFonts w:cs="Arial"/>
                <w:sz w:val="24"/>
                <w:szCs w:val="24"/>
              </w:rPr>
            </w:pPr>
            <w:r w:rsidRPr="002C5A78">
              <w:rPr>
                <w:rFonts w:cs="Arial"/>
                <w:sz w:val="24"/>
                <w:szCs w:val="24"/>
              </w:rPr>
              <w:t xml:space="preserve">The chair reported that it had not been necessary to take any </w:t>
            </w:r>
            <w:r>
              <w:rPr>
                <w:rFonts w:cs="Arial"/>
                <w:sz w:val="24"/>
                <w:szCs w:val="24"/>
              </w:rPr>
              <w:t xml:space="preserve">urgent </w:t>
            </w:r>
            <w:r w:rsidRPr="002C5A78">
              <w:rPr>
                <w:rFonts w:cs="Arial"/>
                <w:sz w:val="24"/>
                <w:szCs w:val="24"/>
              </w:rPr>
              <w:t xml:space="preserve">decisions on behalf of the </w:t>
            </w:r>
            <w:r w:rsidR="00B00286">
              <w:rPr>
                <w:rFonts w:cs="Arial"/>
                <w:sz w:val="24"/>
                <w:szCs w:val="24"/>
              </w:rPr>
              <w:t>management committee</w:t>
            </w:r>
            <w:r w:rsidRPr="002C5A78">
              <w:rPr>
                <w:rFonts w:cs="Arial"/>
                <w:sz w:val="24"/>
                <w:szCs w:val="24"/>
              </w:rPr>
              <w:t xml:space="preserve"> since the last meeting.</w:t>
            </w:r>
          </w:p>
          <w:p w14:paraId="4DA9AF82" w14:textId="77777777" w:rsidR="00C96533" w:rsidRDefault="00C96533" w:rsidP="00C96533">
            <w:pPr>
              <w:jc w:val="both"/>
              <w:rPr>
                <w:rFonts w:cs="Arial"/>
                <w:bCs/>
                <w:sz w:val="24"/>
                <w:szCs w:val="24"/>
              </w:rPr>
            </w:pPr>
          </w:p>
          <w:p w14:paraId="6A9B90F8" w14:textId="2DB87C74" w:rsidR="004028E7" w:rsidRPr="00846954" w:rsidRDefault="004028E7" w:rsidP="004028E7">
            <w:pPr>
              <w:jc w:val="both"/>
              <w:rPr>
                <w:rFonts w:cs="Arial"/>
                <w:bCs/>
                <w:sz w:val="24"/>
                <w:szCs w:val="24"/>
              </w:rPr>
            </w:pPr>
            <w:r w:rsidRPr="00846954">
              <w:rPr>
                <w:rFonts w:cs="Arial"/>
                <w:bCs/>
                <w:sz w:val="24"/>
                <w:szCs w:val="24"/>
              </w:rPr>
              <w:t xml:space="preserve">Mrs Jarman reported that she had investigated a parental </w:t>
            </w:r>
            <w:proofErr w:type="gramStart"/>
            <w:r w:rsidRPr="00846954">
              <w:rPr>
                <w:rFonts w:cs="Arial"/>
                <w:bCs/>
                <w:sz w:val="24"/>
                <w:szCs w:val="24"/>
              </w:rPr>
              <w:t>complaint</w:t>
            </w:r>
            <w:proofErr w:type="gramEnd"/>
            <w:r w:rsidRPr="00846954">
              <w:rPr>
                <w:rFonts w:cs="Arial"/>
                <w:bCs/>
                <w:sz w:val="24"/>
                <w:szCs w:val="24"/>
              </w:rPr>
              <w:t xml:space="preserve"> and this had b</w:t>
            </w:r>
            <w:r w:rsidR="00846954">
              <w:rPr>
                <w:rFonts w:cs="Arial"/>
                <w:bCs/>
                <w:sz w:val="24"/>
                <w:szCs w:val="24"/>
              </w:rPr>
              <w:t>e</w:t>
            </w:r>
            <w:r w:rsidRPr="00846954">
              <w:rPr>
                <w:rFonts w:cs="Arial"/>
                <w:bCs/>
                <w:sz w:val="24"/>
                <w:szCs w:val="24"/>
              </w:rPr>
              <w:t>en resol</w:t>
            </w:r>
            <w:r w:rsidR="00846954">
              <w:rPr>
                <w:rFonts w:cs="Arial"/>
                <w:bCs/>
                <w:sz w:val="24"/>
                <w:szCs w:val="24"/>
              </w:rPr>
              <w:t>v</w:t>
            </w:r>
            <w:r w:rsidRPr="00846954">
              <w:rPr>
                <w:rFonts w:cs="Arial"/>
                <w:bCs/>
                <w:sz w:val="24"/>
                <w:szCs w:val="24"/>
              </w:rPr>
              <w:t>ed to the pare</w:t>
            </w:r>
            <w:r w:rsidR="00846954">
              <w:rPr>
                <w:rFonts w:cs="Arial"/>
                <w:bCs/>
                <w:sz w:val="24"/>
                <w:szCs w:val="24"/>
              </w:rPr>
              <w:t>n</w:t>
            </w:r>
            <w:r w:rsidRPr="00846954">
              <w:rPr>
                <w:rFonts w:cs="Arial"/>
                <w:bCs/>
                <w:sz w:val="24"/>
                <w:szCs w:val="24"/>
              </w:rPr>
              <w:t>t</w:t>
            </w:r>
            <w:r w:rsidR="00846954">
              <w:rPr>
                <w:rFonts w:cs="Arial"/>
                <w:bCs/>
                <w:sz w:val="24"/>
                <w:szCs w:val="24"/>
              </w:rPr>
              <w:t>'</w:t>
            </w:r>
            <w:r w:rsidRPr="00846954">
              <w:rPr>
                <w:rFonts w:cs="Arial"/>
                <w:bCs/>
                <w:sz w:val="24"/>
                <w:szCs w:val="24"/>
              </w:rPr>
              <w:t>s satisfaction.</w:t>
            </w:r>
          </w:p>
          <w:p w14:paraId="6C26E599" w14:textId="77777777" w:rsidR="004028E7" w:rsidRPr="00846954" w:rsidRDefault="004028E7" w:rsidP="004028E7">
            <w:pPr>
              <w:jc w:val="both"/>
              <w:rPr>
                <w:rFonts w:cs="Arial"/>
                <w:bCs/>
                <w:sz w:val="24"/>
                <w:szCs w:val="24"/>
              </w:rPr>
            </w:pPr>
          </w:p>
          <w:p w14:paraId="7295E672" w14:textId="46711A01" w:rsidR="002E74C2" w:rsidRDefault="00846954" w:rsidP="004028E7">
            <w:pPr>
              <w:jc w:val="both"/>
              <w:rPr>
                <w:sz w:val="24"/>
                <w:szCs w:val="22"/>
              </w:rPr>
            </w:pPr>
            <w:r w:rsidRPr="00846954">
              <w:rPr>
                <w:rFonts w:cs="Arial"/>
                <w:bCs/>
                <w:sz w:val="24"/>
                <w:szCs w:val="24"/>
              </w:rPr>
              <w:t xml:space="preserve">A letter had been </w:t>
            </w:r>
            <w:r w:rsidR="004028E7" w:rsidRPr="00846954">
              <w:rPr>
                <w:rFonts w:cs="Arial"/>
                <w:bCs/>
                <w:sz w:val="24"/>
                <w:szCs w:val="24"/>
              </w:rPr>
              <w:t>received from Julie Bell</w:t>
            </w:r>
            <w:r w:rsidRPr="00846954">
              <w:rPr>
                <w:rFonts w:cs="Arial"/>
                <w:bCs/>
                <w:sz w:val="24"/>
                <w:szCs w:val="24"/>
              </w:rPr>
              <w:t xml:space="preserve">, </w:t>
            </w:r>
            <w:r w:rsidR="001E19D8">
              <w:rPr>
                <w:rFonts w:cs="Arial"/>
                <w:bCs/>
                <w:sz w:val="24"/>
                <w:szCs w:val="24"/>
              </w:rPr>
              <w:t xml:space="preserve">LCC </w:t>
            </w:r>
            <w:r w:rsidR="002E74C2" w:rsidRPr="002E74C2">
              <w:rPr>
                <w:sz w:val="24"/>
                <w:szCs w:val="22"/>
              </w:rPr>
              <w:t>Interim Director of Education, Skills and Culture</w:t>
            </w:r>
            <w:r w:rsidR="002E74C2">
              <w:rPr>
                <w:sz w:val="24"/>
                <w:szCs w:val="22"/>
              </w:rPr>
              <w:t xml:space="preserve"> regarding equity provision</w:t>
            </w:r>
            <w:r w:rsidR="001A65E2">
              <w:rPr>
                <w:sz w:val="24"/>
                <w:szCs w:val="22"/>
              </w:rPr>
              <w:t xml:space="preserve"> of funding</w:t>
            </w:r>
            <w:r w:rsidR="002E74C2">
              <w:rPr>
                <w:sz w:val="24"/>
                <w:szCs w:val="22"/>
              </w:rPr>
              <w:t xml:space="preserve">.  A Freedom of Information request revealed that other schools were better resourced. </w:t>
            </w:r>
          </w:p>
          <w:p w14:paraId="29D20903" w14:textId="77777777" w:rsidR="002E74C2" w:rsidRDefault="002E74C2" w:rsidP="004028E7">
            <w:pPr>
              <w:jc w:val="both"/>
              <w:rPr>
                <w:sz w:val="24"/>
                <w:szCs w:val="22"/>
              </w:rPr>
            </w:pPr>
          </w:p>
          <w:p w14:paraId="1C2D0662" w14:textId="5E52FBA5" w:rsidR="00DF6329" w:rsidRPr="00DF6329" w:rsidRDefault="002E74C2" w:rsidP="00DF6329">
            <w:pPr>
              <w:jc w:val="both"/>
              <w:rPr>
                <w:rFonts w:ascii="Calibri" w:hAnsi="Calibri"/>
                <w:sz w:val="24"/>
                <w:szCs w:val="22"/>
              </w:rPr>
            </w:pPr>
            <w:r>
              <w:rPr>
                <w:sz w:val="24"/>
                <w:szCs w:val="22"/>
              </w:rPr>
              <w:t xml:space="preserve">Mrs Jarman had attended the Chair's Forum and reported on the topics under discussion.  Information on TASS (Team Around the School and Setting) had been shared and it had been suggested to </w:t>
            </w:r>
            <w:r>
              <w:rPr>
                <w:sz w:val="24"/>
                <w:szCs w:val="22"/>
              </w:rPr>
              <w:lastRenderedPageBreak/>
              <w:t>have a</w:t>
            </w:r>
            <w:r w:rsidR="001A65E2">
              <w:rPr>
                <w:sz w:val="24"/>
                <w:szCs w:val="22"/>
              </w:rPr>
              <w:t>n appointed</w:t>
            </w:r>
            <w:r>
              <w:rPr>
                <w:sz w:val="24"/>
                <w:szCs w:val="22"/>
              </w:rPr>
              <w:t xml:space="preserve"> TASS </w:t>
            </w:r>
            <w:r w:rsidR="00B00286">
              <w:rPr>
                <w:sz w:val="24"/>
                <w:szCs w:val="22"/>
              </w:rPr>
              <w:t>member</w:t>
            </w:r>
            <w:r>
              <w:rPr>
                <w:sz w:val="24"/>
                <w:szCs w:val="22"/>
              </w:rPr>
              <w:t xml:space="preserve">.  </w:t>
            </w:r>
            <w:r w:rsidR="00DF6329" w:rsidRPr="00DF6329">
              <w:rPr>
                <w:sz w:val="24"/>
                <w:szCs w:val="22"/>
              </w:rPr>
              <w:t xml:space="preserve">The local TASS group </w:t>
            </w:r>
            <w:r w:rsidR="00DF6329">
              <w:rPr>
                <w:sz w:val="24"/>
                <w:szCs w:val="22"/>
              </w:rPr>
              <w:t>wa</w:t>
            </w:r>
            <w:r w:rsidR="00DF6329" w:rsidRPr="00DF6329">
              <w:rPr>
                <w:sz w:val="24"/>
                <w:szCs w:val="22"/>
              </w:rPr>
              <w:t>s concerned about rising exclusions and ha</w:t>
            </w:r>
            <w:r w:rsidR="00DF6329">
              <w:rPr>
                <w:sz w:val="24"/>
                <w:szCs w:val="22"/>
              </w:rPr>
              <w:t>d</w:t>
            </w:r>
            <w:r w:rsidR="00DF6329" w:rsidRPr="00DF6329">
              <w:rPr>
                <w:sz w:val="24"/>
                <w:szCs w:val="22"/>
              </w:rPr>
              <w:t xml:space="preserve"> suggested behavioural management support for schools. The Chadwick ha</w:t>
            </w:r>
            <w:r w:rsidR="00DF6329">
              <w:rPr>
                <w:sz w:val="24"/>
                <w:szCs w:val="22"/>
              </w:rPr>
              <w:t>d</w:t>
            </w:r>
            <w:r w:rsidR="00DF6329" w:rsidRPr="00DF6329">
              <w:rPr>
                <w:sz w:val="24"/>
                <w:szCs w:val="22"/>
              </w:rPr>
              <w:t xml:space="preserve"> not been approached to be part of this discussion</w:t>
            </w:r>
            <w:r w:rsidR="00DF6329">
              <w:rPr>
                <w:sz w:val="24"/>
                <w:szCs w:val="22"/>
              </w:rPr>
              <w:t xml:space="preserve">, </w:t>
            </w:r>
            <w:r w:rsidR="00DF6329" w:rsidRPr="00DF6329">
              <w:rPr>
                <w:sz w:val="24"/>
                <w:szCs w:val="22"/>
              </w:rPr>
              <w:t xml:space="preserve">despite </w:t>
            </w:r>
            <w:r w:rsidR="00DF6329">
              <w:rPr>
                <w:sz w:val="24"/>
                <w:szCs w:val="22"/>
              </w:rPr>
              <w:t xml:space="preserve">the </w:t>
            </w:r>
            <w:r w:rsidR="00DF6329" w:rsidRPr="00DF6329">
              <w:rPr>
                <w:sz w:val="24"/>
                <w:szCs w:val="22"/>
              </w:rPr>
              <w:t xml:space="preserve">AP strategy having kept exclusions at an </w:t>
            </w:r>
            <w:r w:rsidR="00DF6329" w:rsidRPr="00DF6329">
              <w:rPr>
                <w:sz w:val="24"/>
                <w:szCs w:val="22"/>
              </w:rPr>
              <w:t>all-time</w:t>
            </w:r>
            <w:r w:rsidR="00DF6329" w:rsidRPr="00DF6329">
              <w:rPr>
                <w:sz w:val="24"/>
                <w:szCs w:val="22"/>
              </w:rPr>
              <w:t xml:space="preserve"> low before funding issues.</w:t>
            </w:r>
          </w:p>
          <w:p w14:paraId="0AF30BAC" w14:textId="065AA3AA" w:rsidR="001E19D8" w:rsidRDefault="001E19D8" w:rsidP="004028E7">
            <w:pPr>
              <w:jc w:val="both"/>
              <w:rPr>
                <w:sz w:val="24"/>
                <w:szCs w:val="22"/>
              </w:rPr>
            </w:pPr>
          </w:p>
          <w:p w14:paraId="4ACCB339" w14:textId="5F581E76" w:rsidR="00C96533" w:rsidRPr="00846954" w:rsidRDefault="00DF6329" w:rsidP="00DF6329">
            <w:pPr>
              <w:jc w:val="both"/>
              <w:rPr>
                <w:rFonts w:cs="Arial"/>
                <w:bCs/>
                <w:sz w:val="24"/>
                <w:szCs w:val="24"/>
              </w:rPr>
            </w:pPr>
            <w:r>
              <w:rPr>
                <w:sz w:val="24"/>
                <w:szCs w:val="22"/>
              </w:rPr>
              <w:t>O</w:t>
            </w:r>
            <w:r>
              <w:rPr>
                <w:sz w:val="24"/>
                <w:szCs w:val="22"/>
              </w:rPr>
              <w:t>n 5 July</w:t>
            </w:r>
            <w:r>
              <w:rPr>
                <w:sz w:val="24"/>
                <w:szCs w:val="22"/>
              </w:rPr>
              <w:t>,</w:t>
            </w:r>
            <w:r>
              <w:rPr>
                <w:sz w:val="24"/>
                <w:szCs w:val="22"/>
              </w:rPr>
              <w:t xml:space="preserve"> </w:t>
            </w:r>
            <w:r w:rsidR="001E19D8">
              <w:rPr>
                <w:sz w:val="24"/>
                <w:szCs w:val="22"/>
              </w:rPr>
              <w:t xml:space="preserve">Mrs Jarman was due to </w:t>
            </w:r>
            <w:r>
              <w:rPr>
                <w:sz w:val="24"/>
                <w:szCs w:val="22"/>
              </w:rPr>
              <w:t xml:space="preserve">hear a presentation by </w:t>
            </w:r>
            <w:r w:rsidR="001E19D8">
              <w:rPr>
                <w:sz w:val="24"/>
                <w:szCs w:val="22"/>
              </w:rPr>
              <w:t xml:space="preserve">Edwina Grant, LCC Executive Director of Education and Children's Services regarding </w:t>
            </w:r>
            <w:r w:rsidRPr="00DF6329">
              <w:rPr>
                <w:sz w:val="24"/>
                <w:szCs w:val="22"/>
              </w:rPr>
              <w:t xml:space="preserve">LCC’s stance </w:t>
            </w:r>
            <w:r>
              <w:rPr>
                <w:sz w:val="24"/>
                <w:szCs w:val="22"/>
              </w:rPr>
              <w:t>on</w:t>
            </w:r>
            <w:r w:rsidRPr="00DF6329">
              <w:rPr>
                <w:sz w:val="24"/>
                <w:szCs w:val="22"/>
              </w:rPr>
              <w:t xml:space="preserve"> Local Authorities creating MAT’s, as outlined by the recent DfE white paper.</w:t>
            </w:r>
          </w:p>
        </w:tc>
        <w:tc>
          <w:tcPr>
            <w:tcW w:w="1701" w:type="dxa"/>
            <w:tcBorders>
              <w:left w:val="single" w:sz="4" w:space="0" w:color="auto"/>
            </w:tcBorders>
          </w:tcPr>
          <w:p w14:paraId="2A0475F6" w14:textId="77777777" w:rsidR="00C96533" w:rsidRPr="002C5A78" w:rsidRDefault="00C96533" w:rsidP="00C96533">
            <w:pPr>
              <w:rPr>
                <w:rFonts w:cs="Arial"/>
                <w:b/>
                <w:sz w:val="24"/>
                <w:szCs w:val="24"/>
              </w:rPr>
            </w:pPr>
          </w:p>
        </w:tc>
      </w:tr>
      <w:tr w:rsidR="00C96533" w:rsidRPr="002C5A78" w14:paraId="771F897A" w14:textId="77777777" w:rsidTr="00A50CFA">
        <w:tc>
          <w:tcPr>
            <w:tcW w:w="1241" w:type="dxa"/>
          </w:tcPr>
          <w:p w14:paraId="7062D898" w14:textId="77777777" w:rsidR="00C96533" w:rsidRPr="002C5A78" w:rsidRDefault="00C96533" w:rsidP="00C96533">
            <w:pPr>
              <w:ind w:left="567"/>
              <w:jc w:val="both"/>
              <w:rPr>
                <w:rFonts w:cs="Arial"/>
                <w:b/>
                <w:sz w:val="24"/>
                <w:szCs w:val="24"/>
              </w:rPr>
            </w:pPr>
          </w:p>
        </w:tc>
        <w:tc>
          <w:tcPr>
            <w:tcW w:w="7513" w:type="dxa"/>
            <w:gridSpan w:val="3"/>
            <w:tcBorders>
              <w:right w:val="single" w:sz="4" w:space="0" w:color="auto"/>
            </w:tcBorders>
          </w:tcPr>
          <w:p w14:paraId="1B1C4186"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260A605D" w14:textId="77777777" w:rsidR="00C96533" w:rsidRPr="002C5A78" w:rsidRDefault="00C96533" w:rsidP="00C96533">
            <w:pPr>
              <w:jc w:val="both"/>
              <w:rPr>
                <w:rFonts w:cs="Arial"/>
                <w:b/>
                <w:sz w:val="24"/>
                <w:szCs w:val="24"/>
              </w:rPr>
            </w:pPr>
          </w:p>
        </w:tc>
      </w:tr>
      <w:tr w:rsidR="00577AA5" w:rsidRPr="002C5A78" w14:paraId="752AAAE9" w14:textId="77777777" w:rsidTr="00577AA5">
        <w:tc>
          <w:tcPr>
            <w:tcW w:w="1241" w:type="dxa"/>
          </w:tcPr>
          <w:p w14:paraId="0FEA0848" w14:textId="77777777" w:rsidR="00577AA5" w:rsidRPr="00184284" w:rsidRDefault="00577AA5" w:rsidP="00184284">
            <w:pPr>
              <w:pStyle w:val="ListParagraph"/>
              <w:numPr>
                <w:ilvl w:val="0"/>
                <w:numId w:val="9"/>
              </w:numPr>
              <w:ind w:hanging="556"/>
              <w:rPr>
                <w:rFonts w:cs="Arial"/>
                <w:b/>
                <w:sz w:val="24"/>
                <w:szCs w:val="24"/>
              </w:rPr>
            </w:pPr>
          </w:p>
        </w:tc>
        <w:tc>
          <w:tcPr>
            <w:tcW w:w="7513" w:type="dxa"/>
            <w:gridSpan w:val="3"/>
            <w:tcBorders>
              <w:right w:val="single" w:sz="4" w:space="0" w:color="auto"/>
            </w:tcBorders>
          </w:tcPr>
          <w:p w14:paraId="204C687B" w14:textId="77777777" w:rsidR="00577AA5" w:rsidRPr="002C5A78" w:rsidRDefault="00774B70" w:rsidP="00577AA5">
            <w:pPr>
              <w:jc w:val="both"/>
              <w:rPr>
                <w:rFonts w:cs="Arial"/>
                <w:b/>
                <w:sz w:val="24"/>
                <w:szCs w:val="24"/>
              </w:rPr>
            </w:pPr>
            <w:r>
              <w:rPr>
                <w:rFonts w:cs="Arial"/>
                <w:b/>
                <w:sz w:val="24"/>
                <w:szCs w:val="24"/>
              </w:rPr>
              <w:t>School Improvement</w:t>
            </w:r>
          </w:p>
        </w:tc>
        <w:tc>
          <w:tcPr>
            <w:tcW w:w="1701" w:type="dxa"/>
            <w:tcBorders>
              <w:left w:val="single" w:sz="4" w:space="0" w:color="auto"/>
            </w:tcBorders>
          </w:tcPr>
          <w:p w14:paraId="2E51049C" w14:textId="77777777" w:rsidR="00577AA5" w:rsidRPr="002C5A78" w:rsidRDefault="00577AA5" w:rsidP="00577AA5">
            <w:pPr>
              <w:rPr>
                <w:rFonts w:cs="Arial"/>
                <w:b/>
                <w:sz w:val="24"/>
                <w:szCs w:val="24"/>
              </w:rPr>
            </w:pPr>
          </w:p>
        </w:tc>
      </w:tr>
      <w:tr w:rsidR="00577AA5" w:rsidRPr="002C5A78" w14:paraId="6CA7FA41" w14:textId="77777777" w:rsidTr="00577AA5">
        <w:tc>
          <w:tcPr>
            <w:tcW w:w="1241" w:type="dxa"/>
          </w:tcPr>
          <w:p w14:paraId="00EBAF79" w14:textId="77777777" w:rsidR="00577AA5" w:rsidRPr="002C5A78" w:rsidRDefault="00577AA5" w:rsidP="00577AA5">
            <w:pPr>
              <w:ind w:left="567"/>
              <w:rPr>
                <w:rFonts w:cs="Arial"/>
                <w:b/>
                <w:sz w:val="24"/>
                <w:szCs w:val="24"/>
              </w:rPr>
            </w:pPr>
          </w:p>
        </w:tc>
        <w:tc>
          <w:tcPr>
            <w:tcW w:w="7513" w:type="dxa"/>
            <w:gridSpan w:val="3"/>
            <w:tcBorders>
              <w:right w:val="single" w:sz="4" w:space="0" w:color="auto"/>
            </w:tcBorders>
          </w:tcPr>
          <w:p w14:paraId="6CB76E20" w14:textId="77777777" w:rsidR="00577AA5" w:rsidRPr="002C5A78" w:rsidRDefault="00577AA5" w:rsidP="00577AA5">
            <w:pPr>
              <w:jc w:val="both"/>
              <w:rPr>
                <w:rFonts w:cs="Arial"/>
                <w:b/>
                <w:sz w:val="24"/>
                <w:szCs w:val="24"/>
              </w:rPr>
            </w:pPr>
          </w:p>
        </w:tc>
        <w:tc>
          <w:tcPr>
            <w:tcW w:w="1701" w:type="dxa"/>
            <w:tcBorders>
              <w:left w:val="single" w:sz="4" w:space="0" w:color="auto"/>
            </w:tcBorders>
          </w:tcPr>
          <w:p w14:paraId="5408B22B" w14:textId="77777777" w:rsidR="00577AA5" w:rsidRPr="002C5A78" w:rsidRDefault="00577AA5" w:rsidP="00577AA5">
            <w:pPr>
              <w:rPr>
                <w:rFonts w:cs="Arial"/>
                <w:b/>
                <w:sz w:val="24"/>
                <w:szCs w:val="24"/>
              </w:rPr>
            </w:pPr>
          </w:p>
        </w:tc>
      </w:tr>
      <w:tr w:rsidR="00577AA5" w:rsidRPr="0029729A" w14:paraId="272118B0" w14:textId="77777777" w:rsidTr="00577AA5">
        <w:tc>
          <w:tcPr>
            <w:tcW w:w="1241" w:type="dxa"/>
          </w:tcPr>
          <w:p w14:paraId="4025F3D8" w14:textId="77777777" w:rsidR="00577AA5" w:rsidRPr="0029729A" w:rsidRDefault="00577AA5" w:rsidP="00577AA5">
            <w:pPr>
              <w:ind w:left="567"/>
              <w:rPr>
                <w:rFonts w:cs="Arial"/>
                <w:b/>
                <w:sz w:val="24"/>
                <w:szCs w:val="24"/>
              </w:rPr>
            </w:pPr>
          </w:p>
        </w:tc>
        <w:tc>
          <w:tcPr>
            <w:tcW w:w="7513" w:type="dxa"/>
            <w:gridSpan w:val="3"/>
            <w:tcBorders>
              <w:right w:val="single" w:sz="4" w:space="0" w:color="auto"/>
            </w:tcBorders>
          </w:tcPr>
          <w:p w14:paraId="79647570" w14:textId="63599C9E" w:rsidR="00577AA5" w:rsidRDefault="00E47BF4" w:rsidP="00A85E4F">
            <w:pPr>
              <w:tabs>
                <w:tab w:val="left" w:pos="1134"/>
              </w:tabs>
              <w:jc w:val="both"/>
              <w:rPr>
                <w:rFonts w:cs="Arial"/>
                <w:bCs/>
                <w:sz w:val="24"/>
              </w:rPr>
            </w:pPr>
            <w:r w:rsidRPr="00E47BF4">
              <w:rPr>
                <w:rFonts w:cs="Arial"/>
                <w:bCs/>
                <w:sz w:val="24"/>
              </w:rPr>
              <w:t xml:space="preserve">The headteacher </w:t>
            </w:r>
            <w:r w:rsidR="008612C4">
              <w:rPr>
                <w:rFonts w:cs="Arial"/>
                <w:bCs/>
                <w:sz w:val="24"/>
              </w:rPr>
              <w:t>informed</w:t>
            </w:r>
            <w:r w:rsidRPr="00B80E5B">
              <w:rPr>
                <w:rFonts w:cs="Arial"/>
                <w:bCs/>
                <w:sz w:val="24"/>
              </w:rPr>
              <w:t xml:space="preserve"> </w:t>
            </w:r>
            <w:r w:rsidR="00B00286">
              <w:rPr>
                <w:rFonts w:cs="Arial"/>
                <w:bCs/>
                <w:sz w:val="24"/>
              </w:rPr>
              <w:t>member</w:t>
            </w:r>
            <w:r w:rsidRPr="00B80E5B">
              <w:rPr>
                <w:rFonts w:cs="Arial"/>
                <w:bCs/>
                <w:sz w:val="24"/>
              </w:rPr>
              <w:t xml:space="preserve">s the </w:t>
            </w:r>
            <w:r w:rsidR="008612C4">
              <w:rPr>
                <w:rFonts w:cs="Arial"/>
                <w:bCs/>
                <w:sz w:val="24"/>
              </w:rPr>
              <w:t xml:space="preserve">School Development Plan and Self Evaluation Form had been updated – copies </w:t>
            </w:r>
            <w:r w:rsidR="001A65E2">
              <w:rPr>
                <w:rFonts w:cs="Arial"/>
                <w:bCs/>
                <w:sz w:val="24"/>
              </w:rPr>
              <w:t xml:space="preserve">were available </w:t>
            </w:r>
            <w:r w:rsidR="008612C4">
              <w:rPr>
                <w:rFonts w:cs="Arial"/>
                <w:bCs/>
                <w:sz w:val="24"/>
              </w:rPr>
              <w:t xml:space="preserve">on </w:t>
            </w:r>
            <w:proofErr w:type="spellStart"/>
            <w:r w:rsidR="008612C4">
              <w:rPr>
                <w:rFonts w:cs="Arial"/>
                <w:bCs/>
                <w:sz w:val="24"/>
              </w:rPr>
              <w:t>Sharepoint</w:t>
            </w:r>
            <w:proofErr w:type="spellEnd"/>
            <w:r w:rsidR="008612C4">
              <w:rPr>
                <w:rFonts w:cs="Arial"/>
                <w:bCs/>
                <w:sz w:val="24"/>
              </w:rPr>
              <w:t xml:space="preserve">.  Members noted the </w:t>
            </w:r>
            <w:r w:rsidRPr="00B80E5B">
              <w:rPr>
                <w:rFonts w:cs="Arial"/>
                <w:bCs/>
                <w:sz w:val="24"/>
              </w:rPr>
              <w:t xml:space="preserve">progress </w:t>
            </w:r>
            <w:r w:rsidR="008612C4">
              <w:rPr>
                <w:rFonts w:cs="Arial"/>
                <w:bCs/>
                <w:sz w:val="24"/>
              </w:rPr>
              <w:t xml:space="preserve">of each focus area had been evaluated </w:t>
            </w:r>
            <w:r w:rsidR="00C0096B">
              <w:rPr>
                <w:rFonts w:cs="Arial"/>
                <w:bCs/>
                <w:sz w:val="24"/>
              </w:rPr>
              <w:t xml:space="preserve">and next steps identified for the 2022/23 plan.  </w:t>
            </w:r>
          </w:p>
          <w:p w14:paraId="220040B1" w14:textId="7EBE9C17" w:rsidR="00C0096B" w:rsidRDefault="00C0096B" w:rsidP="00A85E4F">
            <w:pPr>
              <w:tabs>
                <w:tab w:val="left" w:pos="1134"/>
              </w:tabs>
              <w:jc w:val="both"/>
              <w:rPr>
                <w:rFonts w:cs="Arial"/>
                <w:bCs/>
                <w:sz w:val="24"/>
              </w:rPr>
            </w:pPr>
          </w:p>
          <w:p w14:paraId="2A87BDB1" w14:textId="06493552" w:rsidR="003E4425" w:rsidRDefault="00C0096B" w:rsidP="00A85E4F">
            <w:pPr>
              <w:tabs>
                <w:tab w:val="left" w:pos="1134"/>
              </w:tabs>
              <w:jc w:val="both"/>
              <w:rPr>
                <w:rFonts w:cs="Arial"/>
                <w:bCs/>
                <w:sz w:val="24"/>
              </w:rPr>
            </w:pPr>
            <w:r>
              <w:rPr>
                <w:rFonts w:cs="Arial"/>
                <w:bCs/>
                <w:sz w:val="24"/>
              </w:rPr>
              <w:t xml:space="preserve">Mr Murray </w:t>
            </w:r>
            <w:r w:rsidRPr="001A65E2">
              <w:rPr>
                <w:rFonts w:cs="Arial"/>
                <w:bCs/>
                <w:sz w:val="24"/>
              </w:rPr>
              <w:t>outlined</w:t>
            </w:r>
            <w:r>
              <w:rPr>
                <w:rFonts w:cs="Arial"/>
                <w:bCs/>
                <w:sz w:val="24"/>
              </w:rPr>
              <w:t xml:space="preserve"> the challenges – </w:t>
            </w:r>
            <w:r w:rsidR="001A65E2">
              <w:rPr>
                <w:rFonts w:cs="Arial"/>
                <w:bCs/>
                <w:sz w:val="24"/>
              </w:rPr>
              <w:t xml:space="preserve">an </w:t>
            </w:r>
            <w:r>
              <w:rPr>
                <w:rFonts w:cs="Arial"/>
                <w:bCs/>
                <w:sz w:val="24"/>
              </w:rPr>
              <w:t>increase</w:t>
            </w:r>
            <w:r w:rsidR="001A65E2">
              <w:rPr>
                <w:rFonts w:cs="Arial"/>
                <w:bCs/>
                <w:sz w:val="24"/>
              </w:rPr>
              <w:t xml:space="preserve"> in</w:t>
            </w:r>
            <w:r>
              <w:rPr>
                <w:rFonts w:cs="Arial"/>
                <w:bCs/>
                <w:sz w:val="24"/>
              </w:rPr>
              <w:t xml:space="preserve"> adverse childhood experiences (ACES) and decrease in protective factors </w:t>
            </w:r>
            <w:proofErr w:type="spellStart"/>
            <w:proofErr w:type="gramStart"/>
            <w:r>
              <w:rPr>
                <w:rFonts w:cs="Arial"/>
                <w:bCs/>
                <w:sz w:val="24"/>
              </w:rPr>
              <w:t>eg</w:t>
            </w:r>
            <w:proofErr w:type="spellEnd"/>
            <w:proofErr w:type="gramEnd"/>
            <w:r>
              <w:rPr>
                <w:rFonts w:cs="Arial"/>
                <w:bCs/>
                <w:sz w:val="24"/>
              </w:rPr>
              <w:t xml:space="preserve"> stable homelife, carers who </w:t>
            </w:r>
            <w:r w:rsidR="001A65E2">
              <w:rPr>
                <w:rFonts w:cs="Arial"/>
                <w:bCs/>
                <w:sz w:val="24"/>
              </w:rPr>
              <w:t>we</w:t>
            </w:r>
            <w:r>
              <w:rPr>
                <w:rFonts w:cs="Arial"/>
                <w:bCs/>
                <w:sz w:val="24"/>
              </w:rPr>
              <w:t xml:space="preserve">re present, financial stability etc.  The impact on students included increased levels of attachment and unresolved trauma, resulting in dysregulated behaviour and inability to form relationships with self and others.  This was evidenced by non-attendance, fight or flight responses </w:t>
            </w:r>
            <w:proofErr w:type="spellStart"/>
            <w:proofErr w:type="gramStart"/>
            <w:r>
              <w:rPr>
                <w:rFonts w:cs="Arial"/>
                <w:bCs/>
                <w:sz w:val="24"/>
              </w:rPr>
              <w:t>ie</w:t>
            </w:r>
            <w:proofErr w:type="spellEnd"/>
            <w:proofErr w:type="gramEnd"/>
            <w:r>
              <w:rPr>
                <w:rFonts w:cs="Arial"/>
                <w:bCs/>
                <w:sz w:val="24"/>
              </w:rPr>
              <w:t xml:space="preserve"> walking out of lessons/</w:t>
            </w:r>
            <w:r w:rsidR="001A65E2">
              <w:rPr>
                <w:rFonts w:cs="Arial"/>
                <w:bCs/>
                <w:sz w:val="24"/>
              </w:rPr>
              <w:t xml:space="preserve"> </w:t>
            </w:r>
            <w:r>
              <w:rPr>
                <w:rFonts w:cs="Arial"/>
                <w:bCs/>
                <w:sz w:val="24"/>
              </w:rPr>
              <w:t>aggression and limited capacity to absorb learning,</w:t>
            </w:r>
            <w:r w:rsidR="003E4425">
              <w:rPr>
                <w:rFonts w:cs="Arial"/>
                <w:bCs/>
                <w:sz w:val="24"/>
              </w:rPr>
              <w:t xml:space="preserve"> resulting in reduced attainment.</w:t>
            </w:r>
          </w:p>
          <w:p w14:paraId="6E100382" w14:textId="77777777" w:rsidR="003E4425" w:rsidRDefault="003E4425" w:rsidP="00A85E4F">
            <w:pPr>
              <w:tabs>
                <w:tab w:val="left" w:pos="1134"/>
              </w:tabs>
              <w:jc w:val="both"/>
              <w:rPr>
                <w:rFonts w:cs="Arial"/>
                <w:bCs/>
                <w:sz w:val="24"/>
              </w:rPr>
            </w:pPr>
          </w:p>
          <w:p w14:paraId="71771DBB" w14:textId="49C998DE" w:rsidR="00C0096B" w:rsidRDefault="003E4425" w:rsidP="00A85E4F">
            <w:pPr>
              <w:tabs>
                <w:tab w:val="left" w:pos="1134"/>
              </w:tabs>
              <w:jc w:val="both"/>
              <w:rPr>
                <w:rFonts w:cs="Arial"/>
                <w:bCs/>
                <w:sz w:val="24"/>
              </w:rPr>
            </w:pPr>
            <w:r>
              <w:rPr>
                <w:rFonts w:cs="Arial"/>
                <w:bCs/>
                <w:sz w:val="24"/>
              </w:rPr>
              <w:t>The headteacher</w:t>
            </w:r>
            <w:r w:rsidR="001A65E2">
              <w:rPr>
                <w:rFonts w:cs="Arial"/>
                <w:bCs/>
                <w:sz w:val="24"/>
              </w:rPr>
              <w:t xml:space="preserve"> shared </w:t>
            </w:r>
            <w:r>
              <w:rPr>
                <w:rFonts w:cs="Arial"/>
                <w:bCs/>
                <w:sz w:val="24"/>
              </w:rPr>
              <w:t xml:space="preserve">the three-year </w:t>
            </w:r>
            <w:r w:rsidR="001A65E2">
              <w:rPr>
                <w:rFonts w:cs="Arial"/>
                <w:bCs/>
                <w:sz w:val="24"/>
              </w:rPr>
              <w:t xml:space="preserve">development </w:t>
            </w:r>
            <w:r>
              <w:rPr>
                <w:rFonts w:cs="Arial"/>
                <w:bCs/>
                <w:sz w:val="24"/>
              </w:rPr>
              <w:t>plan which focussed on the curriculum; teaching; health and wellbeing; leadership and management and behaviour.  Attention was drawn to the seven aspects of cognitive science in the classroom as defined by the Education Endowment Foundation.</w:t>
            </w:r>
            <w:r w:rsidR="00C0096B">
              <w:rPr>
                <w:rFonts w:cs="Arial"/>
                <w:bCs/>
                <w:sz w:val="24"/>
              </w:rPr>
              <w:t xml:space="preserve"> </w:t>
            </w:r>
            <w:r>
              <w:rPr>
                <w:rFonts w:cs="Arial"/>
                <w:bCs/>
                <w:sz w:val="24"/>
              </w:rPr>
              <w:t xml:space="preserve">  Members were informed that policies would be audited to ensure they were supportive of trauma informed methodology.  </w:t>
            </w:r>
            <w:r>
              <w:rPr>
                <w:rFonts w:cs="Arial"/>
                <w:b/>
                <w:sz w:val="24"/>
              </w:rPr>
              <w:t xml:space="preserve">A member asked </w:t>
            </w:r>
            <w:r>
              <w:rPr>
                <w:rFonts w:cs="Arial"/>
                <w:bCs/>
                <w:sz w:val="24"/>
              </w:rPr>
              <w:t>what kind of intervention was planned.  Mr Murray explained that this needed to be child-led and would involve a change of mindset.  It was a bespoke approach with 'take-up' rather than 'time-out' time.</w:t>
            </w:r>
          </w:p>
          <w:p w14:paraId="2D31BD7E" w14:textId="683F59AC" w:rsidR="003E4425" w:rsidRDefault="003E4425" w:rsidP="00A85E4F">
            <w:pPr>
              <w:tabs>
                <w:tab w:val="left" w:pos="1134"/>
              </w:tabs>
              <w:jc w:val="both"/>
              <w:rPr>
                <w:rFonts w:cs="Arial"/>
                <w:bCs/>
                <w:sz w:val="24"/>
              </w:rPr>
            </w:pPr>
          </w:p>
          <w:p w14:paraId="615FFF96" w14:textId="4CBDD3F1" w:rsidR="003E4425" w:rsidRDefault="003E4425" w:rsidP="00A85E4F">
            <w:pPr>
              <w:tabs>
                <w:tab w:val="left" w:pos="1134"/>
              </w:tabs>
              <w:jc w:val="both"/>
              <w:rPr>
                <w:rFonts w:cs="Arial"/>
                <w:bCs/>
                <w:sz w:val="24"/>
              </w:rPr>
            </w:pPr>
            <w:r>
              <w:rPr>
                <w:rFonts w:cs="Arial"/>
                <w:b/>
                <w:sz w:val="24"/>
              </w:rPr>
              <w:t xml:space="preserve">A member probed </w:t>
            </w:r>
            <w:r>
              <w:rPr>
                <w:rFonts w:cs="Arial"/>
                <w:bCs/>
                <w:sz w:val="24"/>
              </w:rPr>
              <w:t>if this h</w:t>
            </w:r>
            <w:r w:rsidR="007B55F2">
              <w:rPr>
                <w:rFonts w:cs="Arial"/>
                <w:bCs/>
                <w:sz w:val="24"/>
              </w:rPr>
              <w:t>a</w:t>
            </w:r>
            <w:r>
              <w:rPr>
                <w:rFonts w:cs="Arial"/>
                <w:bCs/>
                <w:sz w:val="24"/>
              </w:rPr>
              <w:t>d b</w:t>
            </w:r>
            <w:r w:rsidR="007B55F2">
              <w:rPr>
                <w:rFonts w:cs="Arial"/>
                <w:bCs/>
                <w:sz w:val="24"/>
              </w:rPr>
              <w:t>e</w:t>
            </w:r>
            <w:r>
              <w:rPr>
                <w:rFonts w:cs="Arial"/>
                <w:bCs/>
                <w:sz w:val="24"/>
              </w:rPr>
              <w:t xml:space="preserve">en shared with colleagues and if they were 'on board'.  Mr Murray confirmed trauma training </w:t>
            </w:r>
            <w:r w:rsidR="001A65E2">
              <w:rPr>
                <w:rFonts w:cs="Arial"/>
                <w:bCs/>
                <w:sz w:val="24"/>
              </w:rPr>
              <w:t xml:space="preserve">had already been provided </w:t>
            </w:r>
            <w:r>
              <w:rPr>
                <w:rFonts w:cs="Arial"/>
                <w:bCs/>
                <w:sz w:val="24"/>
              </w:rPr>
              <w:t xml:space="preserve">and </w:t>
            </w:r>
            <w:r w:rsidR="001A65E2">
              <w:rPr>
                <w:rFonts w:cs="Arial"/>
                <w:bCs/>
                <w:sz w:val="24"/>
              </w:rPr>
              <w:t xml:space="preserve">they were </w:t>
            </w:r>
            <w:r>
              <w:rPr>
                <w:rFonts w:cs="Arial"/>
                <w:bCs/>
                <w:sz w:val="24"/>
              </w:rPr>
              <w:t>develop</w:t>
            </w:r>
            <w:r w:rsidR="001A65E2">
              <w:rPr>
                <w:rFonts w:cs="Arial"/>
                <w:bCs/>
                <w:sz w:val="24"/>
              </w:rPr>
              <w:t>ing a</w:t>
            </w:r>
            <w:r>
              <w:rPr>
                <w:rFonts w:cs="Arial"/>
                <w:bCs/>
                <w:sz w:val="24"/>
              </w:rPr>
              <w:t xml:space="preserve"> mechanism </w:t>
            </w:r>
            <w:r w:rsidR="001A65E2">
              <w:rPr>
                <w:rFonts w:cs="Arial"/>
                <w:bCs/>
                <w:sz w:val="24"/>
              </w:rPr>
              <w:t>t</w:t>
            </w:r>
            <w:r>
              <w:rPr>
                <w:rFonts w:cs="Arial"/>
                <w:bCs/>
                <w:sz w:val="24"/>
              </w:rPr>
              <w:t xml:space="preserve">o work in </w:t>
            </w:r>
            <w:r w:rsidR="001A65E2">
              <w:rPr>
                <w:rFonts w:cs="Arial"/>
                <w:bCs/>
                <w:sz w:val="24"/>
              </w:rPr>
              <w:t xml:space="preserve">a </w:t>
            </w:r>
            <w:r>
              <w:rPr>
                <w:rFonts w:cs="Arial"/>
                <w:bCs/>
                <w:sz w:val="24"/>
              </w:rPr>
              <w:t>traum</w:t>
            </w:r>
            <w:r w:rsidR="007B55F2">
              <w:rPr>
                <w:rFonts w:cs="Arial"/>
                <w:bCs/>
                <w:sz w:val="24"/>
              </w:rPr>
              <w:t>a</w:t>
            </w:r>
            <w:r>
              <w:rPr>
                <w:rFonts w:cs="Arial"/>
                <w:bCs/>
                <w:sz w:val="24"/>
              </w:rPr>
              <w:t xml:space="preserve"> informed way.</w:t>
            </w:r>
          </w:p>
          <w:p w14:paraId="74856E1E" w14:textId="3DDE76F9" w:rsidR="007B55F2" w:rsidRDefault="007B55F2" w:rsidP="00A85E4F">
            <w:pPr>
              <w:tabs>
                <w:tab w:val="left" w:pos="1134"/>
              </w:tabs>
              <w:jc w:val="both"/>
              <w:rPr>
                <w:rFonts w:cs="Arial"/>
                <w:bCs/>
                <w:sz w:val="24"/>
              </w:rPr>
            </w:pPr>
          </w:p>
          <w:p w14:paraId="18C7B05C" w14:textId="3546B20A" w:rsidR="007B55F2" w:rsidRDefault="007B55F2" w:rsidP="00A85E4F">
            <w:pPr>
              <w:tabs>
                <w:tab w:val="left" w:pos="1134"/>
              </w:tabs>
              <w:jc w:val="both"/>
              <w:rPr>
                <w:rFonts w:cs="Arial"/>
                <w:bCs/>
                <w:sz w:val="24"/>
              </w:rPr>
            </w:pPr>
            <w:r>
              <w:rPr>
                <w:rFonts w:cs="Arial"/>
                <w:b/>
                <w:sz w:val="24"/>
              </w:rPr>
              <w:t xml:space="preserve">When asked, </w:t>
            </w:r>
            <w:r w:rsidRPr="007B55F2">
              <w:rPr>
                <w:rFonts w:cs="Arial"/>
                <w:bCs/>
                <w:sz w:val="24"/>
              </w:rPr>
              <w:t>Mr Murray advised there had been three training sessions thus far.</w:t>
            </w:r>
            <w:r>
              <w:rPr>
                <w:rFonts w:cs="Arial"/>
                <w:bCs/>
                <w:sz w:val="24"/>
              </w:rPr>
              <w:t xml:space="preserve">  </w:t>
            </w:r>
            <w:r>
              <w:rPr>
                <w:rFonts w:cs="Arial"/>
                <w:b/>
                <w:sz w:val="24"/>
              </w:rPr>
              <w:t xml:space="preserve">A member queried </w:t>
            </w:r>
            <w:r>
              <w:rPr>
                <w:rFonts w:cs="Arial"/>
                <w:bCs/>
                <w:sz w:val="24"/>
              </w:rPr>
              <w:t xml:space="preserve">who would lead on this and Mr Murray responded that he would drive the vision, but that it would be </w:t>
            </w:r>
            <w:r w:rsidR="001A65E2">
              <w:rPr>
                <w:rFonts w:cs="Arial"/>
                <w:bCs/>
                <w:sz w:val="24"/>
              </w:rPr>
              <w:t>collaborative,</w:t>
            </w:r>
            <w:r>
              <w:rPr>
                <w:rFonts w:cs="Arial"/>
                <w:bCs/>
                <w:sz w:val="24"/>
              </w:rPr>
              <w:t xml:space="preserve"> and staff would b</w:t>
            </w:r>
            <w:r w:rsidR="001A65E2">
              <w:rPr>
                <w:rFonts w:cs="Arial"/>
                <w:bCs/>
                <w:sz w:val="24"/>
              </w:rPr>
              <w:t>e</w:t>
            </w:r>
            <w:r>
              <w:rPr>
                <w:rFonts w:cs="Arial"/>
                <w:bCs/>
                <w:sz w:val="24"/>
              </w:rPr>
              <w:t xml:space="preserve"> given time for self-study.</w:t>
            </w:r>
          </w:p>
          <w:p w14:paraId="1733FF98" w14:textId="77777777" w:rsidR="007B55F2" w:rsidRDefault="007B55F2" w:rsidP="00A85E4F">
            <w:pPr>
              <w:tabs>
                <w:tab w:val="left" w:pos="1134"/>
              </w:tabs>
              <w:jc w:val="both"/>
              <w:rPr>
                <w:rFonts w:cs="Arial"/>
                <w:bCs/>
                <w:sz w:val="24"/>
              </w:rPr>
            </w:pPr>
          </w:p>
          <w:p w14:paraId="66EADC9A" w14:textId="06D84803" w:rsidR="00577AA5" w:rsidRPr="0029729A" w:rsidRDefault="007B55F2" w:rsidP="007B55F2">
            <w:pPr>
              <w:tabs>
                <w:tab w:val="left" w:pos="1134"/>
              </w:tabs>
              <w:jc w:val="both"/>
              <w:rPr>
                <w:rFonts w:cs="Arial"/>
                <w:b/>
                <w:sz w:val="24"/>
                <w:szCs w:val="24"/>
              </w:rPr>
            </w:pPr>
            <w:r>
              <w:rPr>
                <w:rFonts w:cs="Arial"/>
                <w:bCs/>
                <w:sz w:val="24"/>
              </w:rPr>
              <w:t xml:space="preserve">In </w:t>
            </w:r>
            <w:r w:rsidR="001A65E2">
              <w:rPr>
                <w:rFonts w:cs="Arial"/>
                <w:bCs/>
                <w:sz w:val="24"/>
              </w:rPr>
              <w:t>the first year</w:t>
            </w:r>
            <w:r>
              <w:rPr>
                <w:rFonts w:cs="Arial"/>
                <w:bCs/>
                <w:sz w:val="24"/>
              </w:rPr>
              <w:t xml:space="preserve">, there would be a programme of professional development delivered through teaching cluster meetings to develop </w:t>
            </w:r>
            <w:r>
              <w:rPr>
                <w:rFonts w:cs="Arial"/>
                <w:bCs/>
                <w:sz w:val="24"/>
              </w:rPr>
              <w:lastRenderedPageBreak/>
              <w:t>professional dialogue around the use of cognitive science approaches in the classroom.</w:t>
            </w:r>
            <w:r>
              <w:rPr>
                <w:rFonts w:cs="Arial"/>
                <w:b/>
                <w:sz w:val="24"/>
              </w:rPr>
              <w:t xml:space="preserve"> </w:t>
            </w:r>
            <w:r w:rsidR="00026C9F">
              <w:rPr>
                <w:rFonts w:cs="Arial"/>
                <w:b/>
                <w:sz w:val="24"/>
              </w:rPr>
              <w:t xml:space="preserve"> </w:t>
            </w:r>
            <w:r w:rsidR="00026C9F">
              <w:rPr>
                <w:rFonts w:cs="Arial"/>
                <w:b/>
                <w:sz w:val="24"/>
                <w:szCs w:val="24"/>
              </w:rPr>
              <w:t xml:space="preserve">In response to a query </w:t>
            </w:r>
            <w:r w:rsidR="00026C9F">
              <w:rPr>
                <w:rFonts w:cs="Arial"/>
                <w:bCs/>
                <w:sz w:val="24"/>
                <w:szCs w:val="24"/>
              </w:rPr>
              <w:t>Mr Murray advised it would be introduced gradually in September; work scrutiny would continue.</w:t>
            </w:r>
          </w:p>
        </w:tc>
        <w:tc>
          <w:tcPr>
            <w:tcW w:w="1701" w:type="dxa"/>
            <w:tcBorders>
              <w:left w:val="single" w:sz="4" w:space="0" w:color="auto"/>
            </w:tcBorders>
          </w:tcPr>
          <w:p w14:paraId="5B1DF3DC" w14:textId="77777777" w:rsidR="00577AA5" w:rsidRPr="0029729A" w:rsidRDefault="00577AA5" w:rsidP="00577AA5">
            <w:pPr>
              <w:rPr>
                <w:rFonts w:cs="Arial"/>
                <w:b/>
                <w:sz w:val="24"/>
                <w:szCs w:val="24"/>
              </w:rPr>
            </w:pPr>
          </w:p>
        </w:tc>
      </w:tr>
      <w:tr w:rsidR="007B55F2" w:rsidRPr="002C5A78" w14:paraId="53D341E9" w14:textId="77777777" w:rsidTr="00577AA5">
        <w:tc>
          <w:tcPr>
            <w:tcW w:w="1241" w:type="dxa"/>
          </w:tcPr>
          <w:p w14:paraId="1E1D4A1E" w14:textId="77777777" w:rsidR="007B55F2" w:rsidRPr="002C5A78" w:rsidRDefault="007B55F2" w:rsidP="00577AA5">
            <w:pPr>
              <w:ind w:left="567"/>
              <w:rPr>
                <w:rFonts w:cs="Arial"/>
                <w:b/>
                <w:sz w:val="24"/>
                <w:szCs w:val="24"/>
              </w:rPr>
            </w:pPr>
          </w:p>
        </w:tc>
        <w:tc>
          <w:tcPr>
            <w:tcW w:w="7513" w:type="dxa"/>
            <w:gridSpan w:val="3"/>
            <w:tcBorders>
              <w:right w:val="single" w:sz="4" w:space="0" w:color="auto"/>
            </w:tcBorders>
          </w:tcPr>
          <w:p w14:paraId="64B1247C" w14:textId="77777777" w:rsidR="007B55F2" w:rsidRDefault="007B55F2" w:rsidP="00577AA5">
            <w:pPr>
              <w:jc w:val="both"/>
              <w:rPr>
                <w:rFonts w:cs="Arial"/>
                <w:b/>
                <w:sz w:val="24"/>
                <w:szCs w:val="24"/>
              </w:rPr>
            </w:pPr>
          </w:p>
        </w:tc>
        <w:tc>
          <w:tcPr>
            <w:tcW w:w="1701" w:type="dxa"/>
            <w:tcBorders>
              <w:left w:val="single" w:sz="4" w:space="0" w:color="auto"/>
            </w:tcBorders>
          </w:tcPr>
          <w:p w14:paraId="7AD18B20" w14:textId="77777777" w:rsidR="007B55F2" w:rsidRPr="002C5A78" w:rsidRDefault="007B55F2" w:rsidP="00577AA5">
            <w:pPr>
              <w:rPr>
                <w:rFonts w:cs="Arial"/>
                <w:b/>
                <w:sz w:val="24"/>
                <w:szCs w:val="24"/>
              </w:rPr>
            </w:pPr>
          </w:p>
        </w:tc>
      </w:tr>
      <w:tr w:rsidR="007B55F2" w:rsidRPr="002C5A78" w14:paraId="6CE34FC8" w14:textId="77777777" w:rsidTr="00577AA5">
        <w:tc>
          <w:tcPr>
            <w:tcW w:w="1241" w:type="dxa"/>
          </w:tcPr>
          <w:p w14:paraId="36DB3495" w14:textId="77777777" w:rsidR="007B55F2" w:rsidRPr="007B55F2" w:rsidRDefault="007B55F2" w:rsidP="00577AA5">
            <w:pPr>
              <w:ind w:left="567"/>
              <w:rPr>
                <w:rFonts w:cs="Arial"/>
                <w:bCs/>
                <w:i/>
                <w:iCs/>
                <w:sz w:val="24"/>
                <w:szCs w:val="24"/>
              </w:rPr>
            </w:pPr>
          </w:p>
        </w:tc>
        <w:tc>
          <w:tcPr>
            <w:tcW w:w="7513" w:type="dxa"/>
            <w:gridSpan w:val="3"/>
            <w:tcBorders>
              <w:right w:val="single" w:sz="4" w:space="0" w:color="auto"/>
            </w:tcBorders>
          </w:tcPr>
          <w:p w14:paraId="127CFDF7" w14:textId="6185D118" w:rsidR="007B55F2" w:rsidRPr="007B55F2" w:rsidRDefault="007B55F2" w:rsidP="00577AA5">
            <w:pPr>
              <w:jc w:val="both"/>
              <w:rPr>
                <w:rFonts w:cs="Arial"/>
                <w:bCs/>
                <w:i/>
                <w:iCs/>
                <w:sz w:val="24"/>
                <w:szCs w:val="24"/>
              </w:rPr>
            </w:pPr>
            <w:r w:rsidRPr="007B55F2">
              <w:rPr>
                <w:rFonts w:cs="Arial"/>
                <w:bCs/>
                <w:i/>
                <w:iCs/>
                <w:sz w:val="24"/>
                <w:szCs w:val="24"/>
              </w:rPr>
              <w:t>Mr S</w:t>
            </w:r>
            <w:r>
              <w:rPr>
                <w:rFonts w:cs="Arial"/>
                <w:bCs/>
                <w:i/>
                <w:iCs/>
                <w:sz w:val="24"/>
                <w:szCs w:val="24"/>
              </w:rPr>
              <w:t>l</w:t>
            </w:r>
            <w:r w:rsidRPr="007B55F2">
              <w:rPr>
                <w:rFonts w:cs="Arial"/>
                <w:bCs/>
                <w:i/>
                <w:iCs/>
                <w:sz w:val="24"/>
                <w:szCs w:val="24"/>
              </w:rPr>
              <w:t>aughter joined the meeting at 5.05pm</w:t>
            </w:r>
          </w:p>
        </w:tc>
        <w:tc>
          <w:tcPr>
            <w:tcW w:w="1701" w:type="dxa"/>
            <w:tcBorders>
              <w:left w:val="single" w:sz="4" w:space="0" w:color="auto"/>
            </w:tcBorders>
          </w:tcPr>
          <w:p w14:paraId="6027AB4B" w14:textId="77777777" w:rsidR="007B55F2" w:rsidRPr="002C5A78" w:rsidRDefault="007B55F2" w:rsidP="00577AA5">
            <w:pPr>
              <w:rPr>
                <w:rFonts w:cs="Arial"/>
                <w:b/>
                <w:sz w:val="24"/>
                <w:szCs w:val="24"/>
              </w:rPr>
            </w:pPr>
          </w:p>
        </w:tc>
      </w:tr>
      <w:tr w:rsidR="007B55F2" w:rsidRPr="002C5A78" w14:paraId="531CD95E" w14:textId="77777777" w:rsidTr="00577AA5">
        <w:tc>
          <w:tcPr>
            <w:tcW w:w="1241" w:type="dxa"/>
          </w:tcPr>
          <w:p w14:paraId="709520C8" w14:textId="77777777" w:rsidR="007B55F2" w:rsidRPr="002C5A78" w:rsidRDefault="007B55F2" w:rsidP="00577AA5">
            <w:pPr>
              <w:ind w:left="567"/>
              <w:rPr>
                <w:rFonts w:cs="Arial"/>
                <w:b/>
                <w:sz w:val="24"/>
                <w:szCs w:val="24"/>
              </w:rPr>
            </w:pPr>
          </w:p>
        </w:tc>
        <w:tc>
          <w:tcPr>
            <w:tcW w:w="7513" w:type="dxa"/>
            <w:gridSpan w:val="3"/>
            <w:tcBorders>
              <w:right w:val="single" w:sz="4" w:space="0" w:color="auto"/>
            </w:tcBorders>
          </w:tcPr>
          <w:p w14:paraId="2417799E" w14:textId="77777777" w:rsidR="007B55F2" w:rsidRDefault="007B55F2" w:rsidP="00577AA5">
            <w:pPr>
              <w:jc w:val="both"/>
              <w:rPr>
                <w:rFonts w:cs="Arial"/>
                <w:b/>
                <w:sz w:val="24"/>
                <w:szCs w:val="24"/>
              </w:rPr>
            </w:pPr>
          </w:p>
        </w:tc>
        <w:tc>
          <w:tcPr>
            <w:tcW w:w="1701" w:type="dxa"/>
            <w:tcBorders>
              <w:left w:val="single" w:sz="4" w:space="0" w:color="auto"/>
            </w:tcBorders>
          </w:tcPr>
          <w:p w14:paraId="33A16E9A" w14:textId="77777777" w:rsidR="007B55F2" w:rsidRPr="002C5A78" w:rsidRDefault="007B55F2" w:rsidP="00577AA5">
            <w:pPr>
              <w:rPr>
                <w:rFonts w:cs="Arial"/>
                <w:b/>
                <w:sz w:val="24"/>
                <w:szCs w:val="24"/>
              </w:rPr>
            </w:pPr>
          </w:p>
        </w:tc>
      </w:tr>
      <w:tr w:rsidR="00C96533" w:rsidRPr="002C5A78" w14:paraId="740078C5" w14:textId="77777777" w:rsidTr="00A50CFA">
        <w:tc>
          <w:tcPr>
            <w:tcW w:w="1241" w:type="dxa"/>
          </w:tcPr>
          <w:p w14:paraId="1A96BB28" w14:textId="77777777" w:rsidR="00C96533" w:rsidRPr="00184284" w:rsidRDefault="00C96533" w:rsidP="00184284">
            <w:pPr>
              <w:pStyle w:val="ListParagraph"/>
              <w:numPr>
                <w:ilvl w:val="0"/>
                <w:numId w:val="9"/>
              </w:numPr>
              <w:ind w:hanging="556"/>
              <w:rPr>
                <w:rFonts w:cs="Arial"/>
                <w:b/>
                <w:sz w:val="24"/>
                <w:szCs w:val="24"/>
              </w:rPr>
            </w:pPr>
          </w:p>
        </w:tc>
        <w:tc>
          <w:tcPr>
            <w:tcW w:w="7513" w:type="dxa"/>
            <w:gridSpan w:val="3"/>
            <w:tcBorders>
              <w:right w:val="single" w:sz="4" w:space="0" w:color="auto"/>
            </w:tcBorders>
          </w:tcPr>
          <w:p w14:paraId="2396BE75" w14:textId="77777777" w:rsidR="00C96533" w:rsidRPr="002C5A78" w:rsidRDefault="00C96533" w:rsidP="00C96533">
            <w:pPr>
              <w:jc w:val="both"/>
              <w:rPr>
                <w:rFonts w:cs="Arial"/>
                <w:b/>
                <w:sz w:val="24"/>
                <w:szCs w:val="24"/>
              </w:rPr>
            </w:pPr>
            <w:r w:rsidRPr="002C5A78">
              <w:rPr>
                <w:rFonts w:cs="Arial"/>
                <w:b/>
                <w:sz w:val="24"/>
                <w:szCs w:val="24"/>
              </w:rPr>
              <w:t>Headteacher's Report</w:t>
            </w:r>
            <w:r>
              <w:rPr>
                <w:rFonts w:cs="Arial"/>
                <w:b/>
                <w:sz w:val="24"/>
                <w:szCs w:val="24"/>
              </w:rPr>
              <w:t xml:space="preserve"> </w:t>
            </w:r>
          </w:p>
        </w:tc>
        <w:tc>
          <w:tcPr>
            <w:tcW w:w="1701" w:type="dxa"/>
            <w:tcBorders>
              <w:left w:val="single" w:sz="4" w:space="0" w:color="auto"/>
            </w:tcBorders>
          </w:tcPr>
          <w:p w14:paraId="69155F93" w14:textId="77777777" w:rsidR="00C96533" w:rsidRPr="002C5A78" w:rsidRDefault="00C96533" w:rsidP="00C96533">
            <w:pPr>
              <w:rPr>
                <w:rFonts w:cs="Arial"/>
                <w:b/>
                <w:sz w:val="24"/>
                <w:szCs w:val="24"/>
              </w:rPr>
            </w:pPr>
          </w:p>
        </w:tc>
      </w:tr>
      <w:tr w:rsidR="00C96533" w:rsidRPr="002C5A78" w14:paraId="0BE19A6C" w14:textId="77777777" w:rsidTr="00A50CFA">
        <w:tc>
          <w:tcPr>
            <w:tcW w:w="1241" w:type="dxa"/>
          </w:tcPr>
          <w:p w14:paraId="51260CC2"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3BC45D99"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7747785E" w14:textId="77777777" w:rsidR="00C96533" w:rsidRPr="002C5A78" w:rsidRDefault="00C96533" w:rsidP="00C96533">
            <w:pPr>
              <w:rPr>
                <w:rFonts w:cs="Arial"/>
                <w:b/>
                <w:sz w:val="24"/>
                <w:szCs w:val="24"/>
              </w:rPr>
            </w:pPr>
          </w:p>
        </w:tc>
      </w:tr>
      <w:tr w:rsidR="00C96533" w:rsidRPr="002C5A78" w14:paraId="2926643A" w14:textId="77777777" w:rsidTr="00A50CFA">
        <w:tc>
          <w:tcPr>
            <w:tcW w:w="1241" w:type="dxa"/>
          </w:tcPr>
          <w:p w14:paraId="68EDE6D7"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09BDBC7F" w14:textId="77777777" w:rsidR="00C96533" w:rsidRPr="002C5A78" w:rsidRDefault="00C96533" w:rsidP="00C96533">
            <w:pPr>
              <w:numPr>
                <w:ilvl w:val="0"/>
                <w:numId w:val="2"/>
              </w:numPr>
              <w:ind w:left="460" w:hanging="425"/>
              <w:jc w:val="both"/>
              <w:rPr>
                <w:rFonts w:cs="Arial"/>
                <w:b/>
                <w:sz w:val="24"/>
                <w:szCs w:val="24"/>
              </w:rPr>
            </w:pPr>
            <w:r>
              <w:rPr>
                <w:rFonts w:cs="Arial"/>
                <w:b/>
                <w:sz w:val="24"/>
                <w:szCs w:val="24"/>
              </w:rPr>
              <w:t>Termly R</w:t>
            </w:r>
            <w:r w:rsidRPr="005D2134">
              <w:rPr>
                <w:rFonts w:cs="Arial"/>
                <w:b/>
                <w:sz w:val="24"/>
                <w:szCs w:val="24"/>
              </w:rPr>
              <w:t>eport</w:t>
            </w:r>
            <w:r>
              <w:rPr>
                <w:rFonts w:cs="Arial"/>
                <w:b/>
                <w:sz w:val="24"/>
                <w:szCs w:val="24"/>
              </w:rPr>
              <w:t xml:space="preserve"> </w:t>
            </w:r>
          </w:p>
        </w:tc>
        <w:tc>
          <w:tcPr>
            <w:tcW w:w="1701" w:type="dxa"/>
            <w:tcBorders>
              <w:left w:val="single" w:sz="4" w:space="0" w:color="auto"/>
            </w:tcBorders>
          </w:tcPr>
          <w:p w14:paraId="4EF50750" w14:textId="77777777" w:rsidR="00C96533" w:rsidRPr="002C5A78" w:rsidRDefault="00C96533" w:rsidP="00C96533">
            <w:pPr>
              <w:rPr>
                <w:rFonts w:cs="Arial"/>
                <w:b/>
                <w:sz w:val="24"/>
                <w:szCs w:val="24"/>
              </w:rPr>
            </w:pPr>
          </w:p>
        </w:tc>
      </w:tr>
      <w:tr w:rsidR="00C96533" w:rsidRPr="002C5A78" w14:paraId="4FE841BA" w14:textId="77777777" w:rsidTr="00A50CFA">
        <w:tc>
          <w:tcPr>
            <w:tcW w:w="1241" w:type="dxa"/>
          </w:tcPr>
          <w:p w14:paraId="40DFC895"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641EC8DB" w14:textId="77777777" w:rsidR="00C96533" w:rsidRPr="005D2134" w:rsidRDefault="00C96533" w:rsidP="00C96533">
            <w:pPr>
              <w:ind w:left="360"/>
              <w:jc w:val="both"/>
              <w:rPr>
                <w:rFonts w:cs="Arial"/>
                <w:b/>
                <w:sz w:val="24"/>
                <w:szCs w:val="24"/>
              </w:rPr>
            </w:pPr>
          </w:p>
        </w:tc>
        <w:tc>
          <w:tcPr>
            <w:tcW w:w="1701" w:type="dxa"/>
            <w:tcBorders>
              <w:left w:val="single" w:sz="4" w:space="0" w:color="auto"/>
            </w:tcBorders>
          </w:tcPr>
          <w:p w14:paraId="0C0C5367" w14:textId="77777777" w:rsidR="00C96533" w:rsidRPr="002C5A78" w:rsidRDefault="00C96533" w:rsidP="00C96533">
            <w:pPr>
              <w:rPr>
                <w:rFonts w:cs="Arial"/>
                <w:b/>
                <w:sz w:val="24"/>
                <w:szCs w:val="24"/>
              </w:rPr>
            </w:pPr>
          </w:p>
        </w:tc>
      </w:tr>
      <w:tr w:rsidR="000303AF" w:rsidRPr="000303AF" w14:paraId="39899D7B" w14:textId="77777777" w:rsidTr="00A50CFA">
        <w:tc>
          <w:tcPr>
            <w:tcW w:w="1241" w:type="dxa"/>
          </w:tcPr>
          <w:p w14:paraId="1C2E55F6" w14:textId="77777777" w:rsidR="00C96533" w:rsidRPr="000303AF" w:rsidRDefault="00C96533" w:rsidP="00C96533">
            <w:pPr>
              <w:ind w:left="567"/>
              <w:rPr>
                <w:rFonts w:cs="Arial"/>
                <w:b/>
                <w:sz w:val="24"/>
                <w:szCs w:val="24"/>
              </w:rPr>
            </w:pPr>
          </w:p>
        </w:tc>
        <w:tc>
          <w:tcPr>
            <w:tcW w:w="7513" w:type="dxa"/>
            <w:gridSpan w:val="3"/>
            <w:tcBorders>
              <w:right w:val="single" w:sz="4" w:space="0" w:color="auto"/>
            </w:tcBorders>
          </w:tcPr>
          <w:p w14:paraId="38A48C98" w14:textId="0DE88393" w:rsidR="00CB37FA" w:rsidRPr="000303AF" w:rsidRDefault="00C96533" w:rsidP="00C96533">
            <w:pPr>
              <w:jc w:val="both"/>
              <w:rPr>
                <w:rFonts w:cs="Arial"/>
                <w:sz w:val="24"/>
                <w:szCs w:val="24"/>
              </w:rPr>
            </w:pPr>
            <w:r w:rsidRPr="00026C9F">
              <w:rPr>
                <w:rFonts w:cs="Arial"/>
                <w:sz w:val="24"/>
                <w:szCs w:val="24"/>
              </w:rPr>
              <w:t xml:space="preserve">The headteacher's </w:t>
            </w:r>
            <w:r w:rsidR="000572F7" w:rsidRPr="00026C9F">
              <w:rPr>
                <w:rFonts w:cs="Arial"/>
                <w:sz w:val="24"/>
                <w:szCs w:val="24"/>
              </w:rPr>
              <w:t xml:space="preserve">written </w:t>
            </w:r>
            <w:r w:rsidRPr="00026C9F">
              <w:rPr>
                <w:rFonts w:cs="Arial"/>
                <w:sz w:val="24"/>
                <w:szCs w:val="24"/>
              </w:rPr>
              <w:t xml:space="preserve">report </w:t>
            </w:r>
            <w:r w:rsidR="000572F7" w:rsidRPr="00026C9F">
              <w:rPr>
                <w:rFonts w:cs="Arial"/>
                <w:sz w:val="24"/>
                <w:szCs w:val="24"/>
              </w:rPr>
              <w:t xml:space="preserve">had been circulated in advance of the meeting.  </w:t>
            </w:r>
          </w:p>
          <w:p w14:paraId="1BB26EF9" w14:textId="77777777" w:rsidR="00A4133D" w:rsidRPr="000303AF" w:rsidRDefault="00A4133D" w:rsidP="00C96533">
            <w:pPr>
              <w:jc w:val="both"/>
              <w:rPr>
                <w:rFonts w:cs="Arial"/>
                <w:strike/>
                <w:sz w:val="24"/>
                <w:szCs w:val="24"/>
              </w:rPr>
            </w:pPr>
          </w:p>
          <w:p w14:paraId="13645F9F" w14:textId="273332C4" w:rsidR="00CB0E99" w:rsidRDefault="00026C9F" w:rsidP="00C96533">
            <w:pPr>
              <w:jc w:val="both"/>
              <w:rPr>
                <w:rFonts w:cs="Arial"/>
                <w:sz w:val="24"/>
                <w:szCs w:val="24"/>
              </w:rPr>
            </w:pPr>
            <w:r>
              <w:rPr>
                <w:rFonts w:cs="Arial"/>
                <w:sz w:val="24"/>
                <w:szCs w:val="24"/>
              </w:rPr>
              <w:t>Mr Murray</w:t>
            </w:r>
            <w:r w:rsidR="007B55F2">
              <w:rPr>
                <w:rFonts w:cs="Arial"/>
                <w:sz w:val="24"/>
                <w:szCs w:val="24"/>
              </w:rPr>
              <w:t xml:space="preserve"> reported significant demand for places.  Y11 were </w:t>
            </w:r>
            <w:r>
              <w:rPr>
                <w:rFonts w:cs="Arial"/>
                <w:sz w:val="24"/>
                <w:szCs w:val="24"/>
              </w:rPr>
              <w:t xml:space="preserve">now </w:t>
            </w:r>
            <w:r w:rsidR="007B55F2">
              <w:rPr>
                <w:rFonts w:cs="Arial"/>
                <w:sz w:val="24"/>
                <w:szCs w:val="24"/>
              </w:rPr>
              <w:t>off rol</w:t>
            </w:r>
            <w:r>
              <w:rPr>
                <w:rFonts w:cs="Arial"/>
                <w:sz w:val="24"/>
                <w:szCs w:val="24"/>
              </w:rPr>
              <w:t>l</w:t>
            </w:r>
            <w:r w:rsidR="007B55F2">
              <w:rPr>
                <w:rFonts w:cs="Arial"/>
                <w:sz w:val="24"/>
                <w:szCs w:val="24"/>
              </w:rPr>
              <w:t xml:space="preserve">, but there had been 102 on roll on </w:t>
            </w:r>
            <w:r>
              <w:rPr>
                <w:rFonts w:cs="Arial"/>
                <w:sz w:val="24"/>
                <w:szCs w:val="24"/>
              </w:rPr>
              <w:t>Friday (</w:t>
            </w:r>
            <w:r w:rsidR="007B55F2">
              <w:rPr>
                <w:rFonts w:cs="Arial"/>
                <w:sz w:val="24"/>
                <w:szCs w:val="24"/>
              </w:rPr>
              <w:t>24 June 2022</w:t>
            </w:r>
            <w:r>
              <w:rPr>
                <w:rFonts w:cs="Arial"/>
                <w:sz w:val="24"/>
                <w:szCs w:val="24"/>
              </w:rPr>
              <w:t>)</w:t>
            </w:r>
            <w:r w:rsidR="007B55F2">
              <w:rPr>
                <w:rFonts w:cs="Arial"/>
                <w:sz w:val="24"/>
                <w:szCs w:val="24"/>
              </w:rPr>
              <w:t xml:space="preserve">.  Today there were 76 on roll and it was likely this would increase to 80+ by the end of term.  The number of </w:t>
            </w:r>
            <w:r w:rsidR="00842477">
              <w:rPr>
                <w:rFonts w:cs="Arial"/>
                <w:sz w:val="24"/>
                <w:szCs w:val="24"/>
              </w:rPr>
              <w:t>Y</w:t>
            </w:r>
            <w:r w:rsidR="007B55F2">
              <w:rPr>
                <w:rFonts w:cs="Arial"/>
                <w:sz w:val="24"/>
                <w:szCs w:val="24"/>
              </w:rPr>
              <w:t xml:space="preserve">10s was increasing and there would </w:t>
            </w:r>
            <w:r w:rsidR="00CB0E99">
              <w:rPr>
                <w:rFonts w:cs="Arial"/>
                <w:sz w:val="24"/>
                <w:szCs w:val="24"/>
              </w:rPr>
              <w:t xml:space="preserve">be </w:t>
            </w:r>
            <w:r w:rsidR="007B55F2">
              <w:rPr>
                <w:rFonts w:cs="Arial"/>
                <w:sz w:val="24"/>
                <w:szCs w:val="24"/>
              </w:rPr>
              <w:t>no capacity</w:t>
            </w:r>
            <w:r w:rsidR="00CB0E99">
              <w:rPr>
                <w:rFonts w:cs="Arial"/>
                <w:sz w:val="24"/>
                <w:szCs w:val="24"/>
              </w:rPr>
              <w:t xml:space="preserve"> for alternative provision (AP) students in September.  </w:t>
            </w:r>
            <w:r w:rsidR="00CB0E99">
              <w:rPr>
                <w:rFonts w:cs="Arial"/>
                <w:b/>
                <w:bCs/>
                <w:sz w:val="24"/>
                <w:szCs w:val="24"/>
              </w:rPr>
              <w:t xml:space="preserve">A member queried </w:t>
            </w:r>
            <w:r w:rsidR="00CB0E99">
              <w:rPr>
                <w:rFonts w:cs="Arial"/>
                <w:sz w:val="24"/>
                <w:szCs w:val="24"/>
              </w:rPr>
              <w:t>the reason for the spike and Mr Murray explained that the school was not able to offer AP</w:t>
            </w:r>
            <w:r>
              <w:rPr>
                <w:rFonts w:cs="Arial"/>
                <w:sz w:val="24"/>
                <w:szCs w:val="24"/>
              </w:rPr>
              <w:t xml:space="preserve"> placements</w:t>
            </w:r>
            <w:r w:rsidR="00CB0E99">
              <w:rPr>
                <w:rFonts w:cs="Arial"/>
                <w:sz w:val="24"/>
                <w:szCs w:val="24"/>
              </w:rPr>
              <w:t xml:space="preserve">, so schools were using permanent exclusion. </w:t>
            </w:r>
          </w:p>
          <w:p w14:paraId="19E905BB" w14:textId="77777777" w:rsidR="00CB0E99" w:rsidRDefault="00CB0E99" w:rsidP="00C96533">
            <w:pPr>
              <w:jc w:val="both"/>
              <w:rPr>
                <w:rFonts w:cs="Arial"/>
                <w:sz w:val="24"/>
                <w:szCs w:val="24"/>
              </w:rPr>
            </w:pPr>
          </w:p>
          <w:p w14:paraId="258A6128" w14:textId="3598C758" w:rsidR="00CB0E99" w:rsidRDefault="00026C9F" w:rsidP="00C96533">
            <w:pPr>
              <w:jc w:val="both"/>
              <w:rPr>
                <w:rFonts w:cs="Arial"/>
                <w:sz w:val="24"/>
                <w:szCs w:val="24"/>
              </w:rPr>
            </w:pPr>
            <w:r>
              <w:rPr>
                <w:rFonts w:cs="Arial"/>
                <w:sz w:val="24"/>
                <w:szCs w:val="24"/>
              </w:rPr>
              <w:t>The headteacher</w:t>
            </w:r>
            <w:r w:rsidR="00CB0E99">
              <w:rPr>
                <w:rFonts w:cs="Arial"/>
                <w:sz w:val="24"/>
                <w:szCs w:val="24"/>
              </w:rPr>
              <w:t xml:space="preserve"> continued that current staffing could accommodate 98 students but the school was only commissioned for 60.  There were currently nine forms, but this would need to reduce if additional funding was not secured.   Mr Murray repeated the inequality of funding compared to other PRUs.  It was underst</w:t>
            </w:r>
            <w:r w:rsidR="00842477">
              <w:rPr>
                <w:rFonts w:cs="Arial"/>
                <w:sz w:val="24"/>
                <w:szCs w:val="24"/>
              </w:rPr>
              <w:t>oo</w:t>
            </w:r>
            <w:r w:rsidR="00CB0E99">
              <w:rPr>
                <w:rFonts w:cs="Arial"/>
                <w:sz w:val="24"/>
                <w:szCs w:val="24"/>
              </w:rPr>
              <w:t>d Dr Sally Richardson's vision was to offer outreach to schools to support them not to exclude.</w:t>
            </w:r>
          </w:p>
          <w:p w14:paraId="3B1C3F2A" w14:textId="77777777" w:rsidR="00CB0E99" w:rsidRDefault="00CB0E99" w:rsidP="00C96533">
            <w:pPr>
              <w:jc w:val="both"/>
              <w:rPr>
                <w:rFonts w:cs="Arial"/>
                <w:sz w:val="24"/>
                <w:szCs w:val="24"/>
              </w:rPr>
            </w:pPr>
          </w:p>
          <w:p w14:paraId="18FAA05D" w14:textId="3CFF306C" w:rsidR="00842477" w:rsidRPr="000303AF" w:rsidRDefault="00CB0E99" w:rsidP="00842477">
            <w:pPr>
              <w:jc w:val="both"/>
              <w:rPr>
                <w:rFonts w:cs="Arial"/>
                <w:sz w:val="24"/>
                <w:szCs w:val="24"/>
              </w:rPr>
            </w:pPr>
            <w:r>
              <w:rPr>
                <w:rFonts w:cs="Arial"/>
                <w:sz w:val="24"/>
                <w:szCs w:val="24"/>
              </w:rPr>
              <w:t xml:space="preserve">The headteacher had written </w:t>
            </w:r>
            <w:r w:rsidR="00842477">
              <w:rPr>
                <w:rFonts w:cs="Arial"/>
                <w:sz w:val="24"/>
                <w:szCs w:val="24"/>
              </w:rPr>
              <w:t>t</w:t>
            </w:r>
            <w:r>
              <w:rPr>
                <w:rFonts w:cs="Arial"/>
                <w:sz w:val="24"/>
                <w:szCs w:val="24"/>
              </w:rPr>
              <w:t>o Audrey Swann</w:t>
            </w:r>
            <w:r w:rsidR="00026C9F">
              <w:rPr>
                <w:rFonts w:cs="Arial"/>
                <w:sz w:val="24"/>
                <w:szCs w:val="24"/>
              </w:rPr>
              <w:t>, LCC virtual school headteacher,</w:t>
            </w:r>
            <w:r>
              <w:rPr>
                <w:rFonts w:cs="Arial"/>
                <w:sz w:val="24"/>
                <w:szCs w:val="24"/>
              </w:rPr>
              <w:t xml:space="preserve"> and received a letter from Kevin Smith </w:t>
            </w:r>
            <w:r w:rsidR="00026C9F">
              <w:rPr>
                <w:rFonts w:cs="Arial"/>
                <w:sz w:val="24"/>
                <w:szCs w:val="24"/>
              </w:rPr>
              <w:t xml:space="preserve">(LCC schools finance) </w:t>
            </w:r>
            <w:r>
              <w:rPr>
                <w:rFonts w:cs="Arial"/>
                <w:sz w:val="24"/>
                <w:szCs w:val="24"/>
              </w:rPr>
              <w:t>quoting the commissioned numbers.  Mr Murray stressed that there was a need to increase the commissioned number back to 80</w:t>
            </w:r>
            <w:r w:rsidR="002E74EC">
              <w:rPr>
                <w:rFonts w:cs="Arial"/>
                <w:sz w:val="24"/>
                <w:szCs w:val="24"/>
              </w:rPr>
              <w:t>+</w:t>
            </w:r>
            <w:r>
              <w:rPr>
                <w:rFonts w:cs="Arial"/>
                <w:sz w:val="24"/>
                <w:szCs w:val="24"/>
              </w:rPr>
              <w:t xml:space="preserve"> places.  </w:t>
            </w:r>
            <w:r w:rsidR="00842477">
              <w:rPr>
                <w:rFonts w:cs="Arial"/>
                <w:sz w:val="24"/>
                <w:szCs w:val="24"/>
              </w:rPr>
              <w:t xml:space="preserve">Staffing had been reduced to the minimum required to deliver the curriculum and there would be one TA per class and one spare. DSL team meetings </w:t>
            </w:r>
            <w:r w:rsidR="00026C9F">
              <w:rPr>
                <w:rFonts w:cs="Arial"/>
                <w:sz w:val="24"/>
                <w:szCs w:val="24"/>
              </w:rPr>
              <w:t xml:space="preserve">were </w:t>
            </w:r>
            <w:r w:rsidR="00842477">
              <w:rPr>
                <w:rFonts w:cs="Arial"/>
                <w:sz w:val="24"/>
                <w:szCs w:val="24"/>
              </w:rPr>
              <w:t>working well</w:t>
            </w:r>
            <w:r w:rsidR="00026C9F">
              <w:rPr>
                <w:rFonts w:cs="Arial"/>
                <w:sz w:val="24"/>
                <w:szCs w:val="24"/>
              </w:rPr>
              <w:t>;</w:t>
            </w:r>
            <w:r w:rsidR="00842477">
              <w:rPr>
                <w:rFonts w:cs="Arial"/>
                <w:sz w:val="24"/>
                <w:szCs w:val="24"/>
              </w:rPr>
              <w:t xml:space="preserve"> low level in</w:t>
            </w:r>
            <w:r w:rsidR="00026C9F">
              <w:rPr>
                <w:rFonts w:cs="Arial"/>
                <w:sz w:val="24"/>
                <w:szCs w:val="24"/>
              </w:rPr>
              <w:t>cidents were managed</w:t>
            </w:r>
            <w:r w:rsidR="00842477">
              <w:rPr>
                <w:rFonts w:cs="Arial"/>
                <w:sz w:val="24"/>
                <w:szCs w:val="24"/>
              </w:rPr>
              <w:t xml:space="preserve"> in school and Ms Manwaring </w:t>
            </w:r>
            <w:r w:rsidR="00026C9F">
              <w:rPr>
                <w:rFonts w:cs="Arial"/>
                <w:sz w:val="24"/>
                <w:szCs w:val="24"/>
              </w:rPr>
              <w:t xml:space="preserve">was </w:t>
            </w:r>
            <w:r w:rsidR="00842477">
              <w:rPr>
                <w:rFonts w:cs="Arial"/>
                <w:sz w:val="24"/>
                <w:szCs w:val="24"/>
              </w:rPr>
              <w:t xml:space="preserve">focusing on </w:t>
            </w:r>
            <w:r w:rsidR="00026C9F">
              <w:rPr>
                <w:rFonts w:cs="Arial"/>
                <w:sz w:val="24"/>
                <w:szCs w:val="24"/>
              </w:rPr>
              <w:t xml:space="preserve">the </w:t>
            </w:r>
            <w:r w:rsidR="00842477">
              <w:rPr>
                <w:rFonts w:cs="Arial"/>
                <w:sz w:val="24"/>
                <w:szCs w:val="24"/>
              </w:rPr>
              <w:t xml:space="preserve">rest.  </w:t>
            </w:r>
          </w:p>
          <w:p w14:paraId="3CFFD6E9" w14:textId="00325008" w:rsidR="00842477" w:rsidRDefault="00842477" w:rsidP="00C96533">
            <w:pPr>
              <w:jc w:val="both"/>
              <w:rPr>
                <w:rFonts w:cs="Arial"/>
                <w:sz w:val="24"/>
                <w:szCs w:val="24"/>
              </w:rPr>
            </w:pPr>
          </w:p>
          <w:p w14:paraId="2534E4B3" w14:textId="5E018DB5" w:rsidR="00002858" w:rsidRDefault="00002858" w:rsidP="00C96533">
            <w:pPr>
              <w:jc w:val="both"/>
              <w:rPr>
                <w:rFonts w:cs="Arial"/>
                <w:sz w:val="24"/>
                <w:szCs w:val="24"/>
              </w:rPr>
            </w:pPr>
            <w:r>
              <w:rPr>
                <w:rFonts w:cs="Arial"/>
                <w:b/>
                <w:bCs/>
                <w:sz w:val="24"/>
                <w:szCs w:val="24"/>
              </w:rPr>
              <w:t xml:space="preserve">A member asked </w:t>
            </w:r>
            <w:r>
              <w:rPr>
                <w:rFonts w:cs="Arial"/>
                <w:sz w:val="24"/>
                <w:szCs w:val="24"/>
              </w:rPr>
              <w:t>if they needed to approve changes to staff contracts and it was agreed that these would b</w:t>
            </w:r>
            <w:r w:rsidR="00026C9F">
              <w:rPr>
                <w:rFonts w:cs="Arial"/>
                <w:sz w:val="24"/>
                <w:szCs w:val="24"/>
              </w:rPr>
              <w:t>e</w:t>
            </w:r>
            <w:r>
              <w:rPr>
                <w:rFonts w:cs="Arial"/>
                <w:sz w:val="24"/>
                <w:szCs w:val="24"/>
              </w:rPr>
              <w:t xml:space="preserve"> shared with the chair in future.</w:t>
            </w:r>
          </w:p>
          <w:p w14:paraId="3BC6BF3F" w14:textId="77777777" w:rsidR="00002858" w:rsidRPr="00002858" w:rsidRDefault="00002858" w:rsidP="00C96533">
            <w:pPr>
              <w:jc w:val="both"/>
              <w:rPr>
                <w:rFonts w:cs="Arial"/>
                <w:sz w:val="24"/>
                <w:szCs w:val="24"/>
              </w:rPr>
            </w:pPr>
          </w:p>
          <w:p w14:paraId="0AF8BFFE" w14:textId="1DA659E0" w:rsidR="00CB0E99" w:rsidRDefault="00CB0E99" w:rsidP="00C96533">
            <w:pPr>
              <w:jc w:val="both"/>
              <w:rPr>
                <w:rFonts w:cs="Arial"/>
                <w:sz w:val="24"/>
                <w:szCs w:val="24"/>
              </w:rPr>
            </w:pPr>
            <w:r>
              <w:rPr>
                <w:rFonts w:cs="Arial"/>
                <w:sz w:val="24"/>
                <w:szCs w:val="24"/>
              </w:rPr>
              <w:t xml:space="preserve">Members discussed the concerns and </w:t>
            </w:r>
            <w:r w:rsidR="00842477">
              <w:rPr>
                <w:rFonts w:cs="Arial"/>
                <w:sz w:val="24"/>
                <w:szCs w:val="24"/>
              </w:rPr>
              <w:t>a</w:t>
            </w:r>
            <w:r>
              <w:rPr>
                <w:rFonts w:cs="Arial"/>
                <w:sz w:val="24"/>
                <w:szCs w:val="24"/>
              </w:rPr>
              <w:t>greed there</w:t>
            </w:r>
            <w:r w:rsidR="002E74EC">
              <w:rPr>
                <w:rFonts w:cs="Arial"/>
                <w:sz w:val="24"/>
                <w:szCs w:val="24"/>
              </w:rPr>
              <w:t xml:space="preserve"> </w:t>
            </w:r>
            <w:r>
              <w:rPr>
                <w:rFonts w:cs="Arial"/>
                <w:sz w:val="24"/>
                <w:szCs w:val="24"/>
              </w:rPr>
              <w:t>was a need to seek advice on how to take the matter forward.</w:t>
            </w:r>
            <w:r w:rsidR="00842477">
              <w:rPr>
                <w:rFonts w:cs="Arial"/>
                <w:sz w:val="24"/>
                <w:szCs w:val="24"/>
              </w:rPr>
              <w:t xml:space="preserve">  This </w:t>
            </w:r>
            <w:r w:rsidR="00026C9F">
              <w:rPr>
                <w:rFonts w:cs="Arial"/>
                <w:sz w:val="24"/>
                <w:szCs w:val="24"/>
              </w:rPr>
              <w:t xml:space="preserve">could </w:t>
            </w:r>
            <w:r w:rsidR="00842477">
              <w:rPr>
                <w:rFonts w:cs="Arial"/>
                <w:sz w:val="24"/>
                <w:szCs w:val="24"/>
              </w:rPr>
              <w:t>include a complaint regarding the financing of the school or a formal request to increase the commissioned places to 85 (backdated).</w:t>
            </w:r>
            <w:r>
              <w:rPr>
                <w:rFonts w:cs="Arial"/>
                <w:sz w:val="24"/>
                <w:szCs w:val="24"/>
              </w:rPr>
              <w:t xml:space="preserve"> </w:t>
            </w:r>
          </w:p>
          <w:p w14:paraId="78C80D34" w14:textId="77777777" w:rsidR="00C96533" w:rsidRPr="000303AF" w:rsidRDefault="00C96533" w:rsidP="00C96533">
            <w:pPr>
              <w:ind w:left="460"/>
              <w:jc w:val="both"/>
              <w:rPr>
                <w:rFonts w:cs="Arial"/>
                <w:sz w:val="24"/>
                <w:szCs w:val="24"/>
              </w:rPr>
            </w:pPr>
          </w:p>
          <w:p w14:paraId="2DAF7EC6" w14:textId="10C99485" w:rsidR="00C96533" w:rsidRPr="000303AF" w:rsidRDefault="00C96533" w:rsidP="00C96533">
            <w:pPr>
              <w:jc w:val="both"/>
              <w:rPr>
                <w:rFonts w:cs="Arial"/>
                <w:sz w:val="24"/>
                <w:szCs w:val="24"/>
              </w:rPr>
            </w:pPr>
            <w:r w:rsidRPr="000303AF">
              <w:rPr>
                <w:rFonts w:cs="Arial"/>
                <w:sz w:val="24"/>
                <w:szCs w:val="24"/>
              </w:rPr>
              <w:t xml:space="preserve">The headteacher was thanked for his </w:t>
            </w:r>
            <w:r w:rsidR="00A85E4F">
              <w:rPr>
                <w:rFonts w:cs="Arial"/>
                <w:sz w:val="24"/>
                <w:szCs w:val="24"/>
              </w:rPr>
              <w:t>comprehensive</w:t>
            </w:r>
            <w:r w:rsidRPr="000303AF">
              <w:rPr>
                <w:rFonts w:cs="Arial"/>
                <w:sz w:val="24"/>
                <w:szCs w:val="24"/>
              </w:rPr>
              <w:t xml:space="preserve"> report.</w:t>
            </w:r>
          </w:p>
        </w:tc>
        <w:tc>
          <w:tcPr>
            <w:tcW w:w="1701" w:type="dxa"/>
            <w:tcBorders>
              <w:left w:val="single" w:sz="4" w:space="0" w:color="auto"/>
            </w:tcBorders>
          </w:tcPr>
          <w:p w14:paraId="409F4793" w14:textId="77777777" w:rsidR="00C96533" w:rsidRPr="000303AF" w:rsidRDefault="00C96533" w:rsidP="00C96533">
            <w:pPr>
              <w:rPr>
                <w:rFonts w:cs="Arial"/>
                <w:b/>
                <w:sz w:val="24"/>
                <w:szCs w:val="24"/>
              </w:rPr>
            </w:pPr>
          </w:p>
        </w:tc>
      </w:tr>
      <w:tr w:rsidR="000303AF" w:rsidRPr="000303AF" w14:paraId="5B0123A0" w14:textId="77777777" w:rsidTr="00A50CFA">
        <w:tc>
          <w:tcPr>
            <w:tcW w:w="1241" w:type="dxa"/>
          </w:tcPr>
          <w:p w14:paraId="6F6B51AB" w14:textId="77777777" w:rsidR="00C96533" w:rsidRPr="000303AF" w:rsidRDefault="00C96533" w:rsidP="00C96533">
            <w:pPr>
              <w:ind w:left="567"/>
              <w:rPr>
                <w:rFonts w:cs="Arial"/>
                <w:b/>
                <w:sz w:val="24"/>
                <w:szCs w:val="24"/>
              </w:rPr>
            </w:pPr>
          </w:p>
        </w:tc>
        <w:tc>
          <w:tcPr>
            <w:tcW w:w="7513" w:type="dxa"/>
            <w:gridSpan w:val="3"/>
            <w:tcBorders>
              <w:right w:val="single" w:sz="4" w:space="0" w:color="auto"/>
            </w:tcBorders>
          </w:tcPr>
          <w:p w14:paraId="00FD2CD4" w14:textId="77777777" w:rsidR="00C96533" w:rsidRDefault="00C96533" w:rsidP="00C96533">
            <w:pPr>
              <w:jc w:val="both"/>
              <w:rPr>
                <w:rFonts w:cs="Arial"/>
                <w:b/>
                <w:sz w:val="24"/>
                <w:szCs w:val="24"/>
              </w:rPr>
            </w:pPr>
          </w:p>
          <w:p w14:paraId="03291319" w14:textId="05B161AF" w:rsidR="00DF6329" w:rsidRPr="000303AF" w:rsidRDefault="00DF6329" w:rsidP="00C96533">
            <w:pPr>
              <w:jc w:val="both"/>
              <w:rPr>
                <w:rFonts w:cs="Arial"/>
                <w:b/>
                <w:sz w:val="24"/>
                <w:szCs w:val="24"/>
              </w:rPr>
            </w:pPr>
          </w:p>
        </w:tc>
        <w:tc>
          <w:tcPr>
            <w:tcW w:w="1701" w:type="dxa"/>
            <w:tcBorders>
              <w:left w:val="single" w:sz="4" w:space="0" w:color="auto"/>
            </w:tcBorders>
          </w:tcPr>
          <w:p w14:paraId="59CE50DD" w14:textId="77777777" w:rsidR="00C96533" w:rsidRPr="000303AF" w:rsidRDefault="00C96533" w:rsidP="00C96533">
            <w:pPr>
              <w:rPr>
                <w:rFonts w:cs="Arial"/>
                <w:b/>
                <w:sz w:val="24"/>
                <w:szCs w:val="24"/>
              </w:rPr>
            </w:pPr>
          </w:p>
        </w:tc>
      </w:tr>
      <w:tr w:rsidR="00C96533" w:rsidRPr="002C5A78" w14:paraId="5F89BF7E" w14:textId="77777777" w:rsidTr="00A50CFA">
        <w:tc>
          <w:tcPr>
            <w:tcW w:w="1241" w:type="dxa"/>
          </w:tcPr>
          <w:p w14:paraId="55C08CD6"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56E7D42B" w14:textId="77777777" w:rsidR="00C96533" w:rsidRPr="00533456" w:rsidRDefault="00C96533" w:rsidP="001D3045">
            <w:pPr>
              <w:pStyle w:val="ListParagraph"/>
              <w:numPr>
                <w:ilvl w:val="0"/>
                <w:numId w:val="2"/>
              </w:numPr>
              <w:ind w:left="483" w:hanging="483"/>
              <w:jc w:val="both"/>
              <w:rPr>
                <w:rFonts w:cs="Arial"/>
                <w:sz w:val="24"/>
                <w:szCs w:val="24"/>
              </w:rPr>
            </w:pPr>
            <w:r w:rsidRPr="00533456">
              <w:rPr>
                <w:rFonts w:cs="Arial"/>
                <w:b/>
                <w:sz w:val="24"/>
                <w:szCs w:val="24"/>
              </w:rPr>
              <w:t>Unavoidable School Closures</w:t>
            </w:r>
          </w:p>
        </w:tc>
        <w:tc>
          <w:tcPr>
            <w:tcW w:w="1701" w:type="dxa"/>
            <w:tcBorders>
              <w:left w:val="single" w:sz="4" w:space="0" w:color="auto"/>
            </w:tcBorders>
          </w:tcPr>
          <w:p w14:paraId="16C35B14" w14:textId="77777777" w:rsidR="00C96533" w:rsidRPr="002C5A78" w:rsidRDefault="00C96533" w:rsidP="00C96533">
            <w:pPr>
              <w:rPr>
                <w:rFonts w:cs="Arial"/>
                <w:b/>
                <w:sz w:val="24"/>
                <w:szCs w:val="24"/>
              </w:rPr>
            </w:pPr>
          </w:p>
        </w:tc>
      </w:tr>
      <w:tr w:rsidR="00C96533" w:rsidRPr="002C5A78" w14:paraId="2CA5AFBF" w14:textId="77777777" w:rsidTr="00A50CFA">
        <w:trPr>
          <w:trHeight w:val="167"/>
        </w:trPr>
        <w:tc>
          <w:tcPr>
            <w:tcW w:w="1241" w:type="dxa"/>
          </w:tcPr>
          <w:p w14:paraId="42842B93"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63888855" w14:textId="77777777" w:rsidR="00C96533" w:rsidRPr="002C5A78" w:rsidRDefault="00C96533" w:rsidP="00C96533">
            <w:pPr>
              <w:ind w:left="360"/>
              <w:jc w:val="both"/>
              <w:rPr>
                <w:rFonts w:cs="Arial"/>
                <w:b/>
                <w:sz w:val="24"/>
                <w:szCs w:val="24"/>
              </w:rPr>
            </w:pPr>
          </w:p>
        </w:tc>
        <w:tc>
          <w:tcPr>
            <w:tcW w:w="1701" w:type="dxa"/>
            <w:tcBorders>
              <w:left w:val="single" w:sz="4" w:space="0" w:color="auto"/>
            </w:tcBorders>
          </w:tcPr>
          <w:p w14:paraId="07E30E3B" w14:textId="77777777" w:rsidR="00C96533" w:rsidRPr="002C5A78" w:rsidRDefault="00C96533" w:rsidP="00C96533">
            <w:pPr>
              <w:rPr>
                <w:rFonts w:cs="Arial"/>
                <w:b/>
                <w:sz w:val="24"/>
                <w:szCs w:val="24"/>
              </w:rPr>
            </w:pPr>
          </w:p>
        </w:tc>
      </w:tr>
      <w:tr w:rsidR="000303AF" w:rsidRPr="000303AF" w14:paraId="33A29B53" w14:textId="77777777" w:rsidTr="00A50CFA">
        <w:tc>
          <w:tcPr>
            <w:tcW w:w="1241" w:type="dxa"/>
          </w:tcPr>
          <w:p w14:paraId="6B5402B5" w14:textId="77777777" w:rsidR="00C96533" w:rsidRPr="000303AF" w:rsidRDefault="00C96533" w:rsidP="00C96533">
            <w:pPr>
              <w:ind w:left="567"/>
              <w:rPr>
                <w:rFonts w:cs="Arial"/>
                <w:b/>
                <w:sz w:val="24"/>
                <w:szCs w:val="24"/>
              </w:rPr>
            </w:pPr>
          </w:p>
        </w:tc>
        <w:tc>
          <w:tcPr>
            <w:tcW w:w="7513" w:type="dxa"/>
            <w:gridSpan w:val="3"/>
            <w:tcBorders>
              <w:right w:val="single" w:sz="4" w:space="0" w:color="auto"/>
            </w:tcBorders>
          </w:tcPr>
          <w:p w14:paraId="1A73B949" w14:textId="1182D724" w:rsidR="004711AB" w:rsidRPr="004711AB" w:rsidRDefault="00026C9F" w:rsidP="00842477">
            <w:pPr>
              <w:jc w:val="both"/>
              <w:rPr>
                <w:rFonts w:cs="Arial"/>
                <w:sz w:val="24"/>
                <w:szCs w:val="24"/>
              </w:rPr>
            </w:pPr>
            <w:r>
              <w:rPr>
                <w:rFonts w:cs="Arial"/>
                <w:sz w:val="24"/>
                <w:szCs w:val="24"/>
              </w:rPr>
              <w:t>Mr Murray</w:t>
            </w:r>
            <w:r w:rsidR="00C96533" w:rsidRPr="00B80E5B">
              <w:rPr>
                <w:rFonts w:cs="Arial"/>
                <w:sz w:val="24"/>
                <w:szCs w:val="24"/>
              </w:rPr>
              <w:t xml:space="preserve"> confirmed there had been no unavoidable school closures since the last meetin</w:t>
            </w:r>
            <w:r w:rsidR="004711AB">
              <w:rPr>
                <w:rFonts w:cs="Arial"/>
                <w:sz w:val="24"/>
                <w:szCs w:val="24"/>
              </w:rPr>
              <w:t>g</w:t>
            </w:r>
            <w:r w:rsidR="00C96533" w:rsidRPr="00B80E5B">
              <w:rPr>
                <w:rFonts w:cs="Arial"/>
                <w:sz w:val="24"/>
                <w:szCs w:val="24"/>
              </w:rPr>
              <w:t>.</w:t>
            </w:r>
          </w:p>
        </w:tc>
        <w:tc>
          <w:tcPr>
            <w:tcW w:w="1701" w:type="dxa"/>
            <w:tcBorders>
              <w:left w:val="single" w:sz="4" w:space="0" w:color="auto"/>
            </w:tcBorders>
          </w:tcPr>
          <w:p w14:paraId="6497EE6C" w14:textId="77777777" w:rsidR="00C96533" w:rsidRPr="000303AF" w:rsidRDefault="00C96533" w:rsidP="00C96533">
            <w:pPr>
              <w:rPr>
                <w:rFonts w:cs="Arial"/>
                <w:b/>
                <w:sz w:val="24"/>
                <w:szCs w:val="24"/>
              </w:rPr>
            </w:pPr>
          </w:p>
        </w:tc>
      </w:tr>
      <w:tr w:rsidR="00C96533" w:rsidRPr="002C5A78" w14:paraId="1FDBEAC9" w14:textId="77777777" w:rsidTr="00A50CFA">
        <w:tc>
          <w:tcPr>
            <w:tcW w:w="1241" w:type="dxa"/>
          </w:tcPr>
          <w:p w14:paraId="002D7CD3" w14:textId="77777777" w:rsidR="00C96533" w:rsidRPr="002C5A78" w:rsidRDefault="00C96533" w:rsidP="00C96533">
            <w:pPr>
              <w:ind w:left="862"/>
              <w:rPr>
                <w:rFonts w:cs="Arial"/>
                <w:b/>
                <w:sz w:val="24"/>
                <w:szCs w:val="24"/>
              </w:rPr>
            </w:pPr>
          </w:p>
        </w:tc>
        <w:tc>
          <w:tcPr>
            <w:tcW w:w="7513" w:type="dxa"/>
            <w:gridSpan w:val="3"/>
            <w:tcBorders>
              <w:right w:val="single" w:sz="4" w:space="0" w:color="auto"/>
            </w:tcBorders>
          </w:tcPr>
          <w:p w14:paraId="6C1A4A92" w14:textId="77777777" w:rsidR="00C96533" w:rsidRPr="00D93A2C" w:rsidRDefault="00C96533" w:rsidP="00C96533">
            <w:pPr>
              <w:jc w:val="both"/>
              <w:rPr>
                <w:rFonts w:cs="Arial"/>
                <w:b/>
                <w:sz w:val="24"/>
                <w:szCs w:val="24"/>
              </w:rPr>
            </w:pPr>
          </w:p>
        </w:tc>
        <w:tc>
          <w:tcPr>
            <w:tcW w:w="1701" w:type="dxa"/>
            <w:tcBorders>
              <w:left w:val="single" w:sz="4" w:space="0" w:color="auto"/>
            </w:tcBorders>
          </w:tcPr>
          <w:p w14:paraId="47ABAB6A" w14:textId="77777777" w:rsidR="00C96533" w:rsidRPr="002C5A78" w:rsidRDefault="00C96533" w:rsidP="00C96533">
            <w:pPr>
              <w:rPr>
                <w:rFonts w:cs="Arial"/>
                <w:b/>
                <w:sz w:val="24"/>
                <w:szCs w:val="24"/>
              </w:rPr>
            </w:pPr>
          </w:p>
        </w:tc>
      </w:tr>
      <w:tr w:rsidR="00C96533" w:rsidRPr="002C5A78" w14:paraId="5D207F5F" w14:textId="77777777" w:rsidTr="00A50CFA">
        <w:tc>
          <w:tcPr>
            <w:tcW w:w="1241" w:type="dxa"/>
          </w:tcPr>
          <w:p w14:paraId="52CADC5D" w14:textId="77777777" w:rsidR="00C96533" w:rsidRPr="00184284" w:rsidRDefault="00C96533" w:rsidP="00184284">
            <w:pPr>
              <w:pStyle w:val="ListParagraph"/>
              <w:numPr>
                <w:ilvl w:val="0"/>
                <w:numId w:val="9"/>
              </w:numPr>
              <w:ind w:hanging="556"/>
              <w:rPr>
                <w:rFonts w:cs="Arial"/>
                <w:b/>
                <w:sz w:val="24"/>
                <w:szCs w:val="24"/>
              </w:rPr>
            </w:pPr>
          </w:p>
        </w:tc>
        <w:tc>
          <w:tcPr>
            <w:tcW w:w="7513" w:type="dxa"/>
            <w:gridSpan w:val="3"/>
            <w:tcBorders>
              <w:right w:val="single" w:sz="4" w:space="0" w:color="auto"/>
            </w:tcBorders>
          </w:tcPr>
          <w:p w14:paraId="4B74B03B" w14:textId="77777777" w:rsidR="00C96533" w:rsidRPr="002C5A78" w:rsidRDefault="00C96533" w:rsidP="00C96533">
            <w:pPr>
              <w:jc w:val="both"/>
              <w:rPr>
                <w:rFonts w:cs="Arial"/>
                <w:b/>
                <w:sz w:val="24"/>
                <w:szCs w:val="24"/>
              </w:rPr>
            </w:pPr>
            <w:r w:rsidRPr="007217EA">
              <w:rPr>
                <w:rFonts w:cs="Arial"/>
                <w:b/>
                <w:sz w:val="24"/>
                <w:szCs w:val="24"/>
              </w:rPr>
              <w:t>Finance</w:t>
            </w:r>
          </w:p>
        </w:tc>
        <w:tc>
          <w:tcPr>
            <w:tcW w:w="1701" w:type="dxa"/>
            <w:tcBorders>
              <w:left w:val="single" w:sz="4" w:space="0" w:color="auto"/>
            </w:tcBorders>
          </w:tcPr>
          <w:p w14:paraId="5699961B" w14:textId="77777777" w:rsidR="00C96533" w:rsidRPr="002C5A78" w:rsidRDefault="00C96533" w:rsidP="00C96533">
            <w:pPr>
              <w:rPr>
                <w:rFonts w:cs="Arial"/>
                <w:b/>
                <w:sz w:val="24"/>
                <w:szCs w:val="24"/>
              </w:rPr>
            </w:pPr>
          </w:p>
        </w:tc>
      </w:tr>
      <w:tr w:rsidR="00C96533" w:rsidRPr="002C5A78" w14:paraId="1C14B9C1" w14:textId="77777777" w:rsidTr="00A50CFA">
        <w:tc>
          <w:tcPr>
            <w:tcW w:w="1241" w:type="dxa"/>
          </w:tcPr>
          <w:p w14:paraId="42C33920"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567363C1" w14:textId="77777777" w:rsidR="00C96533" w:rsidRPr="002C5A78" w:rsidRDefault="00C96533" w:rsidP="00C96533">
            <w:pPr>
              <w:jc w:val="both"/>
              <w:rPr>
                <w:rFonts w:cs="Arial"/>
                <w:b/>
                <w:sz w:val="24"/>
                <w:szCs w:val="24"/>
              </w:rPr>
            </w:pPr>
          </w:p>
        </w:tc>
        <w:tc>
          <w:tcPr>
            <w:tcW w:w="1701" w:type="dxa"/>
            <w:tcBorders>
              <w:left w:val="single" w:sz="4" w:space="0" w:color="auto"/>
            </w:tcBorders>
          </w:tcPr>
          <w:p w14:paraId="23C6C8DE" w14:textId="77777777" w:rsidR="00C96533" w:rsidRPr="002C5A78" w:rsidRDefault="00C96533" w:rsidP="00C96533">
            <w:pPr>
              <w:rPr>
                <w:rFonts w:cs="Arial"/>
                <w:b/>
                <w:sz w:val="24"/>
                <w:szCs w:val="24"/>
              </w:rPr>
            </w:pPr>
          </w:p>
        </w:tc>
      </w:tr>
      <w:tr w:rsidR="00C96533" w:rsidRPr="0029729A" w14:paraId="4877A105" w14:textId="77777777" w:rsidTr="00A50CFA">
        <w:trPr>
          <w:trHeight w:val="265"/>
        </w:trPr>
        <w:tc>
          <w:tcPr>
            <w:tcW w:w="1241" w:type="dxa"/>
          </w:tcPr>
          <w:p w14:paraId="6226D111" w14:textId="77777777" w:rsidR="00C96533" w:rsidRPr="0029729A" w:rsidRDefault="00C96533" w:rsidP="00C96533">
            <w:pPr>
              <w:ind w:left="567"/>
              <w:rPr>
                <w:rFonts w:cs="Arial"/>
                <w:b/>
                <w:sz w:val="24"/>
                <w:szCs w:val="24"/>
              </w:rPr>
            </w:pPr>
          </w:p>
        </w:tc>
        <w:tc>
          <w:tcPr>
            <w:tcW w:w="7513" w:type="dxa"/>
            <w:gridSpan w:val="3"/>
            <w:tcBorders>
              <w:right w:val="single" w:sz="4" w:space="0" w:color="auto"/>
            </w:tcBorders>
          </w:tcPr>
          <w:p w14:paraId="062F5C9C" w14:textId="4208E2E9" w:rsidR="00C96533" w:rsidRPr="008974C2" w:rsidRDefault="005F7EA7" w:rsidP="008974C2">
            <w:pPr>
              <w:pStyle w:val="ListParagraph"/>
              <w:numPr>
                <w:ilvl w:val="0"/>
                <w:numId w:val="22"/>
              </w:numPr>
              <w:ind w:left="483" w:hanging="425"/>
              <w:jc w:val="both"/>
              <w:rPr>
                <w:rFonts w:cs="Arial"/>
                <w:b/>
                <w:sz w:val="24"/>
                <w:szCs w:val="24"/>
              </w:rPr>
            </w:pPr>
            <w:r w:rsidRPr="008974C2">
              <w:rPr>
                <w:rFonts w:cs="Arial"/>
                <w:b/>
                <w:sz w:val="24"/>
                <w:szCs w:val="24"/>
              </w:rPr>
              <w:t>Budget Outturn 202</w:t>
            </w:r>
            <w:r w:rsidR="003F72A9">
              <w:rPr>
                <w:rFonts w:cs="Arial"/>
                <w:b/>
                <w:sz w:val="24"/>
                <w:szCs w:val="24"/>
              </w:rPr>
              <w:t>1</w:t>
            </w:r>
            <w:r w:rsidRPr="008974C2">
              <w:rPr>
                <w:rFonts w:cs="Arial"/>
                <w:b/>
                <w:sz w:val="24"/>
                <w:szCs w:val="24"/>
              </w:rPr>
              <w:t>/2</w:t>
            </w:r>
            <w:r w:rsidR="003F72A9">
              <w:rPr>
                <w:rFonts w:cs="Arial"/>
                <w:b/>
                <w:sz w:val="24"/>
                <w:szCs w:val="24"/>
              </w:rPr>
              <w:t>2</w:t>
            </w:r>
            <w:r w:rsidRPr="008974C2">
              <w:rPr>
                <w:rFonts w:cs="Arial"/>
                <w:b/>
                <w:sz w:val="24"/>
                <w:szCs w:val="24"/>
              </w:rPr>
              <w:t xml:space="preserve"> </w:t>
            </w:r>
          </w:p>
        </w:tc>
        <w:tc>
          <w:tcPr>
            <w:tcW w:w="1701" w:type="dxa"/>
            <w:tcBorders>
              <w:left w:val="single" w:sz="4" w:space="0" w:color="auto"/>
            </w:tcBorders>
          </w:tcPr>
          <w:p w14:paraId="62008192" w14:textId="77777777" w:rsidR="00C96533" w:rsidRPr="0029729A" w:rsidRDefault="00C96533" w:rsidP="00C96533">
            <w:pPr>
              <w:rPr>
                <w:rFonts w:cs="Arial"/>
                <w:b/>
                <w:sz w:val="24"/>
                <w:szCs w:val="24"/>
              </w:rPr>
            </w:pPr>
          </w:p>
        </w:tc>
      </w:tr>
      <w:tr w:rsidR="00C96533" w:rsidRPr="002C5A78" w14:paraId="15597769" w14:textId="77777777" w:rsidTr="00A50CFA">
        <w:trPr>
          <w:trHeight w:val="265"/>
        </w:trPr>
        <w:tc>
          <w:tcPr>
            <w:tcW w:w="1241" w:type="dxa"/>
          </w:tcPr>
          <w:p w14:paraId="306914A2"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4A496032" w14:textId="77777777" w:rsidR="00C96533" w:rsidRPr="002C5A78" w:rsidRDefault="00C96533" w:rsidP="00C96533">
            <w:pPr>
              <w:tabs>
                <w:tab w:val="num" w:pos="739"/>
              </w:tabs>
              <w:ind w:left="607"/>
              <w:jc w:val="both"/>
              <w:rPr>
                <w:rFonts w:cs="Arial"/>
                <w:b/>
                <w:sz w:val="24"/>
                <w:szCs w:val="24"/>
              </w:rPr>
            </w:pPr>
          </w:p>
        </w:tc>
        <w:tc>
          <w:tcPr>
            <w:tcW w:w="1701" w:type="dxa"/>
            <w:tcBorders>
              <w:left w:val="single" w:sz="4" w:space="0" w:color="auto"/>
            </w:tcBorders>
          </w:tcPr>
          <w:p w14:paraId="7BFC33BB" w14:textId="77777777" w:rsidR="00C96533" w:rsidRPr="002C5A78" w:rsidRDefault="00C96533" w:rsidP="00C96533">
            <w:pPr>
              <w:rPr>
                <w:rFonts w:cs="Arial"/>
                <w:b/>
                <w:sz w:val="24"/>
                <w:szCs w:val="24"/>
              </w:rPr>
            </w:pPr>
          </w:p>
        </w:tc>
      </w:tr>
      <w:tr w:rsidR="000303AF" w:rsidRPr="000303AF" w14:paraId="75C54AB1" w14:textId="77777777" w:rsidTr="00A50CFA">
        <w:tc>
          <w:tcPr>
            <w:tcW w:w="1241" w:type="dxa"/>
          </w:tcPr>
          <w:p w14:paraId="2446AEF8" w14:textId="77777777" w:rsidR="00C96533" w:rsidRPr="000303AF" w:rsidRDefault="00C96533" w:rsidP="00C96533">
            <w:pPr>
              <w:ind w:left="567"/>
              <w:rPr>
                <w:rFonts w:cs="Arial"/>
                <w:b/>
                <w:sz w:val="24"/>
                <w:szCs w:val="24"/>
              </w:rPr>
            </w:pPr>
          </w:p>
        </w:tc>
        <w:tc>
          <w:tcPr>
            <w:tcW w:w="7513" w:type="dxa"/>
            <w:gridSpan w:val="3"/>
            <w:tcBorders>
              <w:right w:val="single" w:sz="4" w:space="0" w:color="auto"/>
            </w:tcBorders>
          </w:tcPr>
          <w:p w14:paraId="46B31FEF" w14:textId="323BBA85" w:rsidR="005F7EA7" w:rsidRPr="0038077C" w:rsidRDefault="005F7EA7" w:rsidP="005F7EA7">
            <w:pPr>
              <w:jc w:val="both"/>
              <w:rPr>
                <w:rFonts w:cs="Arial"/>
                <w:bCs/>
                <w:strike/>
                <w:sz w:val="24"/>
                <w:szCs w:val="24"/>
              </w:rPr>
            </w:pPr>
            <w:r w:rsidRPr="0038077C">
              <w:rPr>
                <w:rFonts w:cs="Arial"/>
                <w:bCs/>
                <w:sz w:val="24"/>
                <w:szCs w:val="24"/>
              </w:rPr>
              <w:t xml:space="preserve">The </w:t>
            </w:r>
            <w:r w:rsidR="00B00286">
              <w:rPr>
                <w:rFonts w:cs="Arial"/>
                <w:bCs/>
                <w:sz w:val="24"/>
                <w:szCs w:val="24"/>
              </w:rPr>
              <w:t>management committee</w:t>
            </w:r>
            <w:r w:rsidRPr="0038077C">
              <w:rPr>
                <w:rFonts w:cs="Arial"/>
                <w:bCs/>
                <w:sz w:val="24"/>
                <w:szCs w:val="24"/>
              </w:rPr>
              <w:t xml:space="preserve"> noted the school's outturn position for 20</w:t>
            </w:r>
            <w:r>
              <w:rPr>
                <w:rFonts w:cs="Arial"/>
                <w:bCs/>
                <w:sz w:val="24"/>
                <w:szCs w:val="24"/>
              </w:rPr>
              <w:t>2</w:t>
            </w:r>
            <w:r w:rsidR="003F72A9">
              <w:rPr>
                <w:rFonts w:cs="Arial"/>
                <w:bCs/>
                <w:sz w:val="24"/>
                <w:szCs w:val="24"/>
              </w:rPr>
              <w:t>1</w:t>
            </w:r>
            <w:r w:rsidRPr="0038077C">
              <w:rPr>
                <w:rFonts w:cs="Arial"/>
                <w:bCs/>
                <w:sz w:val="24"/>
                <w:szCs w:val="24"/>
              </w:rPr>
              <w:t>/2</w:t>
            </w:r>
            <w:r w:rsidR="003F72A9">
              <w:rPr>
                <w:rFonts w:cs="Arial"/>
                <w:bCs/>
                <w:sz w:val="24"/>
                <w:szCs w:val="24"/>
              </w:rPr>
              <w:t>2</w:t>
            </w:r>
            <w:r w:rsidRPr="0038077C">
              <w:rPr>
                <w:rFonts w:cs="Arial"/>
                <w:bCs/>
                <w:sz w:val="24"/>
                <w:szCs w:val="24"/>
              </w:rPr>
              <w:t>.</w:t>
            </w:r>
          </w:p>
          <w:p w14:paraId="757C5959" w14:textId="77777777" w:rsidR="002333B1" w:rsidRDefault="002333B1" w:rsidP="002333B1">
            <w:pPr>
              <w:jc w:val="both"/>
              <w:rPr>
                <w:rFonts w:eastAsia="Calibri" w:cs="Arial"/>
                <w:bCs/>
                <w:sz w:val="24"/>
                <w:szCs w:val="24"/>
                <w:lang w:eastAsia="en-US"/>
              </w:rPr>
            </w:pPr>
          </w:p>
          <w:p w14:paraId="5CA96ABB" w14:textId="49659297" w:rsidR="00467969" w:rsidRPr="000303AF" w:rsidRDefault="00B00286" w:rsidP="00467969">
            <w:pPr>
              <w:jc w:val="both"/>
              <w:rPr>
                <w:sz w:val="24"/>
                <w:szCs w:val="24"/>
              </w:rPr>
            </w:pPr>
            <w:r>
              <w:rPr>
                <w:rFonts w:cs="Arial"/>
                <w:bCs/>
                <w:sz w:val="24"/>
                <w:szCs w:val="24"/>
              </w:rPr>
              <w:t>Member</w:t>
            </w:r>
            <w:r w:rsidR="00467969" w:rsidRPr="00B80E5B">
              <w:rPr>
                <w:rFonts w:cs="Arial"/>
                <w:bCs/>
                <w:sz w:val="24"/>
                <w:szCs w:val="24"/>
              </w:rPr>
              <w:t xml:space="preserve">s reviewed the Analysis of Balances Return, which highlighted the commitments carried forward, and </w:t>
            </w:r>
            <w:r w:rsidR="00F77C4E" w:rsidRPr="00B80E5B">
              <w:rPr>
                <w:rFonts w:cs="Arial"/>
                <w:bCs/>
                <w:sz w:val="24"/>
                <w:szCs w:val="24"/>
              </w:rPr>
              <w:t xml:space="preserve">were informed </w:t>
            </w:r>
            <w:r w:rsidR="00467969" w:rsidRPr="00B80E5B">
              <w:rPr>
                <w:rFonts w:cs="Arial"/>
                <w:bCs/>
                <w:sz w:val="24"/>
                <w:szCs w:val="24"/>
              </w:rPr>
              <w:t>that it had been submitted to the county council</w:t>
            </w:r>
            <w:r w:rsidR="00765096" w:rsidRPr="00B80E5B">
              <w:rPr>
                <w:rFonts w:cs="Arial"/>
                <w:bCs/>
                <w:sz w:val="24"/>
                <w:szCs w:val="24"/>
              </w:rPr>
              <w:t>.</w:t>
            </w:r>
          </w:p>
        </w:tc>
        <w:tc>
          <w:tcPr>
            <w:tcW w:w="1701" w:type="dxa"/>
            <w:tcBorders>
              <w:left w:val="single" w:sz="4" w:space="0" w:color="auto"/>
            </w:tcBorders>
          </w:tcPr>
          <w:p w14:paraId="6A706AFD" w14:textId="77777777" w:rsidR="001B4791" w:rsidRPr="000303AF" w:rsidRDefault="001B4791" w:rsidP="00C96533">
            <w:pPr>
              <w:rPr>
                <w:rFonts w:cs="Arial"/>
                <w:b/>
                <w:sz w:val="24"/>
                <w:szCs w:val="24"/>
              </w:rPr>
            </w:pPr>
          </w:p>
        </w:tc>
      </w:tr>
      <w:tr w:rsidR="00C96533" w:rsidRPr="002C5A78" w14:paraId="72EA06CC" w14:textId="77777777" w:rsidTr="00A50CFA">
        <w:tc>
          <w:tcPr>
            <w:tcW w:w="1241" w:type="dxa"/>
          </w:tcPr>
          <w:p w14:paraId="2CCF5FE3"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2A9E5D69" w14:textId="77777777" w:rsidR="00C96533" w:rsidRDefault="00C96533" w:rsidP="00C96533">
            <w:pPr>
              <w:jc w:val="both"/>
              <w:rPr>
                <w:rFonts w:cs="Arial"/>
                <w:b/>
                <w:sz w:val="24"/>
                <w:szCs w:val="24"/>
              </w:rPr>
            </w:pPr>
          </w:p>
        </w:tc>
        <w:tc>
          <w:tcPr>
            <w:tcW w:w="1701" w:type="dxa"/>
            <w:tcBorders>
              <w:left w:val="single" w:sz="4" w:space="0" w:color="auto"/>
            </w:tcBorders>
          </w:tcPr>
          <w:p w14:paraId="187245BC" w14:textId="77777777" w:rsidR="00C96533" w:rsidRPr="002C5A78" w:rsidRDefault="00C96533" w:rsidP="00C96533">
            <w:pPr>
              <w:rPr>
                <w:rFonts w:cs="Arial"/>
                <w:b/>
                <w:sz w:val="24"/>
                <w:szCs w:val="24"/>
              </w:rPr>
            </w:pPr>
          </w:p>
        </w:tc>
      </w:tr>
      <w:tr w:rsidR="005F7EA7" w:rsidRPr="002C5A78" w14:paraId="39A8E0FB" w14:textId="77777777" w:rsidTr="00ED14D7">
        <w:tc>
          <w:tcPr>
            <w:tcW w:w="1241" w:type="dxa"/>
          </w:tcPr>
          <w:p w14:paraId="1713C795" w14:textId="77777777" w:rsidR="005F7EA7" w:rsidRPr="002C5A78" w:rsidRDefault="005F7EA7" w:rsidP="00ED14D7">
            <w:pPr>
              <w:ind w:left="567"/>
              <w:rPr>
                <w:rFonts w:cs="Arial"/>
                <w:b/>
                <w:sz w:val="24"/>
                <w:szCs w:val="24"/>
              </w:rPr>
            </w:pPr>
          </w:p>
        </w:tc>
        <w:tc>
          <w:tcPr>
            <w:tcW w:w="7513" w:type="dxa"/>
            <w:gridSpan w:val="3"/>
            <w:tcBorders>
              <w:right w:val="single" w:sz="4" w:space="0" w:color="auto"/>
            </w:tcBorders>
          </w:tcPr>
          <w:p w14:paraId="6CDC6230" w14:textId="5C009E32" w:rsidR="005F7EA7" w:rsidRPr="008974C2" w:rsidRDefault="00467969" w:rsidP="008974C2">
            <w:pPr>
              <w:pStyle w:val="ListParagraph"/>
              <w:numPr>
                <w:ilvl w:val="0"/>
                <w:numId w:val="22"/>
              </w:numPr>
              <w:ind w:left="483" w:hanging="425"/>
              <w:contextualSpacing/>
              <w:jc w:val="both"/>
              <w:rPr>
                <w:rFonts w:cs="Arial"/>
                <w:b/>
                <w:bCs/>
                <w:sz w:val="24"/>
                <w:szCs w:val="24"/>
              </w:rPr>
            </w:pPr>
            <w:r w:rsidRPr="008974C2">
              <w:rPr>
                <w:rFonts w:cs="Arial"/>
                <w:b/>
                <w:bCs/>
                <w:sz w:val="24"/>
                <w:szCs w:val="24"/>
              </w:rPr>
              <w:t>Schools Budget 202</w:t>
            </w:r>
            <w:r w:rsidR="003F72A9">
              <w:rPr>
                <w:rFonts w:cs="Arial"/>
                <w:b/>
                <w:bCs/>
                <w:sz w:val="24"/>
                <w:szCs w:val="24"/>
              </w:rPr>
              <w:t>2</w:t>
            </w:r>
            <w:r w:rsidRPr="008974C2">
              <w:rPr>
                <w:rFonts w:cs="Arial"/>
                <w:b/>
                <w:bCs/>
                <w:sz w:val="24"/>
                <w:szCs w:val="24"/>
              </w:rPr>
              <w:t>/2</w:t>
            </w:r>
            <w:r w:rsidR="003F72A9">
              <w:rPr>
                <w:rFonts w:cs="Arial"/>
                <w:b/>
                <w:bCs/>
                <w:sz w:val="24"/>
                <w:szCs w:val="24"/>
              </w:rPr>
              <w:t>3</w:t>
            </w:r>
          </w:p>
        </w:tc>
        <w:tc>
          <w:tcPr>
            <w:tcW w:w="1701" w:type="dxa"/>
            <w:tcBorders>
              <w:left w:val="single" w:sz="4" w:space="0" w:color="auto"/>
            </w:tcBorders>
          </w:tcPr>
          <w:p w14:paraId="5DAFBB14" w14:textId="77777777" w:rsidR="005F7EA7" w:rsidRPr="002C5A78" w:rsidRDefault="005F7EA7" w:rsidP="00ED14D7">
            <w:pPr>
              <w:rPr>
                <w:rFonts w:cs="Arial"/>
                <w:b/>
                <w:sz w:val="24"/>
                <w:szCs w:val="24"/>
              </w:rPr>
            </w:pPr>
          </w:p>
        </w:tc>
      </w:tr>
      <w:tr w:rsidR="005F7EA7" w:rsidRPr="002C5A78" w14:paraId="4D19D83F" w14:textId="77777777" w:rsidTr="00ED14D7">
        <w:tc>
          <w:tcPr>
            <w:tcW w:w="1241" w:type="dxa"/>
          </w:tcPr>
          <w:p w14:paraId="1ECBDA8C" w14:textId="77777777" w:rsidR="005F7EA7" w:rsidRPr="002C5A78" w:rsidRDefault="005F7EA7" w:rsidP="00ED14D7">
            <w:pPr>
              <w:ind w:left="567"/>
              <w:rPr>
                <w:rFonts w:cs="Arial"/>
                <w:b/>
                <w:sz w:val="24"/>
                <w:szCs w:val="24"/>
              </w:rPr>
            </w:pPr>
          </w:p>
        </w:tc>
        <w:tc>
          <w:tcPr>
            <w:tcW w:w="7513" w:type="dxa"/>
            <w:gridSpan w:val="3"/>
            <w:tcBorders>
              <w:right w:val="single" w:sz="4" w:space="0" w:color="auto"/>
            </w:tcBorders>
          </w:tcPr>
          <w:p w14:paraId="0D8BECC7" w14:textId="77777777" w:rsidR="005F7EA7" w:rsidRPr="00B406A3" w:rsidRDefault="005F7EA7" w:rsidP="00ED14D7">
            <w:pPr>
              <w:jc w:val="both"/>
              <w:rPr>
                <w:rFonts w:eastAsia="Calibri" w:cs="Arial"/>
                <w:bCs/>
                <w:sz w:val="24"/>
                <w:szCs w:val="24"/>
                <w:lang w:eastAsia="en-US"/>
              </w:rPr>
            </w:pPr>
          </w:p>
        </w:tc>
        <w:tc>
          <w:tcPr>
            <w:tcW w:w="1701" w:type="dxa"/>
            <w:tcBorders>
              <w:left w:val="single" w:sz="4" w:space="0" w:color="auto"/>
            </w:tcBorders>
          </w:tcPr>
          <w:p w14:paraId="4C073F72" w14:textId="77777777" w:rsidR="005F7EA7" w:rsidRPr="002C5A78" w:rsidRDefault="005F7EA7" w:rsidP="00ED14D7">
            <w:pPr>
              <w:rPr>
                <w:rFonts w:cs="Arial"/>
                <w:b/>
                <w:sz w:val="24"/>
                <w:szCs w:val="24"/>
              </w:rPr>
            </w:pPr>
          </w:p>
        </w:tc>
      </w:tr>
      <w:tr w:rsidR="005F7EA7" w:rsidRPr="002C5A78" w14:paraId="0E869834" w14:textId="77777777" w:rsidTr="00ED14D7">
        <w:tc>
          <w:tcPr>
            <w:tcW w:w="1241" w:type="dxa"/>
          </w:tcPr>
          <w:p w14:paraId="15EF796D" w14:textId="77777777" w:rsidR="005F7EA7" w:rsidRPr="002C5A78" w:rsidRDefault="005F7EA7" w:rsidP="00ED14D7">
            <w:pPr>
              <w:ind w:left="567"/>
              <w:rPr>
                <w:rFonts w:cs="Arial"/>
                <w:b/>
                <w:sz w:val="24"/>
                <w:szCs w:val="24"/>
              </w:rPr>
            </w:pPr>
          </w:p>
        </w:tc>
        <w:tc>
          <w:tcPr>
            <w:tcW w:w="7513" w:type="dxa"/>
            <w:gridSpan w:val="3"/>
            <w:tcBorders>
              <w:right w:val="single" w:sz="4" w:space="0" w:color="auto"/>
            </w:tcBorders>
          </w:tcPr>
          <w:p w14:paraId="1F120F76" w14:textId="0299957E" w:rsidR="0065606E" w:rsidRPr="006E2351" w:rsidRDefault="0065606E" w:rsidP="0065606E">
            <w:pPr>
              <w:jc w:val="both"/>
              <w:rPr>
                <w:sz w:val="24"/>
                <w:szCs w:val="24"/>
              </w:rPr>
            </w:pPr>
            <w:r w:rsidRPr="006E2351">
              <w:rPr>
                <w:sz w:val="24"/>
                <w:szCs w:val="24"/>
              </w:rPr>
              <w:t xml:space="preserve">Following the recommendation of the </w:t>
            </w:r>
            <w:r w:rsidRPr="00CB72AF">
              <w:rPr>
                <w:sz w:val="24"/>
                <w:szCs w:val="24"/>
              </w:rPr>
              <w:t>Finance</w:t>
            </w:r>
            <w:r w:rsidR="00CB72AF" w:rsidRPr="00CB72AF">
              <w:rPr>
                <w:sz w:val="24"/>
                <w:szCs w:val="24"/>
              </w:rPr>
              <w:t xml:space="preserve">, Staffing and </w:t>
            </w:r>
            <w:r w:rsidRPr="00CB72AF">
              <w:rPr>
                <w:sz w:val="24"/>
                <w:szCs w:val="24"/>
              </w:rPr>
              <w:t xml:space="preserve">Resources </w:t>
            </w:r>
            <w:r w:rsidR="00B00286">
              <w:rPr>
                <w:sz w:val="24"/>
                <w:szCs w:val="24"/>
              </w:rPr>
              <w:t>Committee</w:t>
            </w:r>
            <w:r w:rsidRPr="006E2351">
              <w:rPr>
                <w:sz w:val="24"/>
                <w:szCs w:val="24"/>
              </w:rPr>
              <w:t>,</w:t>
            </w:r>
            <w:r>
              <w:rPr>
                <w:sz w:val="24"/>
                <w:szCs w:val="24"/>
              </w:rPr>
              <w:t xml:space="preserve"> </w:t>
            </w:r>
            <w:r w:rsidRPr="00B80E5B">
              <w:rPr>
                <w:sz w:val="24"/>
                <w:szCs w:val="24"/>
              </w:rPr>
              <w:t xml:space="preserve">and </w:t>
            </w:r>
            <w:r w:rsidR="00BC78C4" w:rsidRPr="00B80E5B">
              <w:rPr>
                <w:sz w:val="24"/>
                <w:szCs w:val="24"/>
              </w:rPr>
              <w:t>after considering</w:t>
            </w:r>
            <w:r w:rsidRPr="00B80E5B">
              <w:rPr>
                <w:sz w:val="24"/>
                <w:szCs w:val="24"/>
              </w:rPr>
              <w:t xml:space="preserve"> any budget sustainability issues, the </w:t>
            </w:r>
            <w:r w:rsidR="00B00286">
              <w:rPr>
                <w:sz w:val="24"/>
                <w:szCs w:val="24"/>
              </w:rPr>
              <w:t>management committee</w:t>
            </w:r>
            <w:r w:rsidRPr="00B80E5B">
              <w:rPr>
                <w:sz w:val="24"/>
                <w:szCs w:val="24"/>
              </w:rPr>
              <w:t xml:space="preserve"> approved the school budget plan for 202</w:t>
            </w:r>
            <w:r w:rsidR="003F72A9">
              <w:rPr>
                <w:sz w:val="24"/>
                <w:szCs w:val="24"/>
              </w:rPr>
              <w:t>2</w:t>
            </w:r>
            <w:r w:rsidRPr="00B80E5B">
              <w:rPr>
                <w:sz w:val="24"/>
                <w:szCs w:val="24"/>
              </w:rPr>
              <w:t>/2</w:t>
            </w:r>
            <w:r w:rsidR="003F72A9">
              <w:rPr>
                <w:sz w:val="24"/>
                <w:szCs w:val="24"/>
              </w:rPr>
              <w:t>3</w:t>
            </w:r>
            <w:r w:rsidRPr="00B80E5B">
              <w:rPr>
                <w:sz w:val="24"/>
                <w:szCs w:val="24"/>
              </w:rPr>
              <w:t xml:space="preserve"> as follows</w:t>
            </w:r>
            <w:r w:rsidRPr="006E2351">
              <w:rPr>
                <w:sz w:val="24"/>
                <w:szCs w:val="24"/>
              </w:rPr>
              <w:t xml:space="preserve">: </w:t>
            </w:r>
          </w:p>
          <w:p w14:paraId="12E7D293" w14:textId="77777777" w:rsidR="0065606E" w:rsidRPr="006E2351" w:rsidRDefault="0065606E" w:rsidP="0065606E">
            <w:pPr>
              <w:jc w:val="both"/>
              <w:rPr>
                <w:sz w:val="24"/>
                <w:szCs w:val="24"/>
              </w:rPr>
            </w:pPr>
          </w:p>
          <w:p w14:paraId="6286076D" w14:textId="634C426A" w:rsidR="0065606E" w:rsidRDefault="0065606E" w:rsidP="0065606E">
            <w:pPr>
              <w:jc w:val="both"/>
              <w:rPr>
                <w:sz w:val="24"/>
                <w:szCs w:val="24"/>
              </w:rPr>
            </w:pPr>
            <w:r w:rsidRPr="006E2351">
              <w:rPr>
                <w:sz w:val="24"/>
                <w:szCs w:val="24"/>
              </w:rPr>
              <w:t>Revenue income of £</w:t>
            </w:r>
            <w:r w:rsidR="00CB72AF">
              <w:rPr>
                <w:sz w:val="24"/>
                <w:szCs w:val="24"/>
              </w:rPr>
              <w:t>1,376,428</w:t>
            </w:r>
            <w:r w:rsidRPr="006E2351">
              <w:rPr>
                <w:rFonts w:cs="Arial"/>
                <w:sz w:val="24"/>
                <w:szCs w:val="24"/>
              </w:rPr>
              <w:t xml:space="preserve"> </w:t>
            </w:r>
            <w:r w:rsidRPr="006E2351">
              <w:rPr>
                <w:sz w:val="24"/>
                <w:szCs w:val="24"/>
              </w:rPr>
              <w:t>and proposed revenue expenditure of £</w:t>
            </w:r>
            <w:r w:rsidR="00CB72AF">
              <w:rPr>
                <w:sz w:val="24"/>
                <w:szCs w:val="24"/>
              </w:rPr>
              <w:t>1,443,759</w:t>
            </w:r>
            <w:r w:rsidRPr="006E2351">
              <w:rPr>
                <w:rFonts w:cs="Arial"/>
                <w:sz w:val="24"/>
                <w:szCs w:val="24"/>
              </w:rPr>
              <w:t xml:space="preserve"> </w:t>
            </w:r>
            <w:r w:rsidRPr="006E2351">
              <w:rPr>
                <w:sz w:val="24"/>
                <w:szCs w:val="24"/>
              </w:rPr>
              <w:t>resulting in a net in year deficit of £</w:t>
            </w:r>
            <w:r w:rsidR="00983E72">
              <w:rPr>
                <w:sz w:val="24"/>
                <w:szCs w:val="24"/>
              </w:rPr>
              <w:t>67,331</w:t>
            </w:r>
            <w:r w:rsidRPr="006E2351">
              <w:rPr>
                <w:sz w:val="24"/>
                <w:szCs w:val="24"/>
              </w:rPr>
              <w:t>.</w:t>
            </w:r>
          </w:p>
          <w:p w14:paraId="50E18ED1" w14:textId="77777777" w:rsidR="0065606E" w:rsidRPr="002D3DB2" w:rsidRDefault="0065606E" w:rsidP="0065606E">
            <w:pPr>
              <w:jc w:val="both"/>
              <w:rPr>
                <w:color w:val="FF0000"/>
                <w:sz w:val="24"/>
                <w:szCs w:val="24"/>
              </w:rPr>
            </w:pPr>
          </w:p>
          <w:p w14:paraId="25B5872E" w14:textId="6318721C" w:rsidR="005F7EA7" w:rsidRDefault="0065606E" w:rsidP="0065606E">
            <w:pPr>
              <w:jc w:val="both"/>
              <w:rPr>
                <w:sz w:val="24"/>
                <w:szCs w:val="24"/>
              </w:rPr>
            </w:pPr>
            <w:r w:rsidRPr="006E2351">
              <w:rPr>
                <w:sz w:val="24"/>
                <w:szCs w:val="24"/>
              </w:rPr>
              <w:t xml:space="preserve">The </w:t>
            </w:r>
            <w:r w:rsidR="00B00286">
              <w:rPr>
                <w:sz w:val="24"/>
                <w:szCs w:val="24"/>
              </w:rPr>
              <w:t>management committee</w:t>
            </w:r>
            <w:r w:rsidRPr="006E2351">
              <w:rPr>
                <w:sz w:val="24"/>
                <w:szCs w:val="24"/>
              </w:rPr>
              <w:t xml:space="preserve"> considered the effect on school balances and noted the estimated balance of £</w:t>
            </w:r>
            <w:r w:rsidR="00983E72">
              <w:rPr>
                <w:sz w:val="24"/>
                <w:szCs w:val="24"/>
              </w:rPr>
              <w:t>67,331</w:t>
            </w:r>
            <w:r w:rsidRPr="006E2351">
              <w:rPr>
                <w:rFonts w:cs="Arial"/>
                <w:sz w:val="24"/>
                <w:szCs w:val="24"/>
              </w:rPr>
              <w:t xml:space="preserve"> </w:t>
            </w:r>
            <w:r w:rsidRPr="006E2351">
              <w:rPr>
                <w:sz w:val="24"/>
                <w:szCs w:val="24"/>
              </w:rPr>
              <w:t>brought forward from the previous year which would result in a forecast carry forward balance of £</w:t>
            </w:r>
            <w:r w:rsidR="00983E72">
              <w:rPr>
                <w:sz w:val="24"/>
                <w:szCs w:val="24"/>
              </w:rPr>
              <w:t>0</w:t>
            </w:r>
            <w:r w:rsidRPr="006E2351">
              <w:rPr>
                <w:rFonts w:cs="Arial"/>
                <w:sz w:val="24"/>
                <w:szCs w:val="24"/>
              </w:rPr>
              <w:t xml:space="preserve"> </w:t>
            </w:r>
            <w:r w:rsidRPr="006E2351">
              <w:rPr>
                <w:sz w:val="24"/>
                <w:szCs w:val="24"/>
              </w:rPr>
              <w:t>into 202</w:t>
            </w:r>
            <w:r w:rsidR="003F72A9">
              <w:rPr>
                <w:sz w:val="24"/>
                <w:szCs w:val="24"/>
              </w:rPr>
              <w:t>3</w:t>
            </w:r>
            <w:r w:rsidRPr="006E2351">
              <w:rPr>
                <w:sz w:val="24"/>
                <w:szCs w:val="24"/>
              </w:rPr>
              <w:t>/2</w:t>
            </w:r>
            <w:r w:rsidR="003F72A9">
              <w:rPr>
                <w:sz w:val="24"/>
                <w:szCs w:val="24"/>
              </w:rPr>
              <w:t>4</w:t>
            </w:r>
            <w:r w:rsidRPr="006E2351">
              <w:rPr>
                <w:sz w:val="24"/>
                <w:szCs w:val="24"/>
              </w:rPr>
              <w:t>.</w:t>
            </w:r>
            <w:r w:rsidR="001D3045">
              <w:rPr>
                <w:sz w:val="24"/>
                <w:szCs w:val="24"/>
              </w:rPr>
              <w:t xml:space="preserve">  </w:t>
            </w:r>
            <w:r w:rsidR="001D3045" w:rsidRPr="0038077C">
              <w:rPr>
                <w:sz w:val="24"/>
                <w:szCs w:val="24"/>
              </w:rPr>
              <w:t>Financial forecasts for 202</w:t>
            </w:r>
            <w:r w:rsidR="003F72A9">
              <w:rPr>
                <w:sz w:val="24"/>
                <w:szCs w:val="24"/>
              </w:rPr>
              <w:t>3</w:t>
            </w:r>
            <w:r w:rsidR="001D3045" w:rsidRPr="0038077C">
              <w:rPr>
                <w:sz w:val="24"/>
                <w:szCs w:val="24"/>
              </w:rPr>
              <w:t>/2</w:t>
            </w:r>
            <w:r w:rsidR="003F72A9">
              <w:rPr>
                <w:sz w:val="24"/>
                <w:szCs w:val="24"/>
              </w:rPr>
              <w:t>4</w:t>
            </w:r>
            <w:r w:rsidR="001D3045" w:rsidRPr="0038077C">
              <w:rPr>
                <w:sz w:val="24"/>
                <w:szCs w:val="24"/>
              </w:rPr>
              <w:t xml:space="preserve"> and 202</w:t>
            </w:r>
            <w:r w:rsidR="003F72A9">
              <w:rPr>
                <w:sz w:val="24"/>
                <w:szCs w:val="24"/>
              </w:rPr>
              <w:t>4</w:t>
            </w:r>
            <w:r w:rsidR="001D3045" w:rsidRPr="0038077C">
              <w:rPr>
                <w:sz w:val="24"/>
                <w:szCs w:val="24"/>
              </w:rPr>
              <w:t>/2</w:t>
            </w:r>
            <w:r w:rsidR="003F72A9">
              <w:rPr>
                <w:sz w:val="24"/>
                <w:szCs w:val="24"/>
              </w:rPr>
              <w:t>5</w:t>
            </w:r>
            <w:r w:rsidR="001D3045" w:rsidRPr="0038077C">
              <w:rPr>
                <w:sz w:val="24"/>
                <w:szCs w:val="24"/>
              </w:rPr>
              <w:t xml:space="preserve"> were noted</w:t>
            </w:r>
            <w:r w:rsidR="00842477">
              <w:rPr>
                <w:sz w:val="24"/>
                <w:szCs w:val="24"/>
              </w:rPr>
              <w:t xml:space="preserve"> with concern</w:t>
            </w:r>
            <w:r w:rsidR="001D3045" w:rsidRPr="0038077C">
              <w:rPr>
                <w:sz w:val="24"/>
                <w:szCs w:val="24"/>
              </w:rPr>
              <w:t>.</w:t>
            </w:r>
          </w:p>
          <w:p w14:paraId="3846BCCF" w14:textId="77777777" w:rsidR="00842477" w:rsidRDefault="00842477" w:rsidP="0065606E">
            <w:pPr>
              <w:jc w:val="both"/>
              <w:rPr>
                <w:sz w:val="24"/>
                <w:szCs w:val="24"/>
              </w:rPr>
            </w:pPr>
          </w:p>
          <w:p w14:paraId="7830C2E3" w14:textId="297FF7DB" w:rsidR="00842477" w:rsidRPr="00B406A3" w:rsidRDefault="00842477" w:rsidP="00DF6329">
            <w:pPr>
              <w:jc w:val="both"/>
              <w:rPr>
                <w:rFonts w:eastAsia="Calibri" w:cs="Arial"/>
                <w:bCs/>
                <w:sz w:val="24"/>
                <w:szCs w:val="24"/>
                <w:lang w:eastAsia="en-US"/>
              </w:rPr>
            </w:pPr>
            <w:r>
              <w:rPr>
                <w:sz w:val="24"/>
                <w:szCs w:val="24"/>
              </w:rPr>
              <w:t>Members repeated the view that staffing could not b</w:t>
            </w:r>
            <w:r w:rsidR="00002858">
              <w:rPr>
                <w:sz w:val="24"/>
                <w:szCs w:val="24"/>
              </w:rPr>
              <w:t>e</w:t>
            </w:r>
            <w:r>
              <w:rPr>
                <w:sz w:val="24"/>
                <w:szCs w:val="24"/>
              </w:rPr>
              <w:t xml:space="preserve"> cut further without impacting on curriculum delivery and they asked the headteacher not to proceed with the redundancy process despite the financial projections. </w:t>
            </w:r>
            <w:r w:rsidR="00DF6329">
              <w:rPr>
                <w:sz w:val="24"/>
                <w:szCs w:val="24"/>
              </w:rPr>
              <w:t xml:space="preserve"> </w:t>
            </w:r>
            <w:r w:rsidR="00DF6329" w:rsidRPr="00DF6329">
              <w:rPr>
                <w:sz w:val="24"/>
                <w:szCs w:val="22"/>
              </w:rPr>
              <w:t xml:space="preserve">The Chair agreed to write a formal request to </w:t>
            </w:r>
            <w:r w:rsidR="00DF6329">
              <w:rPr>
                <w:sz w:val="24"/>
                <w:szCs w:val="22"/>
              </w:rPr>
              <w:t xml:space="preserve">Dr </w:t>
            </w:r>
            <w:r w:rsidR="00DF6329" w:rsidRPr="00DF6329">
              <w:rPr>
                <w:sz w:val="24"/>
                <w:szCs w:val="22"/>
              </w:rPr>
              <w:t>Sally Richardson asking for commissioned places to be increased and to meet with her to discuss issues regarding funding.</w:t>
            </w:r>
          </w:p>
        </w:tc>
        <w:tc>
          <w:tcPr>
            <w:tcW w:w="1701" w:type="dxa"/>
            <w:tcBorders>
              <w:left w:val="single" w:sz="4" w:space="0" w:color="auto"/>
            </w:tcBorders>
          </w:tcPr>
          <w:p w14:paraId="158AFB0A" w14:textId="77777777" w:rsidR="005F7EA7" w:rsidRPr="00DF6329" w:rsidRDefault="005F7EA7" w:rsidP="00ED14D7">
            <w:pPr>
              <w:rPr>
                <w:rFonts w:cs="Arial"/>
                <w:b/>
                <w:sz w:val="24"/>
                <w:szCs w:val="24"/>
              </w:rPr>
            </w:pPr>
          </w:p>
          <w:p w14:paraId="53EF0CB7" w14:textId="77777777" w:rsidR="00DF6329" w:rsidRPr="00DF6329" w:rsidRDefault="00DF6329" w:rsidP="00ED14D7">
            <w:pPr>
              <w:rPr>
                <w:rFonts w:cs="Arial"/>
                <w:b/>
                <w:sz w:val="24"/>
                <w:szCs w:val="24"/>
              </w:rPr>
            </w:pPr>
          </w:p>
          <w:p w14:paraId="4BA1FED4" w14:textId="77777777" w:rsidR="00DF6329" w:rsidRPr="00DF6329" w:rsidRDefault="00DF6329" w:rsidP="00ED14D7">
            <w:pPr>
              <w:rPr>
                <w:rFonts w:cs="Arial"/>
                <w:b/>
                <w:sz w:val="24"/>
                <w:szCs w:val="24"/>
              </w:rPr>
            </w:pPr>
          </w:p>
          <w:p w14:paraId="17A44AB0" w14:textId="77777777" w:rsidR="00DF6329" w:rsidRPr="00DF6329" w:rsidRDefault="00DF6329" w:rsidP="00ED14D7">
            <w:pPr>
              <w:rPr>
                <w:rFonts w:cs="Arial"/>
                <w:b/>
                <w:sz w:val="24"/>
                <w:szCs w:val="24"/>
              </w:rPr>
            </w:pPr>
          </w:p>
          <w:p w14:paraId="59052F8B" w14:textId="77777777" w:rsidR="00DF6329" w:rsidRPr="00DF6329" w:rsidRDefault="00DF6329" w:rsidP="00ED14D7">
            <w:pPr>
              <w:rPr>
                <w:rFonts w:cs="Arial"/>
                <w:b/>
                <w:sz w:val="24"/>
                <w:szCs w:val="24"/>
              </w:rPr>
            </w:pPr>
          </w:p>
          <w:p w14:paraId="441F01AD" w14:textId="77777777" w:rsidR="00DF6329" w:rsidRPr="00DF6329" w:rsidRDefault="00DF6329" w:rsidP="00ED14D7">
            <w:pPr>
              <w:rPr>
                <w:rFonts w:cs="Arial"/>
                <w:b/>
                <w:sz w:val="24"/>
                <w:szCs w:val="24"/>
              </w:rPr>
            </w:pPr>
          </w:p>
          <w:p w14:paraId="58400DE9" w14:textId="77777777" w:rsidR="00DF6329" w:rsidRPr="00DF6329" w:rsidRDefault="00DF6329" w:rsidP="00ED14D7">
            <w:pPr>
              <w:rPr>
                <w:rFonts w:cs="Arial"/>
                <w:b/>
                <w:sz w:val="24"/>
                <w:szCs w:val="24"/>
              </w:rPr>
            </w:pPr>
          </w:p>
          <w:p w14:paraId="5BB97598" w14:textId="77777777" w:rsidR="00DF6329" w:rsidRPr="00DF6329" w:rsidRDefault="00DF6329" w:rsidP="00ED14D7">
            <w:pPr>
              <w:rPr>
                <w:rFonts w:cs="Arial"/>
                <w:b/>
                <w:sz w:val="24"/>
                <w:szCs w:val="24"/>
              </w:rPr>
            </w:pPr>
          </w:p>
          <w:p w14:paraId="7D8DD7FA" w14:textId="77777777" w:rsidR="00DF6329" w:rsidRPr="00DF6329" w:rsidRDefault="00DF6329" w:rsidP="00ED14D7">
            <w:pPr>
              <w:rPr>
                <w:rFonts w:cs="Arial"/>
                <w:b/>
                <w:sz w:val="24"/>
                <w:szCs w:val="24"/>
              </w:rPr>
            </w:pPr>
          </w:p>
          <w:p w14:paraId="2FAFBBB8" w14:textId="77777777" w:rsidR="00DF6329" w:rsidRPr="00DF6329" w:rsidRDefault="00DF6329" w:rsidP="00ED14D7">
            <w:pPr>
              <w:rPr>
                <w:rFonts w:cs="Arial"/>
                <w:b/>
                <w:sz w:val="24"/>
                <w:szCs w:val="24"/>
              </w:rPr>
            </w:pPr>
          </w:p>
          <w:p w14:paraId="2BFB3958" w14:textId="77777777" w:rsidR="00DF6329" w:rsidRPr="00DF6329" w:rsidRDefault="00DF6329" w:rsidP="00ED14D7">
            <w:pPr>
              <w:rPr>
                <w:rFonts w:cs="Arial"/>
                <w:b/>
                <w:sz w:val="24"/>
                <w:szCs w:val="24"/>
              </w:rPr>
            </w:pPr>
          </w:p>
          <w:p w14:paraId="54E7EF70" w14:textId="77777777" w:rsidR="00DF6329" w:rsidRPr="00DF6329" w:rsidRDefault="00DF6329" w:rsidP="00ED14D7">
            <w:pPr>
              <w:rPr>
                <w:rFonts w:cs="Arial"/>
                <w:b/>
                <w:sz w:val="24"/>
                <w:szCs w:val="24"/>
              </w:rPr>
            </w:pPr>
          </w:p>
          <w:p w14:paraId="11702E5D" w14:textId="77777777" w:rsidR="00DF6329" w:rsidRPr="00DF6329" w:rsidRDefault="00DF6329" w:rsidP="00ED14D7">
            <w:pPr>
              <w:rPr>
                <w:rFonts w:cs="Arial"/>
                <w:b/>
                <w:sz w:val="24"/>
                <w:szCs w:val="24"/>
              </w:rPr>
            </w:pPr>
          </w:p>
          <w:p w14:paraId="40056E39" w14:textId="77777777" w:rsidR="00DF6329" w:rsidRPr="00DF6329" w:rsidRDefault="00DF6329" w:rsidP="00ED14D7">
            <w:pPr>
              <w:rPr>
                <w:rFonts w:cs="Arial"/>
                <w:b/>
                <w:sz w:val="24"/>
                <w:szCs w:val="24"/>
              </w:rPr>
            </w:pPr>
          </w:p>
          <w:p w14:paraId="77BF9873" w14:textId="77777777" w:rsidR="00DF6329" w:rsidRPr="00DF6329" w:rsidRDefault="00DF6329" w:rsidP="00ED14D7">
            <w:pPr>
              <w:rPr>
                <w:rFonts w:cs="Arial"/>
                <w:b/>
                <w:sz w:val="24"/>
                <w:szCs w:val="24"/>
              </w:rPr>
            </w:pPr>
          </w:p>
          <w:p w14:paraId="523D19DD" w14:textId="77777777" w:rsidR="00DF6329" w:rsidRPr="00DF6329" w:rsidRDefault="00DF6329" w:rsidP="00ED14D7">
            <w:pPr>
              <w:rPr>
                <w:rFonts w:cs="Arial"/>
                <w:b/>
                <w:sz w:val="24"/>
                <w:szCs w:val="24"/>
              </w:rPr>
            </w:pPr>
          </w:p>
          <w:p w14:paraId="23D6E138" w14:textId="77777777" w:rsidR="00DF6329" w:rsidRPr="00DF6329" w:rsidRDefault="00DF6329" w:rsidP="00ED14D7">
            <w:pPr>
              <w:rPr>
                <w:rFonts w:cs="Arial"/>
                <w:b/>
                <w:sz w:val="24"/>
                <w:szCs w:val="24"/>
              </w:rPr>
            </w:pPr>
          </w:p>
          <w:p w14:paraId="3CD38E47" w14:textId="37425699" w:rsidR="00DF6329" w:rsidRPr="00DF6329" w:rsidRDefault="00DF6329" w:rsidP="00ED14D7">
            <w:pPr>
              <w:rPr>
                <w:rFonts w:cs="Arial"/>
                <w:b/>
                <w:sz w:val="24"/>
                <w:szCs w:val="24"/>
              </w:rPr>
            </w:pPr>
            <w:r w:rsidRPr="00DF6329">
              <w:rPr>
                <w:rFonts w:cs="Arial"/>
                <w:b/>
                <w:sz w:val="24"/>
                <w:szCs w:val="24"/>
              </w:rPr>
              <w:t>Chair</w:t>
            </w:r>
          </w:p>
          <w:p w14:paraId="01B16BF0" w14:textId="058AE72E" w:rsidR="00DF6329" w:rsidRPr="00DF6329" w:rsidRDefault="00DF6329" w:rsidP="00ED14D7">
            <w:pPr>
              <w:rPr>
                <w:rFonts w:cs="Arial"/>
                <w:b/>
                <w:sz w:val="24"/>
                <w:szCs w:val="24"/>
              </w:rPr>
            </w:pPr>
          </w:p>
        </w:tc>
      </w:tr>
      <w:tr w:rsidR="005F7EA7" w:rsidRPr="002C5A78" w14:paraId="5C224A81" w14:textId="77777777" w:rsidTr="00ED14D7">
        <w:tc>
          <w:tcPr>
            <w:tcW w:w="1241" w:type="dxa"/>
          </w:tcPr>
          <w:p w14:paraId="5C89B757" w14:textId="77777777" w:rsidR="005F7EA7" w:rsidRPr="002C5A78" w:rsidRDefault="005F7EA7" w:rsidP="00ED14D7">
            <w:pPr>
              <w:ind w:left="567"/>
              <w:rPr>
                <w:rFonts w:cs="Arial"/>
                <w:b/>
                <w:sz w:val="24"/>
                <w:szCs w:val="24"/>
              </w:rPr>
            </w:pPr>
          </w:p>
        </w:tc>
        <w:tc>
          <w:tcPr>
            <w:tcW w:w="7513" w:type="dxa"/>
            <w:gridSpan w:val="3"/>
            <w:tcBorders>
              <w:right w:val="single" w:sz="4" w:space="0" w:color="auto"/>
            </w:tcBorders>
          </w:tcPr>
          <w:p w14:paraId="2A4B7B25" w14:textId="77777777" w:rsidR="005F7EA7" w:rsidRPr="00B03AF3" w:rsidRDefault="005F7EA7" w:rsidP="00E456BD">
            <w:pPr>
              <w:contextualSpacing/>
              <w:jc w:val="both"/>
              <w:rPr>
                <w:rFonts w:cs="Arial"/>
                <w:sz w:val="24"/>
                <w:szCs w:val="24"/>
              </w:rPr>
            </w:pPr>
          </w:p>
        </w:tc>
        <w:tc>
          <w:tcPr>
            <w:tcW w:w="1701" w:type="dxa"/>
            <w:tcBorders>
              <w:left w:val="single" w:sz="4" w:space="0" w:color="auto"/>
            </w:tcBorders>
          </w:tcPr>
          <w:p w14:paraId="2CBFFB8E" w14:textId="77777777" w:rsidR="005F7EA7" w:rsidRPr="002C5A78" w:rsidRDefault="005F7EA7" w:rsidP="00ED14D7">
            <w:pPr>
              <w:rPr>
                <w:rFonts w:cs="Arial"/>
                <w:b/>
                <w:sz w:val="24"/>
                <w:szCs w:val="24"/>
              </w:rPr>
            </w:pPr>
          </w:p>
        </w:tc>
      </w:tr>
      <w:tr w:rsidR="005F7EA7" w:rsidRPr="002C5A78" w14:paraId="35BF26B0" w14:textId="77777777" w:rsidTr="00ED14D7">
        <w:tc>
          <w:tcPr>
            <w:tcW w:w="1241" w:type="dxa"/>
          </w:tcPr>
          <w:p w14:paraId="2A91217D" w14:textId="77777777" w:rsidR="005F7EA7" w:rsidRPr="002C5A78" w:rsidRDefault="005F7EA7" w:rsidP="00ED14D7">
            <w:pPr>
              <w:ind w:left="567"/>
              <w:rPr>
                <w:rFonts w:cs="Arial"/>
                <w:b/>
                <w:sz w:val="24"/>
                <w:szCs w:val="24"/>
              </w:rPr>
            </w:pPr>
          </w:p>
        </w:tc>
        <w:tc>
          <w:tcPr>
            <w:tcW w:w="7513" w:type="dxa"/>
            <w:gridSpan w:val="3"/>
            <w:tcBorders>
              <w:right w:val="single" w:sz="4" w:space="0" w:color="auto"/>
            </w:tcBorders>
          </w:tcPr>
          <w:p w14:paraId="17315C8A" w14:textId="1AABD65C" w:rsidR="005F7EA7" w:rsidRPr="001D3045" w:rsidRDefault="001D3045" w:rsidP="00B80E5B">
            <w:pPr>
              <w:jc w:val="both"/>
              <w:rPr>
                <w:rFonts w:eastAsia="Calibri" w:cs="Arial"/>
                <w:bCs/>
                <w:strike/>
                <w:sz w:val="24"/>
                <w:szCs w:val="24"/>
                <w:lang w:eastAsia="en-US"/>
              </w:rPr>
            </w:pPr>
            <w:r w:rsidRPr="003E09A2">
              <w:rPr>
                <w:rFonts w:eastAsia="Calibri" w:cs="Arial"/>
                <w:sz w:val="24"/>
                <w:szCs w:val="24"/>
                <w:lang w:val="en" w:eastAsia="en-US"/>
              </w:rPr>
              <w:t xml:space="preserve">The headteacher confirmed that </w:t>
            </w:r>
            <w:r w:rsidR="0065606E" w:rsidRPr="0038077C">
              <w:rPr>
                <w:rFonts w:eastAsia="Calibri" w:cs="Arial"/>
                <w:sz w:val="24"/>
                <w:szCs w:val="24"/>
                <w:lang w:val="en" w:eastAsia="en-US"/>
              </w:rPr>
              <w:t>the Income and Expenditure Form had been submitted to the county council within the required timeframe.</w:t>
            </w:r>
          </w:p>
        </w:tc>
        <w:tc>
          <w:tcPr>
            <w:tcW w:w="1701" w:type="dxa"/>
            <w:tcBorders>
              <w:left w:val="single" w:sz="4" w:space="0" w:color="auto"/>
            </w:tcBorders>
          </w:tcPr>
          <w:p w14:paraId="5BB7D04E" w14:textId="77777777" w:rsidR="005F7EA7" w:rsidRPr="002C5A78" w:rsidRDefault="005F7EA7" w:rsidP="00ED14D7">
            <w:pPr>
              <w:rPr>
                <w:rFonts w:cs="Arial"/>
                <w:b/>
                <w:sz w:val="24"/>
                <w:szCs w:val="24"/>
              </w:rPr>
            </w:pPr>
          </w:p>
        </w:tc>
      </w:tr>
      <w:tr w:rsidR="00C96533" w:rsidRPr="002C5A78" w14:paraId="4BED52AC" w14:textId="77777777" w:rsidTr="00A50CFA">
        <w:tc>
          <w:tcPr>
            <w:tcW w:w="1241" w:type="dxa"/>
          </w:tcPr>
          <w:p w14:paraId="013C0C6D" w14:textId="77777777" w:rsidR="00C96533" w:rsidRPr="002C5A78" w:rsidRDefault="00C96533" w:rsidP="00C96533">
            <w:pPr>
              <w:ind w:left="567"/>
              <w:rPr>
                <w:rFonts w:cs="Arial"/>
                <w:b/>
                <w:sz w:val="24"/>
                <w:szCs w:val="24"/>
              </w:rPr>
            </w:pPr>
          </w:p>
        </w:tc>
        <w:tc>
          <w:tcPr>
            <w:tcW w:w="7513" w:type="dxa"/>
            <w:gridSpan w:val="3"/>
            <w:tcBorders>
              <w:right w:val="single" w:sz="4" w:space="0" w:color="auto"/>
            </w:tcBorders>
          </w:tcPr>
          <w:p w14:paraId="77B566F2" w14:textId="77777777" w:rsidR="00C96533" w:rsidRPr="00B406A3" w:rsidRDefault="00C96533" w:rsidP="00C96533">
            <w:pPr>
              <w:jc w:val="both"/>
              <w:rPr>
                <w:rFonts w:eastAsia="Calibri" w:cs="Arial"/>
                <w:bCs/>
                <w:sz w:val="24"/>
                <w:szCs w:val="24"/>
                <w:lang w:eastAsia="en-US"/>
              </w:rPr>
            </w:pPr>
          </w:p>
        </w:tc>
        <w:tc>
          <w:tcPr>
            <w:tcW w:w="1701" w:type="dxa"/>
            <w:tcBorders>
              <w:left w:val="single" w:sz="4" w:space="0" w:color="auto"/>
            </w:tcBorders>
          </w:tcPr>
          <w:p w14:paraId="053B3859" w14:textId="77777777" w:rsidR="00C96533" w:rsidRPr="002C5A78" w:rsidRDefault="00C96533" w:rsidP="00C96533">
            <w:pPr>
              <w:rPr>
                <w:rFonts w:cs="Arial"/>
                <w:b/>
                <w:sz w:val="24"/>
                <w:szCs w:val="24"/>
              </w:rPr>
            </w:pPr>
          </w:p>
        </w:tc>
      </w:tr>
      <w:tr w:rsidR="00D43F88" w:rsidRPr="002C5A78" w14:paraId="604BFF82" w14:textId="77777777" w:rsidTr="00ED14D7">
        <w:tc>
          <w:tcPr>
            <w:tcW w:w="1241" w:type="dxa"/>
          </w:tcPr>
          <w:p w14:paraId="36D4EA67" w14:textId="77777777" w:rsidR="00D43F88" w:rsidRPr="002C5A78" w:rsidRDefault="00D43F88" w:rsidP="00ED14D7">
            <w:pPr>
              <w:ind w:left="567"/>
              <w:rPr>
                <w:rFonts w:cs="Arial"/>
                <w:b/>
                <w:sz w:val="24"/>
                <w:szCs w:val="24"/>
              </w:rPr>
            </w:pPr>
          </w:p>
        </w:tc>
        <w:tc>
          <w:tcPr>
            <w:tcW w:w="7513" w:type="dxa"/>
            <w:gridSpan w:val="3"/>
            <w:tcBorders>
              <w:right w:val="single" w:sz="4" w:space="0" w:color="auto"/>
            </w:tcBorders>
          </w:tcPr>
          <w:p w14:paraId="21313574" w14:textId="01803196" w:rsidR="00D43F88" w:rsidRPr="0065606E" w:rsidRDefault="00D43F88" w:rsidP="00ED14D7">
            <w:pPr>
              <w:pStyle w:val="ListParagraph"/>
              <w:numPr>
                <w:ilvl w:val="0"/>
                <w:numId w:val="2"/>
              </w:numPr>
              <w:jc w:val="both"/>
              <w:rPr>
                <w:rFonts w:cs="Arial"/>
                <w:b/>
                <w:sz w:val="24"/>
                <w:szCs w:val="24"/>
              </w:rPr>
            </w:pPr>
            <w:r>
              <w:rPr>
                <w:rFonts w:cs="Arial"/>
                <w:b/>
                <w:sz w:val="24"/>
                <w:szCs w:val="24"/>
              </w:rPr>
              <w:t>Pupil Premium Grant (PPG) 202</w:t>
            </w:r>
            <w:r w:rsidR="003F72A9">
              <w:rPr>
                <w:rFonts w:cs="Arial"/>
                <w:b/>
                <w:sz w:val="24"/>
                <w:szCs w:val="24"/>
              </w:rPr>
              <w:t>2</w:t>
            </w:r>
            <w:r>
              <w:rPr>
                <w:rFonts w:cs="Arial"/>
                <w:b/>
                <w:sz w:val="24"/>
                <w:szCs w:val="24"/>
              </w:rPr>
              <w:t>/2</w:t>
            </w:r>
            <w:r w:rsidR="003F72A9">
              <w:rPr>
                <w:rFonts w:cs="Arial"/>
                <w:b/>
                <w:sz w:val="24"/>
                <w:szCs w:val="24"/>
              </w:rPr>
              <w:t>3</w:t>
            </w:r>
          </w:p>
        </w:tc>
        <w:tc>
          <w:tcPr>
            <w:tcW w:w="1701" w:type="dxa"/>
            <w:tcBorders>
              <w:left w:val="single" w:sz="4" w:space="0" w:color="auto"/>
            </w:tcBorders>
          </w:tcPr>
          <w:p w14:paraId="77DC7A47" w14:textId="77777777" w:rsidR="00D43F88" w:rsidRPr="002C5A78" w:rsidRDefault="00D43F88" w:rsidP="00ED14D7">
            <w:pPr>
              <w:rPr>
                <w:rFonts w:cs="Arial"/>
                <w:b/>
                <w:sz w:val="24"/>
                <w:szCs w:val="24"/>
              </w:rPr>
            </w:pPr>
          </w:p>
        </w:tc>
      </w:tr>
      <w:tr w:rsidR="00D43F88" w:rsidRPr="002C5A78" w14:paraId="46153526" w14:textId="77777777" w:rsidTr="00ED14D7">
        <w:tc>
          <w:tcPr>
            <w:tcW w:w="1241" w:type="dxa"/>
          </w:tcPr>
          <w:p w14:paraId="5E961908" w14:textId="77777777" w:rsidR="00D43F88" w:rsidRPr="002C5A78" w:rsidRDefault="00D43F88" w:rsidP="00ED14D7">
            <w:pPr>
              <w:ind w:left="567"/>
              <w:rPr>
                <w:rFonts w:cs="Arial"/>
                <w:b/>
                <w:sz w:val="24"/>
                <w:szCs w:val="24"/>
              </w:rPr>
            </w:pPr>
          </w:p>
        </w:tc>
        <w:tc>
          <w:tcPr>
            <w:tcW w:w="7513" w:type="dxa"/>
            <w:gridSpan w:val="3"/>
            <w:tcBorders>
              <w:right w:val="single" w:sz="4" w:space="0" w:color="auto"/>
            </w:tcBorders>
          </w:tcPr>
          <w:p w14:paraId="3F4B3CF2" w14:textId="77777777" w:rsidR="00D43F88" w:rsidRPr="002C5A78" w:rsidRDefault="00D43F88" w:rsidP="00ED14D7">
            <w:pPr>
              <w:jc w:val="both"/>
              <w:rPr>
                <w:rFonts w:cs="Arial"/>
                <w:b/>
                <w:sz w:val="24"/>
                <w:szCs w:val="24"/>
              </w:rPr>
            </w:pPr>
          </w:p>
        </w:tc>
        <w:tc>
          <w:tcPr>
            <w:tcW w:w="1701" w:type="dxa"/>
            <w:tcBorders>
              <w:left w:val="single" w:sz="4" w:space="0" w:color="auto"/>
            </w:tcBorders>
          </w:tcPr>
          <w:p w14:paraId="446DDF1D" w14:textId="77777777" w:rsidR="00D43F88" w:rsidRPr="002C5A78" w:rsidRDefault="00D43F88" w:rsidP="00ED14D7">
            <w:pPr>
              <w:rPr>
                <w:rFonts w:cs="Arial"/>
                <w:b/>
                <w:sz w:val="24"/>
                <w:szCs w:val="24"/>
              </w:rPr>
            </w:pPr>
          </w:p>
        </w:tc>
      </w:tr>
      <w:tr w:rsidR="00D43F88" w:rsidRPr="00AC5221" w14:paraId="52547BED" w14:textId="77777777" w:rsidTr="00ED14D7">
        <w:tc>
          <w:tcPr>
            <w:tcW w:w="1241" w:type="dxa"/>
          </w:tcPr>
          <w:p w14:paraId="36A4D5F0" w14:textId="77777777" w:rsidR="00D43F88" w:rsidRPr="00AC5221" w:rsidRDefault="00D43F88" w:rsidP="00ED14D7">
            <w:pPr>
              <w:ind w:left="567"/>
              <w:rPr>
                <w:rFonts w:cs="Arial"/>
                <w:b/>
                <w:color w:val="0070C0"/>
                <w:sz w:val="24"/>
                <w:szCs w:val="24"/>
              </w:rPr>
            </w:pPr>
          </w:p>
        </w:tc>
        <w:tc>
          <w:tcPr>
            <w:tcW w:w="7513" w:type="dxa"/>
            <w:gridSpan w:val="3"/>
            <w:tcBorders>
              <w:right w:val="single" w:sz="4" w:space="0" w:color="auto"/>
            </w:tcBorders>
          </w:tcPr>
          <w:p w14:paraId="772B680B" w14:textId="473D4C00" w:rsidR="00AC5221" w:rsidRPr="00AC5221" w:rsidRDefault="00B00286" w:rsidP="00002858">
            <w:pPr>
              <w:jc w:val="both"/>
              <w:rPr>
                <w:rFonts w:eastAsia="Calibri" w:cs="Arial"/>
                <w:bCs/>
                <w:color w:val="0070C0"/>
                <w:sz w:val="24"/>
                <w:szCs w:val="24"/>
                <w:lang w:eastAsia="en-US"/>
              </w:rPr>
            </w:pPr>
            <w:r>
              <w:rPr>
                <w:rFonts w:eastAsia="Calibri" w:cs="Arial"/>
                <w:bCs/>
                <w:sz w:val="24"/>
                <w:szCs w:val="24"/>
                <w:lang w:eastAsia="en-US"/>
              </w:rPr>
              <w:t>Member</w:t>
            </w:r>
            <w:r w:rsidR="00AC5221" w:rsidRPr="00B80E5B">
              <w:rPr>
                <w:rFonts w:eastAsia="Calibri" w:cs="Arial"/>
                <w:bCs/>
                <w:sz w:val="24"/>
                <w:szCs w:val="24"/>
                <w:lang w:eastAsia="en-US"/>
              </w:rPr>
              <w:t>s noted the pupil premium</w:t>
            </w:r>
            <w:r w:rsidR="003F72A9">
              <w:rPr>
                <w:rFonts w:eastAsia="Calibri" w:cs="Arial"/>
                <w:bCs/>
                <w:sz w:val="24"/>
                <w:szCs w:val="24"/>
                <w:lang w:eastAsia="en-US"/>
              </w:rPr>
              <w:t xml:space="preserve"> grant allocations and</w:t>
            </w:r>
            <w:r w:rsidR="00AC5221" w:rsidRPr="00B80E5B">
              <w:rPr>
                <w:rFonts w:eastAsia="Calibri" w:cs="Arial"/>
                <w:bCs/>
                <w:sz w:val="24"/>
                <w:szCs w:val="24"/>
                <w:lang w:eastAsia="en-US"/>
              </w:rPr>
              <w:t xml:space="preserve"> conditions of grant.</w:t>
            </w:r>
            <w:r w:rsidR="002333B1">
              <w:rPr>
                <w:rFonts w:eastAsia="Calibri" w:cs="Arial"/>
                <w:bCs/>
                <w:sz w:val="24"/>
                <w:szCs w:val="24"/>
                <w:lang w:eastAsia="en-US"/>
              </w:rPr>
              <w:t xml:space="preserve">  </w:t>
            </w:r>
          </w:p>
        </w:tc>
        <w:tc>
          <w:tcPr>
            <w:tcW w:w="1701" w:type="dxa"/>
            <w:tcBorders>
              <w:left w:val="single" w:sz="4" w:space="0" w:color="auto"/>
            </w:tcBorders>
          </w:tcPr>
          <w:p w14:paraId="574377B7" w14:textId="77777777" w:rsidR="00D43F88" w:rsidRPr="00AC5221" w:rsidRDefault="00D43F88" w:rsidP="00ED14D7">
            <w:pPr>
              <w:rPr>
                <w:rFonts w:cs="Arial"/>
                <w:b/>
                <w:color w:val="0070C0"/>
                <w:sz w:val="24"/>
                <w:szCs w:val="24"/>
              </w:rPr>
            </w:pPr>
          </w:p>
        </w:tc>
      </w:tr>
      <w:tr w:rsidR="00D43F88" w:rsidRPr="002C5A78" w14:paraId="7D5D4E12" w14:textId="77777777" w:rsidTr="00ED14D7">
        <w:tc>
          <w:tcPr>
            <w:tcW w:w="1241" w:type="dxa"/>
          </w:tcPr>
          <w:p w14:paraId="0E2301C7" w14:textId="77777777" w:rsidR="00D43F88" w:rsidRPr="002C5A78" w:rsidRDefault="00D43F88" w:rsidP="00ED14D7">
            <w:pPr>
              <w:ind w:left="567"/>
              <w:rPr>
                <w:rFonts w:cs="Arial"/>
                <w:b/>
                <w:sz w:val="24"/>
                <w:szCs w:val="24"/>
              </w:rPr>
            </w:pPr>
          </w:p>
        </w:tc>
        <w:tc>
          <w:tcPr>
            <w:tcW w:w="7513" w:type="dxa"/>
            <w:gridSpan w:val="3"/>
            <w:tcBorders>
              <w:right w:val="single" w:sz="4" w:space="0" w:color="auto"/>
            </w:tcBorders>
          </w:tcPr>
          <w:p w14:paraId="1586780A" w14:textId="77777777" w:rsidR="00D43F88" w:rsidRDefault="00D43F88" w:rsidP="00ED14D7">
            <w:pPr>
              <w:jc w:val="both"/>
              <w:rPr>
                <w:rFonts w:eastAsia="Calibri" w:cs="Arial"/>
                <w:bCs/>
                <w:sz w:val="24"/>
                <w:szCs w:val="24"/>
                <w:lang w:eastAsia="en-US"/>
              </w:rPr>
            </w:pPr>
          </w:p>
          <w:p w14:paraId="42073B1D" w14:textId="77777777" w:rsidR="00DF6329" w:rsidRDefault="00DF6329" w:rsidP="00ED14D7">
            <w:pPr>
              <w:jc w:val="both"/>
              <w:rPr>
                <w:rFonts w:eastAsia="Calibri" w:cs="Arial"/>
                <w:bCs/>
                <w:sz w:val="24"/>
                <w:szCs w:val="24"/>
                <w:lang w:eastAsia="en-US"/>
              </w:rPr>
            </w:pPr>
          </w:p>
          <w:p w14:paraId="2FB8206C" w14:textId="77777777" w:rsidR="00DF6329" w:rsidRDefault="00DF6329" w:rsidP="00ED14D7">
            <w:pPr>
              <w:jc w:val="both"/>
              <w:rPr>
                <w:rFonts w:eastAsia="Calibri" w:cs="Arial"/>
                <w:bCs/>
                <w:sz w:val="24"/>
                <w:szCs w:val="24"/>
                <w:lang w:eastAsia="en-US"/>
              </w:rPr>
            </w:pPr>
          </w:p>
          <w:p w14:paraId="7007D820" w14:textId="2A7398C2" w:rsidR="00DF6329" w:rsidRPr="00B406A3" w:rsidRDefault="00DF6329" w:rsidP="00ED14D7">
            <w:pPr>
              <w:jc w:val="both"/>
              <w:rPr>
                <w:rFonts w:eastAsia="Calibri" w:cs="Arial"/>
                <w:bCs/>
                <w:sz w:val="24"/>
                <w:szCs w:val="24"/>
                <w:lang w:eastAsia="en-US"/>
              </w:rPr>
            </w:pPr>
          </w:p>
        </w:tc>
        <w:tc>
          <w:tcPr>
            <w:tcW w:w="1701" w:type="dxa"/>
            <w:tcBorders>
              <w:left w:val="single" w:sz="4" w:space="0" w:color="auto"/>
            </w:tcBorders>
          </w:tcPr>
          <w:p w14:paraId="77FB4399" w14:textId="77777777" w:rsidR="00D43F88" w:rsidRPr="002C5A78" w:rsidRDefault="00D43F88" w:rsidP="00ED14D7">
            <w:pPr>
              <w:rPr>
                <w:rFonts w:cs="Arial"/>
                <w:b/>
                <w:sz w:val="24"/>
                <w:szCs w:val="24"/>
              </w:rPr>
            </w:pPr>
          </w:p>
        </w:tc>
      </w:tr>
      <w:tr w:rsidR="00042F54" w:rsidRPr="002C5A78" w14:paraId="7F03469C" w14:textId="77777777" w:rsidTr="00ED14D7">
        <w:tc>
          <w:tcPr>
            <w:tcW w:w="1241" w:type="dxa"/>
          </w:tcPr>
          <w:p w14:paraId="22370D8F" w14:textId="77777777" w:rsidR="00042F54" w:rsidRPr="00184284" w:rsidRDefault="00042F54" w:rsidP="00184284">
            <w:pPr>
              <w:pStyle w:val="ListParagraph"/>
              <w:numPr>
                <w:ilvl w:val="0"/>
                <w:numId w:val="9"/>
              </w:numPr>
              <w:ind w:hanging="556"/>
              <w:rPr>
                <w:rFonts w:cs="Arial"/>
                <w:b/>
                <w:sz w:val="24"/>
                <w:szCs w:val="24"/>
              </w:rPr>
            </w:pPr>
          </w:p>
        </w:tc>
        <w:tc>
          <w:tcPr>
            <w:tcW w:w="7513" w:type="dxa"/>
            <w:gridSpan w:val="3"/>
            <w:tcBorders>
              <w:right w:val="single" w:sz="4" w:space="0" w:color="auto"/>
            </w:tcBorders>
          </w:tcPr>
          <w:p w14:paraId="350FDC60" w14:textId="77777777" w:rsidR="00042F54" w:rsidRPr="002C5A78" w:rsidRDefault="00042F54" w:rsidP="00ED14D7">
            <w:pPr>
              <w:jc w:val="both"/>
              <w:rPr>
                <w:rFonts w:cs="Arial"/>
                <w:b/>
                <w:sz w:val="24"/>
                <w:szCs w:val="24"/>
              </w:rPr>
            </w:pPr>
            <w:r>
              <w:rPr>
                <w:rFonts w:cs="Arial"/>
                <w:b/>
                <w:sz w:val="24"/>
                <w:szCs w:val="24"/>
              </w:rPr>
              <w:t>Educational Visits</w:t>
            </w:r>
          </w:p>
        </w:tc>
        <w:tc>
          <w:tcPr>
            <w:tcW w:w="1701" w:type="dxa"/>
            <w:tcBorders>
              <w:left w:val="single" w:sz="4" w:space="0" w:color="auto"/>
            </w:tcBorders>
          </w:tcPr>
          <w:p w14:paraId="3C8615E8" w14:textId="77777777" w:rsidR="00042F54" w:rsidRPr="002C5A78" w:rsidRDefault="00042F54" w:rsidP="00ED14D7">
            <w:pPr>
              <w:rPr>
                <w:rFonts w:cs="Arial"/>
                <w:b/>
                <w:sz w:val="24"/>
                <w:szCs w:val="24"/>
              </w:rPr>
            </w:pPr>
          </w:p>
        </w:tc>
      </w:tr>
      <w:tr w:rsidR="00042F54" w:rsidRPr="002C5A78" w14:paraId="6F2144AF" w14:textId="77777777" w:rsidTr="00ED14D7">
        <w:tc>
          <w:tcPr>
            <w:tcW w:w="1241" w:type="dxa"/>
          </w:tcPr>
          <w:p w14:paraId="3BB8CD00" w14:textId="77777777" w:rsidR="00042F54" w:rsidRPr="002C5A78" w:rsidRDefault="00042F54" w:rsidP="00ED14D7">
            <w:pPr>
              <w:ind w:left="567"/>
              <w:rPr>
                <w:rFonts w:cs="Arial"/>
                <w:b/>
                <w:sz w:val="24"/>
                <w:szCs w:val="24"/>
              </w:rPr>
            </w:pPr>
          </w:p>
        </w:tc>
        <w:tc>
          <w:tcPr>
            <w:tcW w:w="7513" w:type="dxa"/>
            <w:gridSpan w:val="3"/>
            <w:tcBorders>
              <w:right w:val="single" w:sz="4" w:space="0" w:color="auto"/>
            </w:tcBorders>
          </w:tcPr>
          <w:p w14:paraId="3B9D5C6E" w14:textId="77777777" w:rsidR="00042F54" w:rsidRPr="002C5A78" w:rsidRDefault="00042F54" w:rsidP="00ED14D7">
            <w:pPr>
              <w:jc w:val="both"/>
              <w:rPr>
                <w:rFonts w:cs="Arial"/>
                <w:b/>
                <w:sz w:val="24"/>
                <w:szCs w:val="24"/>
              </w:rPr>
            </w:pPr>
          </w:p>
        </w:tc>
        <w:tc>
          <w:tcPr>
            <w:tcW w:w="1701" w:type="dxa"/>
            <w:tcBorders>
              <w:left w:val="single" w:sz="4" w:space="0" w:color="auto"/>
            </w:tcBorders>
          </w:tcPr>
          <w:p w14:paraId="1EEFC33A" w14:textId="77777777" w:rsidR="00042F54" w:rsidRPr="002C5A78" w:rsidRDefault="00042F54" w:rsidP="00ED14D7">
            <w:pPr>
              <w:rPr>
                <w:rFonts w:cs="Arial"/>
                <w:b/>
                <w:sz w:val="24"/>
                <w:szCs w:val="24"/>
              </w:rPr>
            </w:pPr>
          </w:p>
        </w:tc>
      </w:tr>
      <w:tr w:rsidR="00042F54" w:rsidRPr="0029729A" w14:paraId="3991E303" w14:textId="77777777" w:rsidTr="00ED14D7">
        <w:trPr>
          <w:trHeight w:val="265"/>
        </w:trPr>
        <w:tc>
          <w:tcPr>
            <w:tcW w:w="1241" w:type="dxa"/>
          </w:tcPr>
          <w:p w14:paraId="6A54EBC0" w14:textId="77777777" w:rsidR="00042F54" w:rsidRPr="0029729A" w:rsidRDefault="00042F54" w:rsidP="00ED14D7">
            <w:pPr>
              <w:ind w:left="567"/>
              <w:rPr>
                <w:rFonts w:cs="Arial"/>
                <w:b/>
                <w:sz w:val="24"/>
                <w:szCs w:val="24"/>
              </w:rPr>
            </w:pPr>
          </w:p>
        </w:tc>
        <w:tc>
          <w:tcPr>
            <w:tcW w:w="7513" w:type="dxa"/>
            <w:gridSpan w:val="3"/>
            <w:tcBorders>
              <w:right w:val="single" w:sz="4" w:space="0" w:color="auto"/>
            </w:tcBorders>
          </w:tcPr>
          <w:p w14:paraId="56E52075" w14:textId="77777777" w:rsidR="00042F54" w:rsidRPr="006929EC" w:rsidRDefault="00042F54" w:rsidP="00BC78C4">
            <w:pPr>
              <w:pStyle w:val="ListParagraph"/>
              <w:numPr>
                <w:ilvl w:val="0"/>
                <w:numId w:val="15"/>
              </w:numPr>
              <w:ind w:left="345" w:hanging="283"/>
              <w:jc w:val="both"/>
              <w:rPr>
                <w:rFonts w:cs="Arial"/>
                <w:b/>
                <w:sz w:val="24"/>
                <w:szCs w:val="24"/>
              </w:rPr>
            </w:pPr>
            <w:r w:rsidRPr="006929EC">
              <w:rPr>
                <w:rFonts w:cs="Arial"/>
                <w:b/>
                <w:sz w:val="24"/>
                <w:szCs w:val="24"/>
              </w:rPr>
              <w:t>Health and Safety of Pupils on Educational / Off Site Visits Policy and Guidelines</w:t>
            </w:r>
          </w:p>
        </w:tc>
        <w:tc>
          <w:tcPr>
            <w:tcW w:w="1701" w:type="dxa"/>
            <w:tcBorders>
              <w:left w:val="single" w:sz="4" w:space="0" w:color="auto"/>
            </w:tcBorders>
          </w:tcPr>
          <w:p w14:paraId="2F1AFE13" w14:textId="77777777" w:rsidR="00042F54" w:rsidRPr="0029729A" w:rsidRDefault="00042F54" w:rsidP="00ED14D7">
            <w:pPr>
              <w:rPr>
                <w:rFonts w:cs="Arial"/>
                <w:b/>
                <w:sz w:val="24"/>
                <w:szCs w:val="24"/>
              </w:rPr>
            </w:pPr>
          </w:p>
        </w:tc>
      </w:tr>
      <w:tr w:rsidR="00042F54" w:rsidRPr="002C5A78" w14:paraId="2020DACF" w14:textId="77777777" w:rsidTr="00ED14D7">
        <w:trPr>
          <w:trHeight w:val="265"/>
        </w:trPr>
        <w:tc>
          <w:tcPr>
            <w:tcW w:w="1241" w:type="dxa"/>
          </w:tcPr>
          <w:p w14:paraId="2CBEC834" w14:textId="77777777" w:rsidR="00042F54" w:rsidRPr="002C5A78" w:rsidRDefault="00042F54" w:rsidP="00ED14D7">
            <w:pPr>
              <w:ind w:left="567"/>
              <w:rPr>
                <w:rFonts w:cs="Arial"/>
                <w:b/>
                <w:sz w:val="24"/>
                <w:szCs w:val="24"/>
              </w:rPr>
            </w:pPr>
          </w:p>
        </w:tc>
        <w:tc>
          <w:tcPr>
            <w:tcW w:w="7513" w:type="dxa"/>
            <w:gridSpan w:val="3"/>
            <w:tcBorders>
              <w:right w:val="single" w:sz="4" w:space="0" w:color="auto"/>
            </w:tcBorders>
          </w:tcPr>
          <w:p w14:paraId="2E132BC3" w14:textId="77777777" w:rsidR="00042F54" w:rsidRPr="002C5A78" w:rsidRDefault="00042F54" w:rsidP="00ED14D7">
            <w:pPr>
              <w:tabs>
                <w:tab w:val="num" w:pos="739"/>
              </w:tabs>
              <w:ind w:left="607"/>
              <w:jc w:val="both"/>
              <w:rPr>
                <w:rFonts w:cs="Arial"/>
                <w:b/>
                <w:sz w:val="24"/>
                <w:szCs w:val="24"/>
              </w:rPr>
            </w:pPr>
          </w:p>
        </w:tc>
        <w:tc>
          <w:tcPr>
            <w:tcW w:w="1701" w:type="dxa"/>
            <w:tcBorders>
              <w:left w:val="single" w:sz="4" w:space="0" w:color="auto"/>
            </w:tcBorders>
          </w:tcPr>
          <w:p w14:paraId="3082AC83" w14:textId="77777777" w:rsidR="00042F54" w:rsidRPr="002C5A78" w:rsidRDefault="00042F54" w:rsidP="00ED14D7">
            <w:pPr>
              <w:rPr>
                <w:rFonts w:cs="Arial"/>
                <w:b/>
                <w:sz w:val="24"/>
                <w:szCs w:val="24"/>
              </w:rPr>
            </w:pPr>
          </w:p>
        </w:tc>
      </w:tr>
      <w:tr w:rsidR="00042F54" w:rsidRPr="002C5A78" w14:paraId="4F2D90B9" w14:textId="77777777" w:rsidTr="00ED14D7">
        <w:tc>
          <w:tcPr>
            <w:tcW w:w="1241" w:type="dxa"/>
          </w:tcPr>
          <w:p w14:paraId="2776FA09" w14:textId="77777777" w:rsidR="00042F54" w:rsidRPr="002C5A78" w:rsidRDefault="00042F54" w:rsidP="00ED14D7">
            <w:pPr>
              <w:ind w:left="862"/>
              <w:rPr>
                <w:rFonts w:cs="Arial"/>
                <w:b/>
                <w:sz w:val="24"/>
                <w:szCs w:val="24"/>
              </w:rPr>
            </w:pPr>
          </w:p>
        </w:tc>
        <w:tc>
          <w:tcPr>
            <w:tcW w:w="7513" w:type="dxa"/>
            <w:gridSpan w:val="3"/>
            <w:tcBorders>
              <w:right w:val="single" w:sz="4" w:space="0" w:color="auto"/>
            </w:tcBorders>
          </w:tcPr>
          <w:p w14:paraId="36BF361C" w14:textId="3BCC2360" w:rsidR="00002858" w:rsidRPr="006C76BB" w:rsidRDefault="00002858" w:rsidP="00002858">
            <w:pPr>
              <w:jc w:val="both"/>
              <w:rPr>
                <w:rFonts w:cs="Arial"/>
                <w:sz w:val="24"/>
                <w:szCs w:val="24"/>
              </w:rPr>
            </w:pPr>
            <w:r w:rsidRPr="006C76BB">
              <w:rPr>
                <w:rFonts w:cs="Arial"/>
                <w:sz w:val="24"/>
                <w:szCs w:val="24"/>
              </w:rPr>
              <w:t xml:space="preserve">The </w:t>
            </w:r>
            <w:r>
              <w:rPr>
                <w:rFonts w:cs="Arial"/>
                <w:sz w:val="24"/>
                <w:szCs w:val="24"/>
              </w:rPr>
              <w:t xml:space="preserve">management </w:t>
            </w:r>
            <w:r w:rsidR="00B00286">
              <w:rPr>
                <w:rFonts w:cs="Arial"/>
                <w:sz w:val="24"/>
                <w:szCs w:val="24"/>
              </w:rPr>
              <w:t>committee</w:t>
            </w:r>
            <w:r w:rsidRPr="006C76BB">
              <w:rPr>
                <w:rFonts w:cs="Arial"/>
                <w:sz w:val="24"/>
                <w:szCs w:val="24"/>
              </w:rPr>
              <w:t xml:space="preserve"> noted the information provided on the health and safety of pupils on educational visits.</w:t>
            </w:r>
          </w:p>
          <w:p w14:paraId="608BA836" w14:textId="77777777" w:rsidR="00002858" w:rsidRPr="006C76BB" w:rsidRDefault="00002858" w:rsidP="00002858">
            <w:pPr>
              <w:jc w:val="both"/>
              <w:rPr>
                <w:rFonts w:cs="Arial"/>
                <w:sz w:val="24"/>
                <w:szCs w:val="24"/>
              </w:rPr>
            </w:pPr>
          </w:p>
          <w:p w14:paraId="68C109DD" w14:textId="177555F5" w:rsidR="00002858" w:rsidRDefault="00002858" w:rsidP="00002858">
            <w:pPr>
              <w:jc w:val="both"/>
              <w:rPr>
                <w:rFonts w:cs="Arial"/>
                <w:sz w:val="24"/>
                <w:szCs w:val="24"/>
              </w:rPr>
            </w:pPr>
            <w:r w:rsidRPr="0038077C">
              <w:rPr>
                <w:rFonts w:cs="Arial"/>
                <w:sz w:val="24"/>
                <w:szCs w:val="24"/>
              </w:rPr>
              <w:t>It was confirmed that</w:t>
            </w:r>
            <w:r w:rsidRPr="0038077C">
              <w:rPr>
                <w:rFonts w:cs="Arial"/>
                <w:b/>
                <w:sz w:val="24"/>
                <w:szCs w:val="24"/>
              </w:rPr>
              <w:t xml:space="preserve"> </w:t>
            </w:r>
            <w:r w:rsidRPr="006815B1">
              <w:rPr>
                <w:rFonts w:cs="Arial"/>
                <w:bCs/>
                <w:sz w:val="24"/>
                <w:szCs w:val="24"/>
              </w:rPr>
              <w:t>Alf</w:t>
            </w:r>
            <w:r>
              <w:rPr>
                <w:rFonts w:cs="Arial"/>
                <w:bCs/>
                <w:sz w:val="24"/>
                <w:szCs w:val="24"/>
              </w:rPr>
              <w:t>red</w:t>
            </w:r>
            <w:r w:rsidRPr="006815B1">
              <w:rPr>
                <w:rFonts w:cs="Arial"/>
                <w:bCs/>
                <w:sz w:val="24"/>
                <w:szCs w:val="24"/>
              </w:rPr>
              <w:t xml:space="preserve"> Benson</w:t>
            </w:r>
            <w:r>
              <w:rPr>
                <w:rFonts w:cs="Arial"/>
                <w:b/>
                <w:sz w:val="24"/>
                <w:szCs w:val="24"/>
              </w:rPr>
              <w:t xml:space="preserve"> </w:t>
            </w:r>
            <w:r w:rsidR="00026C9F" w:rsidRPr="00026C9F">
              <w:rPr>
                <w:rFonts w:cs="Arial"/>
                <w:bCs/>
                <w:sz w:val="24"/>
                <w:szCs w:val="24"/>
              </w:rPr>
              <w:t>and</w:t>
            </w:r>
            <w:r w:rsidR="00026C9F">
              <w:rPr>
                <w:rFonts w:cs="Arial"/>
                <w:b/>
                <w:sz w:val="24"/>
                <w:szCs w:val="24"/>
              </w:rPr>
              <w:t xml:space="preserve"> </w:t>
            </w:r>
            <w:r w:rsidR="00026C9F">
              <w:rPr>
                <w:rFonts w:cs="Arial"/>
                <w:sz w:val="24"/>
                <w:szCs w:val="24"/>
              </w:rPr>
              <w:t xml:space="preserve">Alex </w:t>
            </w:r>
            <w:r w:rsidR="00026C9F" w:rsidRPr="00E75D0C">
              <w:rPr>
                <w:rFonts w:cs="Arial"/>
                <w:sz w:val="24"/>
                <w:szCs w:val="24"/>
              </w:rPr>
              <w:t>Colquhoun</w:t>
            </w:r>
            <w:r w:rsidR="00026C9F">
              <w:rPr>
                <w:rFonts w:cs="Arial"/>
                <w:sz w:val="24"/>
                <w:szCs w:val="24"/>
              </w:rPr>
              <w:t xml:space="preserve"> </w:t>
            </w:r>
            <w:r w:rsidRPr="0038077C">
              <w:rPr>
                <w:rFonts w:cs="Arial"/>
                <w:sz w:val="24"/>
                <w:szCs w:val="24"/>
              </w:rPr>
              <w:t>w</w:t>
            </w:r>
            <w:r w:rsidR="008A5310">
              <w:rPr>
                <w:rFonts w:cs="Arial"/>
                <w:sz w:val="24"/>
                <w:szCs w:val="24"/>
              </w:rPr>
              <w:t>ere</w:t>
            </w:r>
            <w:r w:rsidRPr="0038077C">
              <w:rPr>
                <w:rFonts w:cs="Arial"/>
                <w:sz w:val="24"/>
                <w:szCs w:val="24"/>
              </w:rPr>
              <w:t xml:space="preserve"> the</w:t>
            </w:r>
            <w:r w:rsidR="008A5310">
              <w:rPr>
                <w:rFonts w:cs="Arial"/>
                <w:sz w:val="24"/>
                <w:szCs w:val="24"/>
              </w:rPr>
              <w:t xml:space="preserve"> school's trained </w:t>
            </w:r>
            <w:r w:rsidRPr="0038077C">
              <w:rPr>
                <w:rFonts w:cs="Arial"/>
                <w:sz w:val="24"/>
                <w:szCs w:val="24"/>
              </w:rPr>
              <w:t>Educational Visits Co-ordinator</w:t>
            </w:r>
            <w:r w:rsidR="008A5310">
              <w:rPr>
                <w:rFonts w:cs="Arial"/>
                <w:sz w:val="24"/>
                <w:szCs w:val="24"/>
              </w:rPr>
              <w:t>s</w:t>
            </w:r>
            <w:r w:rsidRPr="0038077C">
              <w:rPr>
                <w:rFonts w:cs="Arial"/>
                <w:sz w:val="24"/>
                <w:szCs w:val="24"/>
              </w:rPr>
              <w:t xml:space="preserve"> (EVC</w:t>
            </w:r>
            <w:r w:rsidR="008A5310">
              <w:rPr>
                <w:rFonts w:cs="Arial"/>
                <w:sz w:val="24"/>
                <w:szCs w:val="24"/>
              </w:rPr>
              <w:t>s</w:t>
            </w:r>
            <w:r w:rsidRPr="0038077C">
              <w:rPr>
                <w:rFonts w:cs="Arial"/>
                <w:sz w:val="24"/>
                <w:szCs w:val="24"/>
              </w:rPr>
              <w:t>)</w:t>
            </w:r>
            <w:r w:rsidR="008A5310">
              <w:rPr>
                <w:rFonts w:cs="Arial"/>
                <w:sz w:val="24"/>
                <w:szCs w:val="24"/>
              </w:rPr>
              <w:t>; Mr Benson</w:t>
            </w:r>
            <w:r w:rsidRPr="0038077C">
              <w:rPr>
                <w:rFonts w:cs="Arial"/>
                <w:sz w:val="24"/>
                <w:szCs w:val="24"/>
              </w:rPr>
              <w:t xml:space="preserve"> </w:t>
            </w:r>
            <w:r>
              <w:rPr>
                <w:rFonts w:cs="Arial"/>
                <w:sz w:val="24"/>
                <w:szCs w:val="24"/>
              </w:rPr>
              <w:t xml:space="preserve">held </w:t>
            </w:r>
            <w:r w:rsidRPr="0038077C">
              <w:rPr>
                <w:rFonts w:cs="Arial"/>
                <w:sz w:val="24"/>
                <w:szCs w:val="24"/>
              </w:rPr>
              <w:t>Head status for the school's EVOLVE system</w:t>
            </w:r>
            <w:r w:rsidR="008A5310">
              <w:rPr>
                <w:rFonts w:cs="Arial"/>
                <w:sz w:val="24"/>
                <w:szCs w:val="24"/>
              </w:rPr>
              <w:t xml:space="preserve"> and Mr Colquhoun had administrator rights to EVOLVE</w:t>
            </w:r>
            <w:r>
              <w:rPr>
                <w:rFonts w:cs="Arial"/>
                <w:sz w:val="24"/>
                <w:szCs w:val="24"/>
              </w:rPr>
              <w:t xml:space="preserve">.  </w:t>
            </w:r>
            <w:r w:rsidRPr="0038077C">
              <w:rPr>
                <w:rFonts w:cs="Arial"/>
                <w:sz w:val="24"/>
                <w:szCs w:val="24"/>
              </w:rPr>
              <w:t>The reporting procedures for visits were agreed as:</w:t>
            </w:r>
          </w:p>
          <w:p w14:paraId="50A452DA" w14:textId="77777777" w:rsidR="00002858" w:rsidRDefault="00002858" w:rsidP="00002858">
            <w:pPr>
              <w:jc w:val="both"/>
              <w:rPr>
                <w:rFonts w:cs="Arial"/>
                <w:sz w:val="24"/>
                <w:szCs w:val="24"/>
              </w:rPr>
            </w:pPr>
          </w:p>
          <w:p w14:paraId="4B0B60CB" w14:textId="77777777" w:rsidR="00002858" w:rsidRDefault="00002858" w:rsidP="00002858">
            <w:pPr>
              <w:jc w:val="both"/>
              <w:rPr>
                <w:rFonts w:cs="Arial"/>
                <w:i/>
                <w:sz w:val="24"/>
                <w:szCs w:val="24"/>
              </w:rPr>
            </w:pPr>
            <w:r>
              <w:rPr>
                <w:rFonts w:cs="Arial"/>
                <w:i/>
                <w:sz w:val="24"/>
                <w:szCs w:val="24"/>
              </w:rPr>
              <w:t>Option 3</w:t>
            </w:r>
          </w:p>
          <w:p w14:paraId="0E8D1F4B" w14:textId="0C665D17" w:rsidR="00002858" w:rsidRDefault="00002858" w:rsidP="00002858">
            <w:pPr>
              <w:jc w:val="both"/>
              <w:rPr>
                <w:rFonts w:cs="Arial"/>
                <w:i/>
                <w:sz w:val="24"/>
                <w:szCs w:val="24"/>
              </w:rPr>
            </w:pPr>
            <w:r w:rsidRPr="006C76BB">
              <w:rPr>
                <w:rFonts w:cs="Arial"/>
                <w:i/>
                <w:sz w:val="24"/>
                <w:szCs w:val="24"/>
              </w:rPr>
              <w:t xml:space="preserve">The </w:t>
            </w:r>
            <w:r>
              <w:rPr>
                <w:rFonts w:cs="Arial"/>
                <w:i/>
                <w:sz w:val="24"/>
                <w:szCs w:val="24"/>
              </w:rPr>
              <w:t xml:space="preserve">management </w:t>
            </w:r>
            <w:r w:rsidR="00B00286">
              <w:rPr>
                <w:rFonts w:cs="Arial"/>
                <w:i/>
                <w:sz w:val="24"/>
                <w:szCs w:val="24"/>
              </w:rPr>
              <w:t>committee</w:t>
            </w:r>
            <w:r w:rsidRPr="006C76BB">
              <w:rPr>
                <w:rFonts w:cs="Arial"/>
                <w:i/>
                <w:sz w:val="24"/>
                <w:szCs w:val="24"/>
              </w:rPr>
              <w:t xml:space="preserve"> to approve residential Type B visits </w:t>
            </w:r>
            <w:r w:rsidRPr="006C76BB">
              <w:rPr>
                <w:rFonts w:cs="Arial"/>
                <w:i/>
                <w:sz w:val="24"/>
                <w:szCs w:val="24"/>
                <w:u w:val="single"/>
              </w:rPr>
              <w:t>only</w:t>
            </w:r>
            <w:r w:rsidRPr="006C76BB">
              <w:rPr>
                <w:rFonts w:cs="Arial"/>
                <w:i/>
                <w:sz w:val="24"/>
                <w:szCs w:val="24"/>
              </w:rPr>
              <w:t xml:space="preserve"> prior to submission to Lancashire County Council.</w:t>
            </w:r>
            <w:r>
              <w:rPr>
                <w:rFonts w:cs="Arial"/>
                <w:i/>
                <w:sz w:val="24"/>
                <w:szCs w:val="24"/>
              </w:rPr>
              <w:t xml:space="preserve">  </w:t>
            </w:r>
            <w:r w:rsidRPr="006C76BB">
              <w:rPr>
                <w:rFonts w:cs="Arial"/>
                <w:i/>
                <w:sz w:val="24"/>
                <w:szCs w:val="24"/>
              </w:rPr>
              <w:t>The headteacher/EVC to approve all Type A visits and to approve all other Type B visits for submission to Lancashire County Council.</w:t>
            </w:r>
            <w:r>
              <w:rPr>
                <w:rFonts w:cs="Arial"/>
                <w:i/>
                <w:sz w:val="24"/>
                <w:szCs w:val="24"/>
              </w:rPr>
              <w:t xml:space="preserve">  </w:t>
            </w:r>
            <w:r w:rsidRPr="006C76BB">
              <w:rPr>
                <w:rFonts w:cs="Arial"/>
                <w:i/>
                <w:sz w:val="24"/>
                <w:szCs w:val="24"/>
              </w:rPr>
              <w:t xml:space="preserve">The decisions to be reported to the </w:t>
            </w:r>
            <w:r>
              <w:rPr>
                <w:rFonts w:cs="Arial"/>
                <w:i/>
                <w:sz w:val="24"/>
                <w:szCs w:val="24"/>
              </w:rPr>
              <w:t xml:space="preserve">management </w:t>
            </w:r>
            <w:r w:rsidR="00B00286">
              <w:rPr>
                <w:rFonts w:cs="Arial"/>
                <w:i/>
                <w:sz w:val="24"/>
                <w:szCs w:val="24"/>
              </w:rPr>
              <w:t>committee</w:t>
            </w:r>
            <w:r>
              <w:rPr>
                <w:rFonts w:cs="Arial"/>
                <w:i/>
                <w:sz w:val="24"/>
                <w:szCs w:val="24"/>
              </w:rPr>
              <w:t xml:space="preserve"> m</w:t>
            </w:r>
            <w:r w:rsidRPr="006C76BB">
              <w:rPr>
                <w:rFonts w:cs="Arial"/>
                <w:i/>
                <w:sz w:val="24"/>
                <w:szCs w:val="24"/>
              </w:rPr>
              <w:t>eeting each term.</w:t>
            </w:r>
          </w:p>
          <w:p w14:paraId="36D2AAF8" w14:textId="77777777" w:rsidR="00042F54" w:rsidRPr="004D5ED0" w:rsidRDefault="00042F54" w:rsidP="00983E72">
            <w:pPr>
              <w:jc w:val="both"/>
              <w:rPr>
                <w:rFonts w:cs="Arial"/>
                <w:sz w:val="24"/>
                <w:szCs w:val="24"/>
              </w:rPr>
            </w:pPr>
          </w:p>
        </w:tc>
        <w:tc>
          <w:tcPr>
            <w:tcW w:w="1701" w:type="dxa"/>
            <w:tcBorders>
              <w:left w:val="single" w:sz="4" w:space="0" w:color="auto"/>
            </w:tcBorders>
          </w:tcPr>
          <w:p w14:paraId="4AF5B500" w14:textId="77777777" w:rsidR="00042F54" w:rsidRPr="002C5A78" w:rsidRDefault="00042F54" w:rsidP="00ED14D7">
            <w:pPr>
              <w:rPr>
                <w:rFonts w:cs="Arial"/>
                <w:b/>
                <w:sz w:val="24"/>
                <w:szCs w:val="24"/>
              </w:rPr>
            </w:pPr>
          </w:p>
        </w:tc>
      </w:tr>
      <w:tr w:rsidR="00042F54" w:rsidRPr="000303AF" w14:paraId="0D6AA66A" w14:textId="77777777" w:rsidTr="00ED14D7">
        <w:tc>
          <w:tcPr>
            <w:tcW w:w="1241" w:type="dxa"/>
          </w:tcPr>
          <w:p w14:paraId="2215ED3D" w14:textId="77777777" w:rsidR="00042F54" w:rsidRPr="000303AF" w:rsidRDefault="00042F54" w:rsidP="00042F54">
            <w:pPr>
              <w:ind w:left="567"/>
              <w:rPr>
                <w:rFonts w:cs="Arial"/>
                <w:b/>
                <w:sz w:val="24"/>
                <w:szCs w:val="24"/>
              </w:rPr>
            </w:pPr>
          </w:p>
        </w:tc>
        <w:tc>
          <w:tcPr>
            <w:tcW w:w="7513" w:type="dxa"/>
            <w:gridSpan w:val="3"/>
            <w:tcBorders>
              <w:right w:val="single" w:sz="4" w:space="0" w:color="auto"/>
            </w:tcBorders>
          </w:tcPr>
          <w:p w14:paraId="3E3B0371" w14:textId="21BFE86C" w:rsidR="00042F54" w:rsidRPr="00B406A3" w:rsidRDefault="00303EED" w:rsidP="00042F54">
            <w:pPr>
              <w:jc w:val="both"/>
              <w:rPr>
                <w:rFonts w:eastAsia="Calibri" w:cs="Arial"/>
                <w:bCs/>
                <w:sz w:val="24"/>
                <w:szCs w:val="24"/>
                <w:lang w:eastAsia="en-US"/>
              </w:rPr>
            </w:pPr>
            <w:r>
              <w:rPr>
                <w:rFonts w:eastAsia="Calibri" w:cs="Arial"/>
                <w:bCs/>
                <w:sz w:val="24"/>
                <w:szCs w:val="24"/>
                <w:lang w:eastAsia="en-US"/>
              </w:rPr>
              <w:t xml:space="preserve">The headteacher </w:t>
            </w:r>
            <w:r w:rsidRPr="00A03210">
              <w:rPr>
                <w:rFonts w:eastAsia="Calibri" w:cs="Arial"/>
                <w:bCs/>
                <w:sz w:val="24"/>
                <w:szCs w:val="24"/>
                <w:lang w:eastAsia="en-US"/>
              </w:rPr>
              <w:t>was requested</w:t>
            </w:r>
            <w:r>
              <w:rPr>
                <w:rFonts w:eastAsia="Calibri" w:cs="Arial"/>
                <w:bCs/>
                <w:sz w:val="24"/>
                <w:szCs w:val="24"/>
                <w:lang w:eastAsia="en-US"/>
              </w:rPr>
              <w:t xml:space="preserve"> to check that the details recorded above aligned with those on the Evolve system and </w:t>
            </w:r>
            <w:r w:rsidR="006B0F2E">
              <w:rPr>
                <w:rFonts w:eastAsia="Calibri" w:cs="Arial"/>
                <w:bCs/>
                <w:sz w:val="24"/>
                <w:szCs w:val="24"/>
                <w:lang w:eastAsia="en-US"/>
              </w:rPr>
              <w:t xml:space="preserve">to </w:t>
            </w:r>
            <w:r>
              <w:rPr>
                <w:rFonts w:eastAsia="Calibri" w:cs="Arial"/>
                <w:bCs/>
                <w:sz w:val="24"/>
                <w:szCs w:val="24"/>
                <w:lang w:eastAsia="en-US"/>
              </w:rPr>
              <w:t xml:space="preserve">return the e-proforma to the county council by 8 July 2022.  </w:t>
            </w:r>
            <w:r w:rsidRPr="00A03210">
              <w:rPr>
                <w:rFonts w:eastAsia="Calibri" w:cs="Arial"/>
                <w:bCs/>
                <w:sz w:val="24"/>
                <w:szCs w:val="24"/>
                <w:lang w:eastAsia="en-US"/>
              </w:rPr>
              <w:t xml:space="preserve"> </w:t>
            </w:r>
          </w:p>
        </w:tc>
        <w:tc>
          <w:tcPr>
            <w:tcW w:w="1701" w:type="dxa"/>
            <w:tcBorders>
              <w:left w:val="single" w:sz="4" w:space="0" w:color="auto"/>
            </w:tcBorders>
          </w:tcPr>
          <w:p w14:paraId="78FFEE6C" w14:textId="77777777" w:rsidR="00042F54" w:rsidRPr="002C5A78" w:rsidRDefault="00042F54" w:rsidP="00042F54">
            <w:pPr>
              <w:rPr>
                <w:rFonts w:cs="Arial"/>
                <w:b/>
                <w:sz w:val="24"/>
                <w:szCs w:val="24"/>
              </w:rPr>
            </w:pPr>
            <w:r>
              <w:rPr>
                <w:rFonts w:cs="Arial"/>
                <w:b/>
                <w:sz w:val="24"/>
                <w:szCs w:val="24"/>
              </w:rPr>
              <w:t>Headteacher</w:t>
            </w:r>
          </w:p>
        </w:tc>
      </w:tr>
      <w:tr w:rsidR="00042F54" w:rsidRPr="002C5A78" w14:paraId="39205EEF" w14:textId="77777777" w:rsidTr="00ED14D7">
        <w:tc>
          <w:tcPr>
            <w:tcW w:w="1241" w:type="dxa"/>
          </w:tcPr>
          <w:p w14:paraId="4F7EE9AD" w14:textId="77777777" w:rsidR="00042F54" w:rsidRPr="002C5A78" w:rsidRDefault="00042F54" w:rsidP="00042F54">
            <w:pPr>
              <w:ind w:left="567"/>
              <w:rPr>
                <w:rFonts w:cs="Arial"/>
                <w:b/>
                <w:sz w:val="24"/>
                <w:szCs w:val="24"/>
              </w:rPr>
            </w:pPr>
          </w:p>
        </w:tc>
        <w:tc>
          <w:tcPr>
            <w:tcW w:w="7513" w:type="dxa"/>
            <w:gridSpan w:val="3"/>
            <w:tcBorders>
              <w:right w:val="single" w:sz="4" w:space="0" w:color="auto"/>
            </w:tcBorders>
          </w:tcPr>
          <w:p w14:paraId="52D78264" w14:textId="77777777" w:rsidR="00042F54" w:rsidRDefault="00042F54" w:rsidP="00042F54">
            <w:pPr>
              <w:jc w:val="both"/>
              <w:rPr>
                <w:rFonts w:cs="Arial"/>
                <w:b/>
                <w:sz w:val="24"/>
                <w:szCs w:val="24"/>
              </w:rPr>
            </w:pPr>
          </w:p>
        </w:tc>
        <w:tc>
          <w:tcPr>
            <w:tcW w:w="1701" w:type="dxa"/>
            <w:tcBorders>
              <w:left w:val="single" w:sz="4" w:space="0" w:color="auto"/>
            </w:tcBorders>
          </w:tcPr>
          <w:p w14:paraId="30B2096D" w14:textId="77777777" w:rsidR="00042F54" w:rsidRPr="002C5A78" w:rsidRDefault="00042F54" w:rsidP="00042F54">
            <w:pPr>
              <w:rPr>
                <w:rFonts w:cs="Arial"/>
                <w:b/>
                <w:sz w:val="24"/>
                <w:szCs w:val="24"/>
              </w:rPr>
            </w:pPr>
          </w:p>
        </w:tc>
      </w:tr>
      <w:tr w:rsidR="00042F54" w:rsidRPr="002C5A78" w14:paraId="2A5AFB3C" w14:textId="77777777" w:rsidTr="00ED14D7">
        <w:tc>
          <w:tcPr>
            <w:tcW w:w="1241" w:type="dxa"/>
          </w:tcPr>
          <w:p w14:paraId="29E6C37A" w14:textId="77777777" w:rsidR="00042F54" w:rsidRPr="002C5A78" w:rsidRDefault="00042F54" w:rsidP="00042F54">
            <w:pPr>
              <w:ind w:left="567"/>
              <w:rPr>
                <w:rFonts w:cs="Arial"/>
                <w:b/>
                <w:sz w:val="24"/>
                <w:szCs w:val="24"/>
              </w:rPr>
            </w:pPr>
          </w:p>
        </w:tc>
        <w:tc>
          <w:tcPr>
            <w:tcW w:w="7513" w:type="dxa"/>
            <w:gridSpan w:val="3"/>
            <w:tcBorders>
              <w:right w:val="single" w:sz="4" w:space="0" w:color="auto"/>
            </w:tcBorders>
          </w:tcPr>
          <w:p w14:paraId="14E5F232" w14:textId="77777777" w:rsidR="00042F54" w:rsidRPr="006929EC" w:rsidRDefault="006929EC" w:rsidP="00BC78C4">
            <w:pPr>
              <w:pStyle w:val="ListParagraph"/>
              <w:numPr>
                <w:ilvl w:val="0"/>
                <w:numId w:val="15"/>
              </w:numPr>
              <w:ind w:left="345" w:hanging="283"/>
              <w:contextualSpacing/>
              <w:jc w:val="both"/>
              <w:rPr>
                <w:rFonts w:cs="Arial"/>
                <w:b/>
                <w:bCs/>
                <w:sz w:val="24"/>
                <w:szCs w:val="24"/>
              </w:rPr>
            </w:pPr>
            <w:r>
              <w:rPr>
                <w:rFonts w:cs="Arial"/>
                <w:b/>
                <w:bCs/>
                <w:sz w:val="24"/>
                <w:szCs w:val="24"/>
              </w:rPr>
              <w:t xml:space="preserve"> </w:t>
            </w:r>
            <w:r w:rsidR="00042F54" w:rsidRPr="006929EC">
              <w:rPr>
                <w:rFonts w:cs="Arial"/>
                <w:b/>
                <w:bCs/>
                <w:sz w:val="24"/>
                <w:szCs w:val="24"/>
              </w:rPr>
              <w:t>Approval and Evaluation of Visits</w:t>
            </w:r>
          </w:p>
        </w:tc>
        <w:tc>
          <w:tcPr>
            <w:tcW w:w="1701" w:type="dxa"/>
            <w:tcBorders>
              <w:left w:val="single" w:sz="4" w:space="0" w:color="auto"/>
            </w:tcBorders>
          </w:tcPr>
          <w:p w14:paraId="54891798" w14:textId="77777777" w:rsidR="00042F54" w:rsidRPr="002C5A78" w:rsidRDefault="00042F54" w:rsidP="00042F54">
            <w:pPr>
              <w:rPr>
                <w:rFonts w:cs="Arial"/>
                <w:b/>
                <w:sz w:val="24"/>
                <w:szCs w:val="24"/>
              </w:rPr>
            </w:pPr>
          </w:p>
        </w:tc>
      </w:tr>
      <w:tr w:rsidR="00042F54" w:rsidRPr="002C5A78" w14:paraId="78829EA0" w14:textId="77777777" w:rsidTr="00ED14D7">
        <w:tc>
          <w:tcPr>
            <w:tcW w:w="1241" w:type="dxa"/>
          </w:tcPr>
          <w:p w14:paraId="7F64FE8A" w14:textId="77777777" w:rsidR="00042F54" w:rsidRPr="002C5A78" w:rsidRDefault="00042F54" w:rsidP="00042F54">
            <w:pPr>
              <w:ind w:left="567"/>
              <w:rPr>
                <w:rFonts w:cs="Arial"/>
                <w:b/>
                <w:sz w:val="24"/>
                <w:szCs w:val="24"/>
              </w:rPr>
            </w:pPr>
          </w:p>
        </w:tc>
        <w:tc>
          <w:tcPr>
            <w:tcW w:w="7513" w:type="dxa"/>
            <w:gridSpan w:val="3"/>
            <w:tcBorders>
              <w:right w:val="single" w:sz="4" w:space="0" w:color="auto"/>
            </w:tcBorders>
          </w:tcPr>
          <w:p w14:paraId="6085FADA" w14:textId="77777777" w:rsidR="00042F54" w:rsidRPr="00042F54" w:rsidRDefault="00042F54" w:rsidP="00042F54">
            <w:pPr>
              <w:pStyle w:val="ListParagraph"/>
              <w:ind w:left="487"/>
              <w:contextualSpacing/>
              <w:jc w:val="both"/>
              <w:rPr>
                <w:rFonts w:cs="Arial"/>
                <w:b/>
                <w:bCs/>
                <w:sz w:val="24"/>
                <w:szCs w:val="24"/>
              </w:rPr>
            </w:pPr>
          </w:p>
        </w:tc>
        <w:tc>
          <w:tcPr>
            <w:tcW w:w="1701" w:type="dxa"/>
            <w:tcBorders>
              <w:left w:val="single" w:sz="4" w:space="0" w:color="auto"/>
            </w:tcBorders>
          </w:tcPr>
          <w:p w14:paraId="0EF56DD1" w14:textId="77777777" w:rsidR="00042F54" w:rsidRPr="002C5A78" w:rsidRDefault="00042F54" w:rsidP="00042F54">
            <w:pPr>
              <w:rPr>
                <w:rFonts w:cs="Arial"/>
                <w:b/>
                <w:sz w:val="24"/>
                <w:szCs w:val="24"/>
              </w:rPr>
            </w:pPr>
          </w:p>
        </w:tc>
      </w:tr>
      <w:tr w:rsidR="00042F54" w:rsidRPr="002C5A78" w14:paraId="3CD1BCC0" w14:textId="77777777" w:rsidTr="00ED14D7">
        <w:tc>
          <w:tcPr>
            <w:tcW w:w="1241" w:type="dxa"/>
          </w:tcPr>
          <w:p w14:paraId="460C46B4" w14:textId="77777777" w:rsidR="00042F54" w:rsidRPr="002C5A78" w:rsidRDefault="00042F54" w:rsidP="00ED14D7">
            <w:pPr>
              <w:ind w:left="862"/>
              <w:rPr>
                <w:rFonts w:cs="Arial"/>
                <w:b/>
                <w:sz w:val="24"/>
                <w:szCs w:val="24"/>
              </w:rPr>
            </w:pPr>
          </w:p>
        </w:tc>
        <w:tc>
          <w:tcPr>
            <w:tcW w:w="7513" w:type="dxa"/>
            <w:gridSpan w:val="3"/>
            <w:tcBorders>
              <w:right w:val="single" w:sz="4" w:space="0" w:color="auto"/>
            </w:tcBorders>
          </w:tcPr>
          <w:p w14:paraId="68AA4822" w14:textId="4225CD5C" w:rsidR="00042F54" w:rsidRPr="00FE2BF8" w:rsidRDefault="00042F54" w:rsidP="00002858">
            <w:pPr>
              <w:jc w:val="both"/>
              <w:rPr>
                <w:rFonts w:cs="Arial"/>
                <w:sz w:val="24"/>
                <w:szCs w:val="24"/>
              </w:rPr>
            </w:pPr>
            <w:r>
              <w:rPr>
                <w:rFonts w:cs="Arial"/>
                <w:sz w:val="24"/>
                <w:szCs w:val="24"/>
              </w:rPr>
              <w:t>The h</w:t>
            </w:r>
            <w:r w:rsidRPr="00662806">
              <w:rPr>
                <w:rFonts w:cs="Arial"/>
                <w:sz w:val="24"/>
                <w:szCs w:val="24"/>
              </w:rPr>
              <w:t>eadteacher reported details of</w:t>
            </w:r>
            <w:r>
              <w:rPr>
                <w:rFonts w:cs="Arial"/>
                <w:sz w:val="24"/>
                <w:szCs w:val="24"/>
              </w:rPr>
              <w:t xml:space="preserve"> </w:t>
            </w:r>
            <w:r w:rsidR="00002858">
              <w:rPr>
                <w:rFonts w:cs="Arial"/>
                <w:sz w:val="24"/>
                <w:szCs w:val="24"/>
              </w:rPr>
              <w:t>a</w:t>
            </w:r>
            <w:r w:rsidRPr="00662806">
              <w:rPr>
                <w:rFonts w:cs="Arial"/>
                <w:sz w:val="24"/>
                <w:szCs w:val="24"/>
              </w:rPr>
              <w:t xml:space="preserve"> proposed </w:t>
            </w:r>
            <w:r w:rsidR="008A5310">
              <w:rPr>
                <w:rFonts w:cs="Arial"/>
                <w:sz w:val="24"/>
                <w:szCs w:val="24"/>
              </w:rPr>
              <w:t xml:space="preserve">rewards </w:t>
            </w:r>
            <w:r w:rsidRPr="00662806">
              <w:rPr>
                <w:rFonts w:cs="Arial"/>
                <w:sz w:val="24"/>
                <w:szCs w:val="24"/>
              </w:rPr>
              <w:t>visit</w:t>
            </w:r>
            <w:r w:rsidR="00002858">
              <w:rPr>
                <w:rFonts w:cs="Arial"/>
                <w:sz w:val="24"/>
                <w:szCs w:val="24"/>
              </w:rPr>
              <w:t xml:space="preserve"> to Blackpool Pleasure beach for 32 students and eight staff.  The visit was approved</w:t>
            </w:r>
            <w:r>
              <w:rPr>
                <w:rFonts w:cs="Arial"/>
                <w:sz w:val="24"/>
                <w:szCs w:val="24"/>
              </w:rPr>
              <w:t>.</w:t>
            </w:r>
          </w:p>
        </w:tc>
        <w:tc>
          <w:tcPr>
            <w:tcW w:w="1701" w:type="dxa"/>
            <w:tcBorders>
              <w:left w:val="single" w:sz="4" w:space="0" w:color="auto"/>
            </w:tcBorders>
          </w:tcPr>
          <w:p w14:paraId="679E3E87" w14:textId="77777777" w:rsidR="00042F54" w:rsidRPr="002C5A78" w:rsidRDefault="00042F54" w:rsidP="00ED14D7">
            <w:pPr>
              <w:rPr>
                <w:rFonts w:cs="Arial"/>
                <w:b/>
                <w:sz w:val="24"/>
                <w:szCs w:val="24"/>
              </w:rPr>
            </w:pPr>
          </w:p>
        </w:tc>
      </w:tr>
      <w:tr w:rsidR="00042F54" w:rsidRPr="002C5A78" w14:paraId="4E00F1FE" w14:textId="77777777" w:rsidTr="00ED14D7">
        <w:tc>
          <w:tcPr>
            <w:tcW w:w="1241" w:type="dxa"/>
          </w:tcPr>
          <w:p w14:paraId="5542E751" w14:textId="77777777" w:rsidR="00042F54" w:rsidRPr="002C5A78" w:rsidRDefault="00042F54" w:rsidP="00042F54">
            <w:pPr>
              <w:ind w:left="567"/>
              <w:rPr>
                <w:rFonts w:cs="Arial"/>
                <w:b/>
                <w:sz w:val="24"/>
                <w:szCs w:val="24"/>
              </w:rPr>
            </w:pPr>
          </w:p>
        </w:tc>
        <w:tc>
          <w:tcPr>
            <w:tcW w:w="7513" w:type="dxa"/>
            <w:gridSpan w:val="3"/>
            <w:tcBorders>
              <w:right w:val="single" w:sz="4" w:space="0" w:color="auto"/>
            </w:tcBorders>
          </w:tcPr>
          <w:p w14:paraId="02B0F8E7" w14:textId="77777777" w:rsidR="00042F54" w:rsidRPr="00B406A3" w:rsidRDefault="00042F54" w:rsidP="00042F54">
            <w:pPr>
              <w:jc w:val="both"/>
              <w:rPr>
                <w:rFonts w:eastAsia="Calibri" w:cs="Arial"/>
                <w:bCs/>
                <w:sz w:val="24"/>
                <w:szCs w:val="24"/>
                <w:lang w:eastAsia="en-US"/>
              </w:rPr>
            </w:pPr>
          </w:p>
        </w:tc>
        <w:tc>
          <w:tcPr>
            <w:tcW w:w="1701" w:type="dxa"/>
            <w:tcBorders>
              <w:left w:val="single" w:sz="4" w:space="0" w:color="auto"/>
            </w:tcBorders>
          </w:tcPr>
          <w:p w14:paraId="5A496DAA" w14:textId="77777777" w:rsidR="00042F54" w:rsidRPr="002C5A78" w:rsidRDefault="00042F54" w:rsidP="00042F54">
            <w:pPr>
              <w:rPr>
                <w:rFonts w:cs="Arial"/>
                <w:b/>
                <w:sz w:val="24"/>
                <w:szCs w:val="24"/>
              </w:rPr>
            </w:pPr>
          </w:p>
        </w:tc>
      </w:tr>
      <w:tr w:rsidR="00C67D4C" w:rsidRPr="00286EDA" w14:paraId="041E72BA" w14:textId="77777777" w:rsidTr="00E267EB">
        <w:tc>
          <w:tcPr>
            <w:tcW w:w="1241" w:type="dxa"/>
          </w:tcPr>
          <w:p w14:paraId="3D1B8C1D" w14:textId="77777777" w:rsidR="00C67D4C" w:rsidRPr="00286EDA" w:rsidRDefault="00C67D4C" w:rsidP="00E267EB">
            <w:pPr>
              <w:pStyle w:val="ListParagraph"/>
              <w:numPr>
                <w:ilvl w:val="0"/>
                <w:numId w:val="9"/>
              </w:numPr>
              <w:ind w:hanging="556"/>
              <w:rPr>
                <w:rFonts w:cs="Arial"/>
                <w:b/>
                <w:color w:val="0070C0"/>
                <w:sz w:val="24"/>
                <w:szCs w:val="24"/>
              </w:rPr>
            </w:pPr>
          </w:p>
        </w:tc>
        <w:tc>
          <w:tcPr>
            <w:tcW w:w="7513" w:type="dxa"/>
            <w:gridSpan w:val="3"/>
            <w:tcBorders>
              <w:right w:val="single" w:sz="4" w:space="0" w:color="auto"/>
            </w:tcBorders>
          </w:tcPr>
          <w:p w14:paraId="64DB1903" w14:textId="77777777" w:rsidR="00C67D4C" w:rsidRPr="004D0F05" w:rsidRDefault="00C67D4C" w:rsidP="00E267EB">
            <w:pPr>
              <w:jc w:val="both"/>
              <w:rPr>
                <w:rFonts w:cs="Arial"/>
                <w:b/>
                <w:sz w:val="24"/>
                <w:szCs w:val="24"/>
              </w:rPr>
            </w:pPr>
            <w:r w:rsidRPr="004D0F05">
              <w:rPr>
                <w:rFonts w:cs="Arial"/>
                <w:b/>
                <w:sz w:val="24"/>
                <w:szCs w:val="24"/>
              </w:rPr>
              <w:t>Management of Serial and Persistent Complaints / Freedom of Information / Subject Access Requests</w:t>
            </w:r>
          </w:p>
        </w:tc>
        <w:tc>
          <w:tcPr>
            <w:tcW w:w="1701" w:type="dxa"/>
            <w:tcBorders>
              <w:left w:val="single" w:sz="4" w:space="0" w:color="auto"/>
            </w:tcBorders>
          </w:tcPr>
          <w:p w14:paraId="445B782F" w14:textId="77777777" w:rsidR="00C67D4C" w:rsidRPr="00286EDA" w:rsidRDefault="00C67D4C" w:rsidP="00E267EB">
            <w:pPr>
              <w:rPr>
                <w:rFonts w:cs="Arial"/>
                <w:b/>
                <w:color w:val="0070C0"/>
                <w:sz w:val="24"/>
                <w:szCs w:val="24"/>
              </w:rPr>
            </w:pPr>
          </w:p>
        </w:tc>
      </w:tr>
      <w:tr w:rsidR="00C67D4C" w:rsidRPr="002C5A78" w14:paraId="3E48058E" w14:textId="77777777" w:rsidTr="00E267EB">
        <w:tc>
          <w:tcPr>
            <w:tcW w:w="1241" w:type="dxa"/>
          </w:tcPr>
          <w:p w14:paraId="1F240045" w14:textId="77777777" w:rsidR="00C67D4C" w:rsidRPr="002C5A78" w:rsidRDefault="00C67D4C" w:rsidP="00E267EB">
            <w:pPr>
              <w:ind w:left="567"/>
              <w:rPr>
                <w:rFonts w:cs="Arial"/>
                <w:b/>
                <w:sz w:val="24"/>
                <w:szCs w:val="24"/>
              </w:rPr>
            </w:pPr>
          </w:p>
        </w:tc>
        <w:tc>
          <w:tcPr>
            <w:tcW w:w="7513" w:type="dxa"/>
            <w:gridSpan w:val="3"/>
            <w:tcBorders>
              <w:right w:val="single" w:sz="4" w:space="0" w:color="auto"/>
            </w:tcBorders>
          </w:tcPr>
          <w:p w14:paraId="432B2178" w14:textId="77777777" w:rsidR="00C67D4C" w:rsidRPr="004D0F05" w:rsidRDefault="00C67D4C" w:rsidP="00E267EB">
            <w:pPr>
              <w:jc w:val="both"/>
              <w:rPr>
                <w:rFonts w:cs="Arial"/>
                <w:b/>
                <w:sz w:val="24"/>
                <w:szCs w:val="24"/>
              </w:rPr>
            </w:pPr>
          </w:p>
        </w:tc>
        <w:tc>
          <w:tcPr>
            <w:tcW w:w="1701" w:type="dxa"/>
            <w:tcBorders>
              <w:left w:val="single" w:sz="4" w:space="0" w:color="auto"/>
            </w:tcBorders>
          </w:tcPr>
          <w:p w14:paraId="68AFE098" w14:textId="77777777" w:rsidR="00C67D4C" w:rsidRPr="002C5A78" w:rsidRDefault="00C67D4C" w:rsidP="00E267EB">
            <w:pPr>
              <w:rPr>
                <w:rFonts w:cs="Arial"/>
                <w:b/>
                <w:sz w:val="24"/>
                <w:szCs w:val="24"/>
              </w:rPr>
            </w:pPr>
          </w:p>
        </w:tc>
      </w:tr>
      <w:tr w:rsidR="00C67D4C" w:rsidRPr="00C771DC" w14:paraId="109F8EF5" w14:textId="77777777" w:rsidTr="00E267EB">
        <w:trPr>
          <w:trHeight w:val="265"/>
        </w:trPr>
        <w:tc>
          <w:tcPr>
            <w:tcW w:w="1241" w:type="dxa"/>
          </w:tcPr>
          <w:p w14:paraId="6C09E65C" w14:textId="77777777" w:rsidR="00C67D4C" w:rsidRPr="00C771DC" w:rsidRDefault="00C67D4C" w:rsidP="00E267EB">
            <w:pPr>
              <w:ind w:left="567"/>
              <w:rPr>
                <w:rFonts w:cs="Arial"/>
                <w:b/>
                <w:color w:val="0070C0"/>
                <w:sz w:val="24"/>
                <w:szCs w:val="24"/>
              </w:rPr>
            </w:pPr>
          </w:p>
        </w:tc>
        <w:tc>
          <w:tcPr>
            <w:tcW w:w="7513" w:type="dxa"/>
            <w:gridSpan w:val="3"/>
            <w:tcBorders>
              <w:right w:val="single" w:sz="4" w:space="0" w:color="auto"/>
            </w:tcBorders>
          </w:tcPr>
          <w:p w14:paraId="52D74617" w14:textId="77777777" w:rsidR="00C67D4C" w:rsidRPr="004D0F05" w:rsidRDefault="00C67D4C" w:rsidP="00E267EB">
            <w:pPr>
              <w:pStyle w:val="ListParagraph"/>
              <w:numPr>
                <w:ilvl w:val="0"/>
                <w:numId w:val="16"/>
              </w:numPr>
              <w:ind w:left="483" w:hanging="483"/>
              <w:jc w:val="both"/>
              <w:rPr>
                <w:rFonts w:cs="Arial"/>
                <w:b/>
                <w:sz w:val="24"/>
                <w:szCs w:val="24"/>
              </w:rPr>
            </w:pPr>
            <w:r w:rsidRPr="004D0F05">
              <w:rPr>
                <w:rFonts w:cs="Arial"/>
                <w:b/>
                <w:sz w:val="24"/>
                <w:szCs w:val="24"/>
              </w:rPr>
              <w:t>Management of Serial and Persistent Complaints</w:t>
            </w:r>
          </w:p>
        </w:tc>
        <w:tc>
          <w:tcPr>
            <w:tcW w:w="1701" w:type="dxa"/>
            <w:tcBorders>
              <w:left w:val="single" w:sz="4" w:space="0" w:color="auto"/>
            </w:tcBorders>
          </w:tcPr>
          <w:p w14:paraId="27A8C523" w14:textId="77777777" w:rsidR="00C67D4C" w:rsidRPr="00C771DC" w:rsidRDefault="00C67D4C" w:rsidP="00E267EB">
            <w:pPr>
              <w:rPr>
                <w:rFonts w:cs="Arial"/>
                <w:b/>
                <w:color w:val="0070C0"/>
                <w:sz w:val="24"/>
                <w:szCs w:val="24"/>
              </w:rPr>
            </w:pPr>
          </w:p>
        </w:tc>
      </w:tr>
      <w:tr w:rsidR="00C67D4C" w:rsidRPr="00C771DC" w14:paraId="079B35A3" w14:textId="77777777" w:rsidTr="00E267EB">
        <w:trPr>
          <w:trHeight w:val="265"/>
        </w:trPr>
        <w:tc>
          <w:tcPr>
            <w:tcW w:w="1241" w:type="dxa"/>
          </w:tcPr>
          <w:p w14:paraId="543C0C2B" w14:textId="77777777" w:rsidR="00C67D4C" w:rsidRPr="00C771DC" w:rsidRDefault="00C67D4C" w:rsidP="00E267EB">
            <w:pPr>
              <w:ind w:left="567"/>
              <w:rPr>
                <w:rFonts w:cs="Arial"/>
                <w:b/>
                <w:color w:val="0070C0"/>
                <w:sz w:val="24"/>
                <w:szCs w:val="24"/>
              </w:rPr>
            </w:pPr>
          </w:p>
        </w:tc>
        <w:tc>
          <w:tcPr>
            <w:tcW w:w="7513" w:type="dxa"/>
            <w:gridSpan w:val="3"/>
            <w:tcBorders>
              <w:right w:val="single" w:sz="4" w:space="0" w:color="auto"/>
            </w:tcBorders>
          </w:tcPr>
          <w:p w14:paraId="1EABAC2F" w14:textId="77777777" w:rsidR="00C67D4C" w:rsidRPr="004D0F05" w:rsidRDefault="00C67D4C" w:rsidP="00E267EB">
            <w:pPr>
              <w:tabs>
                <w:tab w:val="num" w:pos="739"/>
              </w:tabs>
              <w:ind w:left="607"/>
              <w:jc w:val="both"/>
              <w:rPr>
                <w:rFonts w:cs="Arial"/>
                <w:b/>
                <w:sz w:val="24"/>
                <w:szCs w:val="24"/>
              </w:rPr>
            </w:pPr>
          </w:p>
        </w:tc>
        <w:tc>
          <w:tcPr>
            <w:tcW w:w="1701" w:type="dxa"/>
            <w:tcBorders>
              <w:left w:val="single" w:sz="4" w:space="0" w:color="auto"/>
            </w:tcBorders>
          </w:tcPr>
          <w:p w14:paraId="3AF94364" w14:textId="77777777" w:rsidR="00C67D4C" w:rsidRPr="00C771DC" w:rsidRDefault="00C67D4C" w:rsidP="00E267EB">
            <w:pPr>
              <w:rPr>
                <w:rFonts w:cs="Arial"/>
                <w:b/>
                <w:color w:val="0070C0"/>
                <w:sz w:val="24"/>
                <w:szCs w:val="24"/>
              </w:rPr>
            </w:pPr>
          </w:p>
        </w:tc>
      </w:tr>
      <w:tr w:rsidR="00C67D4C" w:rsidRPr="00C771DC" w14:paraId="3CFC2D62" w14:textId="77777777" w:rsidTr="00E267EB">
        <w:tc>
          <w:tcPr>
            <w:tcW w:w="1241" w:type="dxa"/>
          </w:tcPr>
          <w:p w14:paraId="68656DAD" w14:textId="77777777" w:rsidR="00C67D4C" w:rsidRPr="00C771DC" w:rsidRDefault="00C67D4C" w:rsidP="00E267EB">
            <w:pPr>
              <w:ind w:left="862"/>
              <w:rPr>
                <w:rFonts w:cs="Arial"/>
                <w:b/>
                <w:color w:val="0070C0"/>
                <w:sz w:val="24"/>
                <w:szCs w:val="24"/>
              </w:rPr>
            </w:pPr>
          </w:p>
        </w:tc>
        <w:tc>
          <w:tcPr>
            <w:tcW w:w="7513" w:type="dxa"/>
            <w:gridSpan w:val="3"/>
            <w:tcBorders>
              <w:right w:val="single" w:sz="4" w:space="0" w:color="auto"/>
            </w:tcBorders>
          </w:tcPr>
          <w:p w14:paraId="0E2D32FA" w14:textId="090E81DB" w:rsidR="00C67D4C" w:rsidRPr="004D0F05" w:rsidRDefault="00C67D4C" w:rsidP="00983E72">
            <w:pPr>
              <w:jc w:val="both"/>
              <w:rPr>
                <w:rFonts w:cs="Arial"/>
                <w:sz w:val="24"/>
                <w:szCs w:val="24"/>
              </w:rPr>
            </w:pPr>
            <w:r w:rsidRPr="004D0F05">
              <w:rPr>
                <w:rFonts w:cs="Arial"/>
                <w:sz w:val="24"/>
                <w:szCs w:val="24"/>
              </w:rPr>
              <w:t xml:space="preserve">The </w:t>
            </w:r>
            <w:r w:rsidR="00B00286">
              <w:rPr>
                <w:rFonts w:cs="Arial"/>
                <w:sz w:val="24"/>
                <w:szCs w:val="24"/>
              </w:rPr>
              <w:t>management committee</w:t>
            </w:r>
            <w:r w:rsidRPr="004D0F05">
              <w:rPr>
                <w:rFonts w:cs="Arial"/>
                <w:sz w:val="24"/>
                <w:szCs w:val="24"/>
              </w:rPr>
              <w:t xml:space="preserve"> confirmed adoption of the DfE model policy for managing serial and unreasonable complaints.</w:t>
            </w:r>
            <w:r w:rsidR="00002858">
              <w:rPr>
                <w:rFonts w:cs="Arial"/>
                <w:sz w:val="24"/>
                <w:szCs w:val="24"/>
              </w:rPr>
              <w:t xml:space="preserve">  This would be added as an appendix to the current Complaints Policy.</w:t>
            </w:r>
            <w:r w:rsidRPr="004D0F05">
              <w:rPr>
                <w:rFonts w:cs="Arial"/>
                <w:sz w:val="24"/>
                <w:szCs w:val="24"/>
              </w:rPr>
              <w:t xml:space="preserve"> </w:t>
            </w:r>
          </w:p>
        </w:tc>
        <w:tc>
          <w:tcPr>
            <w:tcW w:w="1701" w:type="dxa"/>
            <w:tcBorders>
              <w:left w:val="single" w:sz="4" w:space="0" w:color="auto"/>
            </w:tcBorders>
          </w:tcPr>
          <w:p w14:paraId="347876F1" w14:textId="77777777" w:rsidR="00C67D4C" w:rsidRDefault="00C67D4C" w:rsidP="00E267EB">
            <w:pPr>
              <w:rPr>
                <w:rFonts w:cs="Arial"/>
                <w:b/>
                <w:color w:val="0070C0"/>
                <w:sz w:val="24"/>
                <w:szCs w:val="24"/>
              </w:rPr>
            </w:pPr>
          </w:p>
          <w:p w14:paraId="77095B30" w14:textId="35874E84" w:rsidR="008A5310" w:rsidRPr="00C771DC" w:rsidRDefault="008A5310" w:rsidP="00E267EB">
            <w:pPr>
              <w:rPr>
                <w:rFonts w:cs="Arial"/>
                <w:b/>
                <w:color w:val="0070C0"/>
                <w:sz w:val="24"/>
                <w:szCs w:val="24"/>
              </w:rPr>
            </w:pPr>
            <w:r w:rsidRPr="008A5310">
              <w:rPr>
                <w:rFonts w:cs="Arial"/>
                <w:b/>
                <w:sz w:val="24"/>
                <w:szCs w:val="24"/>
              </w:rPr>
              <w:t>Headteacher</w:t>
            </w:r>
          </w:p>
        </w:tc>
      </w:tr>
      <w:tr w:rsidR="00C67D4C" w:rsidRPr="002C5A78" w14:paraId="0DE77B2A" w14:textId="77777777" w:rsidTr="00E267EB">
        <w:tc>
          <w:tcPr>
            <w:tcW w:w="1241" w:type="dxa"/>
          </w:tcPr>
          <w:p w14:paraId="3165E6A3" w14:textId="77777777" w:rsidR="00C67D4C" w:rsidRPr="002C5A78" w:rsidRDefault="00C67D4C" w:rsidP="00E267EB">
            <w:pPr>
              <w:ind w:left="567"/>
              <w:rPr>
                <w:rFonts w:cs="Arial"/>
                <w:b/>
                <w:sz w:val="24"/>
                <w:szCs w:val="24"/>
              </w:rPr>
            </w:pPr>
          </w:p>
        </w:tc>
        <w:tc>
          <w:tcPr>
            <w:tcW w:w="7513" w:type="dxa"/>
            <w:gridSpan w:val="3"/>
            <w:tcBorders>
              <w:right w:val="single" w:sz="4" w:space="0" w:color="auto"/>
            </w:tcBorders>
          </w:tcPr>
          <w:p w14:paraId="2D4DD37B" w14:textId="77777777" w:rsidR="00C67D4C" w:rsidRPr="004D0F05" w:rsidRDefault="00C67D4C" w:rsidP="00E267EB">
            <w:pPr>
              <w:jc w:val="both"/>
              <w:rPr>
                <w:rFonts w:cs="Arial"/>
                <w:b/>
                <w:sz w:val="24"/>
                <w:szCs w:val="24"/>
              </w:rPr>
            </w:pPr>
          </w:p>
        </w:tc>
        <w:tc>
          <w:tcPr>
            <w:tcW w:w="1701" w:type="dxa"/>
            <w:tcBorders>
              <w:left w:val="single" w:sz="4" w:space="0" w:color="auto"/>
            </w:tcBorders>
          </w:tcPr>
          <w:p w14:paraId="1DB6EE7A" w14:textId="77777777" w:rsidR="00C67D4C" w:rsidRPr="002C5A78" w:rsidRDefault="00C67D4C" w:rsidP="00E267EB">
            <w:pPr>
              <w:rPr>
                <w:rFonts w:cs="Arial"/>
                <w:b/>
                <w:sz w:val="24"/>
                <w:szCs w:val="24"/>
              </w:rPr>
            </w:pPr>
          </w:p>
        </w:tc>
      </w:tr>
      <w:tr w:rsidR="00C67D4C" w:rsidRPr="00286EDA" w14:paraId="151A735F" w14:textId="77777777" w:rsidTr="00E267EB">
        <w:tc>
          <w:tcPr>
            <w:tcW w:w="1241" w:type="dxa"/>
          </w:tcPr>
          <w:p w14:paraId="046CC09F" w14:textId="77777777" w:rsidR="00C67D4C" w:rsidRPr="00286EDA" w:rsidRDefault="00C67D4C" w:rsidP="00E267EB">
            <w:pPr>
              <w:ind w:left="567"/>
              <w:rPr>
                <w:rFonts w:cs="Arial"/>
                <w:b/>
                <w:color w:val="0070C0"/>
                <w:sz w:val="24"/>
                <w:szCs w:val="24"/>
              </w:rPr>
            </w:pPr>
          </w:p>
        </w:tc>
        <w:tc>
          <w:tcPr>
            <w:tcW w:w="7513" w:type="dxa"/>
            <w:gridSpan w:val="3"/>
            <w:tcBorders>
              <w:right w:val="single" w:sz="4" w:space="0" w:color="auto"/>
            </w:tcBorders>
          </w:tcPr>
          <w:p w14:paraId="5B263661" w14:textId="77777777" w:rsidR="00C67D4C" w:rsidRPr="004D0F05" w:rsidRDefault="00C67D4C" w:rsidP="00E267EB">
            <w:pPr>
              <w:pStyle w:val="ListParagraph"/>
              <w:numPr>
                <w:ilvl w:val="0"/>
                <w:numId w:val="16"/>
              </w:numPr>
              <w:ind w:left="487" w:hanging="425"/>
              <w:contextualSpacing/>
              <w:jc w:val="both"/>
              <w:rPr>
                <w:rFonts w:cs="Arial"/>
                <w:b/>
                <w:bCs/>
                <w:sz w:val="24"/>
                <w:szCs w:val="24"/>
              </w:rPr>
            </w:pPr>
            <w:r w:rsidRPr="004D0F05">
              <w:rPr>
                <w:rFonts w:cs="Arial"/>
                <w:b/>
                <w:bCs/>
                <w:sz w:val="24"/>
                <w:szCs w:val="24"/>
              </w:rPr>
              <w:t>Freedom of Information (FOI) / Subject Access Requests (SARs)</w:t>
            </w:r>
          </w:p>
        </w:tc>
        <w:tc>
          <w:tcPr>
            <w:tcW w:w="1701" w:type="dxa"/>
            <w:tcBorders>
              <w:left w:val="single" w:sz="4" w:space="0" w:color="auto"/>
            </w:tcBorders>
          </w:tcPr>
          <w:p w14:paraId="6400FDEE" w14:textId="77777777" w:rsidR="00C67D4C" w:rsidRPr="00286EDA" w:rsidRDefault="00C67D4C" w:rsidP="00E267EB">
            <w:pPr>
              <w:rPr>
                <w:rFonts w:cs="Arial"/>
                <w:b/>
                <w:color w:val="0070C0"/>
                <w:sz w:val="24"/>
                <w:szCs w:val="24"/>
              </w:rPr>
            </w:pPr>
          </w:p>
        </w:tc>
      </w:tr>
      <w:tr w:rsidR="00C67D4C" w:rsidRPr="00286EDA" w14:paraId="1DE5AA74" w14:textId="77777777" w:rsidTr="00E267EB">
        <w:tc>
          <w:tcPr>
            <w:tcW w:w="1241" w:type="dxa"/>
          </w:tcPr>
          <w:p w14:paraId="32C8CA2C" w14:textId="77777777" w:rsidR="00C67D4C" w:rsidRPr="00286EDA" w:rsidRDefault="00C67D4C" w:rsidP="00E267EB">
            <w:pPr>
              <w:ind w:left="567"/>
              <w:rPr>
                <w:rFonts w:cs="Arial"/>
                <w:b/>
                <w:color w:val="0070C0"/>
                <w:sz w:val="24"/>
                <w:szCs w:val="24"/>
              </w:rPr>
            </w:pPr>
          </w:p>
        </w:tc>
        <w:tc>
          <w:tcPr>
            <w:tcW w:w="7513" w:type="dxa"/>
            <w:gridSpan w:val="3"/>
            <w:tcBorders>
              <w:right w:val="single" w:sz="4" w:space="0" w:color="auto"/>
            </w:tcBorders>
          </w:tcPr>
          <w:p w14:paraId="5C00B879" w14:textId="77777777" w:rsidR="00C67D4C" w:rsidRPr="004D0F05" w:rsidRDefault="00C67D4C" w:rsidP="00E267EB">
            <w:pPr>
              <w:pStyle w:val="ListParagraph"/>
              <w:ind w:left="487"/>
              <w:contextualSpacing/>
              <w:jc w:val="both"/>
              <w:rPr>
                <w:rFonts w:cs="Arial"/>
                <w:b/>
                <w:bCs/>
                <w:sz w:val="24"/>
                <w:szCs w:val="24"/>
              </w:rPr>
            </w:pPr>
          </w:p>
        </w:tc>
        <w:tc>
          <w:tcPr>
            <w:tcW w:w="1701" w:type="dxa"/>
            <w:tcBorders>
              <w:left w:val="single" w:sz="4" w:space="0" w:color="auto"/>
            </w:tcBorders>
          </w:tcPr>
          <w:p w14:paraId="22B1E688" w14:textId="77777777" w:rsidR="00C67D4C" w:rsidRPr="00286EDA" w:rsidRDefault="00C67D4C" w:rsidP="00E267EB">
            <w:pPr>
              <w:rPr>
                <w:rFonts w:cs="Arial"/>
                <w:b/>
                <w:color w:val="0070C0"/>
                <w:sz w:val="24"/>
                <w:szCs w:val="24"/>
              </w:rPr>
            </w:pPr>
          </w:p>
        </w:tc>
      </w:tr>
      <w:tr w:rsidR="00C67D4C" w:rsidRPr="00286EDA" w14:paraId="080C2F7A" w14:textId="77777777" w:rsidTr="00E267EB">
        <w:tc>
          <w:tcPr>
            <w:tcW w:w="1241" w:type="dxa"/>
          </w:tcPr>
          <w:p w14:paraId="0EC8DCB7" w14:textId="77777777" w:rsidR="00C67D4C" w:rsidRPr="00286EDA" w:rsidRDefault="00C67D4C" w:rsidP="00E267EB">
            <w:pPr>
              <w:ind w:left="567"/>
              <w:rPr>
                <w:rFonts w:cs="Arial"/>
                <w:b/>
                <w:color w:val="0070C0"/>
                <w:sz w:val="24"/>
                <w:szCs w:val="24"/>
              </w:rPr>
            </w:pPr>
          </w:p>
        </w:tc>
        <w:tc>
          <w:tcPr>
            <w:tcW w:w="7513" w:type="dxa"/>
            <w:gridSpan w:val="3"/>
            <w:tcBorders>
              <w:right w:val="single" w:sz="4" w:space="0" w:color="auto"/>
            </w:tcBorders>
          </w:tcPr>
          <w:p w14:paraId="4AC81147" w14:textId="660A2D73" w:rsidR="00C67D4C" w:rsidRPr="004D0F05" w:rsidRDefault="00B00286" w:rsidP="00E267EB">
            <w:pPr>
              <w:contextualSpacing/>
              <w:jc w:val="both"/>
              <w:rPr>
                <w:rFonts w:cs="Arial"/>
                <w:sz w:val="24"/>
                <w:szCs w:val="24"/>
              </w:rPr>
            </w:pPr>
            <w:r>
              <w:rPr>
                <w:rFonts w:cs="Arial"/>
                <w:sz w:val="24"/>
                <w:szCs w:val="24"/>
              </w:rPr>
              <w:t>Member</w:t>
            </w:r>
            <w:r w:rsidR="00C67D4C" w:rsidRPr="004D0F05">
              <w:rPr>
                <w:rFonts w:cs="Arial"/>
                <w:sz w:val="24"/>
                <w:szCs w:val="24"/>
              </w:rPr>
              <w:t xml:space="preserve">s confirmed that the school bought into the </w:t>
            </w:r>
            <w:r w:rsidR="00E211A4" w:rsidRPr="004D0F05">
              <w:rPr>
                <w:rFonts w:cs="Arial"/>
                <w:sz w:val="24"/>
                <w:szCs w:val="24"/>
              </w:rPr>
              <w:t xml:space="preserve">SLA with </w:t>
            </w:r>
            <w:r w:rsidR="00C67D4C" w:rsidRPr="004D0F05">
              <w:rPr>
                <w:rFonts w:cs="Arial"/>
                <w:sz w:val="24"/>
                <w:szCs w:val="24"/>
              </w:rPr>
              <w:t xml:space="preserve">Legal Services and noted that Legal Services could provide advice and support regarding FOI and SARs. </w:t>
            </w:r>
          </w:p>
        </w:tc>
        <w:tc>
          <w:tcPr>
            <w:tcW w:w="1701" w:type="dxa"/>
            <w:tcBorders>
              <w:left w:val="single" w:sz="4" w:space="0" w:color="auto"/>
            </w:tcBorders>
          </w:tcPr>
          <w:p w14:paraId="784B9E7E" w14:textId="77777777" w:rsidR="00C67D4C" w:rsidRPr="00286EDA" w:rsidRDefault="00C67D4C" w:rsidP="00E267EB">
            <w:pPr>
              <w:rPr>
                <w:rFonts w:cs="Arial"/>
                <w:b/>
                <w:color w:val="0070C0"/>
                <w:sz w:val="24"/>
                <w:szCs w:val="24"/>
              </w:rPr>
            </w:pPr>
          </w:p>
        </w:tc>
      </w:tr>
      <w:tr w:rsidR="00C67D4C" w:rsidRPr="002C5A78" w14:paraId="181D8E37" w14:textId="77777777" w:rsidTr="00E267EB">
        <w:tc>
          <w:tcPr>
            <w:tcW w:w="1241" w:type="dxa"/>
          </w:tcPr>
          <w:p w14:paraId="56861DC8" w14:textId="77777777" w:rsidR="00C67D4C" w:rsidRPr="002C5A78" w:rsidRDefault="00C67D4C" w:rsidP="00E267EB">
            <w:pPr>
              <w:ind w:left="567"/>
              <w:rPr>
                <w:rFonts w:cs="Arial"/>
                <w:b/>
                <w:sz w:val="24"/>
                <w:szCs w:val="24"/>
              </w:rPr>
            </w:pPr>
          </w:p>
        </w:tc>
        <w:tc>
          <w:tcPr>
            <w:tcW w:w="7513" w:type="dxa"/>
            <w:gridSpan w:val="3"/>
            <w:tcBorders>
              <w:right w:val="single" w:sz="4" w:space="0" w:color="auto"/>
            </w:tcBorders>
          </w:tcPr>
          <w:p w14:paraId="075A5B29" w14:textId="77777777" w:rsidR="00C67D4C" w:rsidRDefault="00C67D4C" w:rsidP="00E267EB">
            <w:pPr>
              <w:pStyle w:val="ListParagraph"/>
              <w:ind w:left="483"/>
              <w:contextualSpacing/>
              <w:jc w:val="both"/>
              <w:rPr>
                <w:rFonts w:cs="Arial"/>
                <w:sz w:val="24"/>
                <w:szCs w:val="24"/>
              </w:rPr>
            </w:pPr>
          </w:p>
          <w:p w14:paraId="1E3ACCA4" w14:textId="77777777" w:rsidR="00DF6329" w:rsidRDefault="00DF6329" w:rsidP="00E267EB">
            <w:pPr>
              <w:pStyle w:val="ListParagraph"/>
              <w:ind w:left="483"/>
              <w:contextualSpacing/>
              <w:jc w:val="both"/>
              <w:rPr>
                <w:rFonts w:cs="Arial"/>
                <w:sz w:val="24"/>
                <w:szCs w:val="24"/>
              </w:rPr>
            </w:pPr>
          </w:p>
          <w:p w14:paraId="5C2E5C1F" w14:textId="77777777" w:rsidR="00DF6329" w:rsidRDefault="00DF6329" w:rsidP="00E267EB">
            <w:pPr>
              <w:pStyle w:val="ListParagraph"/>
              <w:ind w:left="483"/>
              <w:contextualSpacing/>
              <w:jc w:val="both"/>
              <w:rPr>
                <w:rFonts w:cs="Arial"/>
                <w:sz w:val="24"/>
                <w:szCs w:val="24"/>
              </w:rPr>
            </w:pPr>
          </w:p>
          <w:p w14:paraId="72315FEA" w14:textId="50C978DB" w:rsidR="00DF6329" w:rsidRPr="006929EC" w:rsidRDefault="00DF6329" w:rsidP="00E267EB">
            <w:pPr>
              <w:pStyle w:val="ListParagraph"/>
              <w:ind w:left="483"/>
              <w:contextualSpacing/>
              <w:jc w:val="both"/>
              <w:rPr>
                <w:rFonts w:cs="Arial"/>
                <w:sz w:val="24"/>
                <w:szCs w:val="24"/>
              </w:rPr>
            </w:pPr>
          </w:p>
        </w:tc>
        <w:tc>
          <w:tcPr>
            <w:tcW w:w="1701" w:type="dxa"/>
            <w:tcBorders>
              <w:left w:val="single" w:sz="4" w:space="0" w:color="auto"/>
            </w:tcBorders>
          </w:tcPr>
          <w:p w14:paraId="6B39812D" w14:textId="77777777" w:rsidR="00C67D4C" w:rsidRPr="002C5A78" w:rsidRDefault="00C67D4C" w:rsidP="00E267EB">
            <w:pPr>
              <w:rPr>
                <w:rFonts w:cs="Arial"/>
                <w:b/>
                <w:sz w:val="24"/>
                <w:szCs w:val="24"/>
              </w:rPr>
            </w:pPr>
          </w:p>
        </w:tc>
      </w:tr>
      <w:tr w:rsidR="0058611E" w:rsidRPr="00286EDA" w14:paraId="010BAA68" w14:textId="77777777" w:rsidTr="00E267EB">
        <w:tc>
          <w:tcPr>
            <w:tcW w:w="1241" w:type="dxa"/>
          </w:tcPr>
          <w:p w14:paraId="37DFE07B" w14:textId="77777777" w:rsidR="0058611E" w:rsidRPr="00286EDA" w:rsidRDefault="0058611E" w:rsidP="00E267EB">
            <w:pPr>
              <w:pStyle w:val="ListParagraph"/>
              <w:numPr>
                <w:ilvl w:val="0"/>
                <w:numId w:val="9"/>
              </w:numPr>
              <w:ind w:hanging="556"/>
              <w:rPr>
                <w:rFonts w:cs="Arial"/>
                <w:b/>
                <w:color w:val="0070C0"/>
                <w:sz w:val="24"/>
                <w:szCs w:val="24"/>
              </w:rPr>
            </w:pPr>
          </w:p>
        </w:tc>
        <w:tc>
          <w:tcPr>
            <w:tcW w:w="7513" w:type="dxa"/>
            <w:gridSpan w:val="3"/>
            <w:tcBorders>
              <w:right w:val="single" w:sz="4" w:space="0" w:color="auto"/>
            </w:tcBorders>
          </w:tcPr>
          <w:p w14:paraId="22B3951E" w14:textId="238942EA" w:rsidR="0058611E" w:rsidRPr="004D0F05" w:rsidRDefault="00C67D4C" w:rsidP="00E267EB">
            <w:pPr>
              <w:jc w:val="both"/>
              <w:rPr>
                <w:rFonts w:cs="Arial"/>
                <w:b/>
                <w:sz w:val="24"/>
                <w:szCs w:val="24"/>
              </w:rPr>
            </w:pPr>
            <w:r w:rsidRPr="004D0F05">
              <w:rPr>
                <w:rFonts w:cs="Arial"/>
                <w:b/>
                <w:sz w:val="24"/>
                <w:szCs w:val="24"/>
              </w:rPr>
              <w:t>Health and Safety</w:t>
            </w:r>
          </w:p>
        </w:tc>
        <w:tc>
          <w:tcPr>
            <w:tcW w:w="1701" w:type="dxa"/>
            <w:tcBorders>
              <w:left w:val="single" w:sz="4" w:space="0" w:color="auto"/>
            </w:tcBorders>
          </w:tcPr>
          <w:p w14:paraId="5E6C6FD8" w14:textId="77777777" w:rsidR="0058611E" w:rsidRPr="00286EDA" w:rsidRDefault="0058611E" w:rsidP="00E267EB">
            <w:pPr>
              <w:rPr>
                <w:rFonts w:cs="Arial"/>
                <w:b/>
                <w:color w:val="0070C0"/>
                <w:sz w:val="24"/>
                <w:szCs w:val="24"/>
              </w:rPr>
            </w:pPr>
          </w:p>
        </w:tc>
      </w:tr>
      <w:tr w:rsidR="0058611E" w:rsidRPr="002C5A78" w14:paraId="59A2C18A" w14:textId="77777777" w:rsidTr="00E267EB">
        <w:tc>
          <w:tcPr>
            <w:tcW w:w="1241" w:type="dxa"/>
          </w:tcPr>
          <w:p w14:paraId="379511B4" w14:textId="77777777" w:rsidR="0058611E" w:rsidRPr="002C5A78" w:rsidRDefault="0058611E" w:rsidP="00E267EB">
            <w:pPr>
              <w:ind w:left="567"/>
              <w:rPr>
                <w:rFonts w:cs="Arial"/>
                <w:b/>
                <w:sz w:val="24"/>
                <w:szCs w:val="24"/>
              </w:rPr>
            </w:pPr>
          </w:p>
        </w:tc>
        <w:tc>
          <w:tcPr>
            <w:tcW w:w="7513" w:type="dxa"/>
            <w:gridSpan w:val="3"/>
            <w:tcBorders>
              <w:right w:val="single" w:sz="4" w:space="0" w:color="auto"/>
            </w:tcBorders>
          </w:tcPr>
          <w:p w14:paraId="6CD4E986" w14:textId="77777777" w:rsidR="0058611E" w:rsidRPr="004D0F05" w:rsidRDefault="0058611E" w:rsidP="00E267EB">
            <w:pPr>
              <w:jc w:val="both"/>
              <w:rPr>
                <w:rFonts w:cs="Arial"/>
                <w:b/>
                <w:sz w:val="24"/>
                <w:szCs w:val="24"/>
              </w:rPr>
            </w:pPr>
          </w:p>
        </w:tc>
        <w:tc>
          <w:tcPr>
            <w:tcW w:w="1701" w:type="dxa"/>
            <w:tcBorders>
              <w:left w:val="single" w:sz="4" w:space="0" w:color="auto"/>
            </w:tcBorders>
          </w:tcPr>
          <w:p w14:paraId="3F0FBBC1" w14:textId="77777777" w:rsidR="0058611E" w:rsidRPr="002C5A78" w:rsidRDefault="0058611E" w:rsidP="00E267EB">
            <w:pPr>
              <w:rPr>
                <w:rFonts w:cs="Arial"/>
                <w:b/>
                <w:sz w:val="24"/>
                <w:szCs w:val="24"/>
              </w:rPr>
            </w:pPr>
          </w:p>
        </w:tc>
      </w:tr>
      <w:tr w:rsidR="0058611E" w:rsidRPr="00C771DC" w14:paraId="17058BE5" w14:textId="77777777" w:rsidTr="00E267EB">
        <w:trPr>
          <w:trHeight w:val="265"/>
        </w:trPr>
        <w:tc>
          <w:tcPr>
            <w:tcW w:w="1241" w:type="dxa"/>
          </w:tcPr>
          <w:p w14:paraId="53E7B096" w14:textId="77777777" w:rsidR="0058611E" w:rsidRPr="00C771DC" w:rsidRDefault="0058611E" w:rsidP="00E267EB">
            <w:pPr>
              <w:ind w:left="567"/>
              <w:rPr>
                <w:rFonts w:cs="Arial"/>
                <w:b/>
                <w:color w:val="0070C0"/>
                <w:sz w:val="24"/>
                <w:szCs w:val="24"/>
              </w:rPr>
            </w:pPr>
          </w:p>
        </w:tc>
        <w:tc>
          <w:tcPr>
            <w:tcW w:w="7513" w:type="dxa"/>
            <w:gridSpan w:val="3"/>
            <w:tcBorders>
              <w:right w:val="single" w:sz="4" w:space="0" w:color="auto"/>
            </w:tcBorders>
          </w:tcPr>
          <w:p w14:paraId="7A6E4215" w14:textId="0E673A20" w:rsidR="0058611E" w:rsidRPr="004D0F05" w:rsidRDefault="00C67D4C" w:rsidP="00C67D4C">
            <w:pPr>
              <w:pStyle w:val="ListParagraph"/>
              <w:numPr>
                <w:ilvl w:val="0"/>
                <w:numId w:val="23"/>
              </w:numPr>
              <w:ind w:left="487" w:hanging="487"/>
              <w:jc w:val="both"/>
              <w:rPr>
                <w:rFonts w:cs="Arial"/>
                <w:b/>
                <w:sz w:val="24"/>
                <w:szCs w:val="24"/>
              </w:rPr>
            </w:pPr>
            <w:r w:rsidRPr="004D0F05">
              <w:rPr>
                <w:rFonts w:cs="Arial"/>
                <w:b/>
                <w:sz w:val="24"/>
                <w:szCs w:val="24"/>
              </w:rPr>
              <w:t xml:space="preserve">Ionising Regulations </w:t>
            </w:r>
          </w:p>
        </w:tc>
        <w:tc>
          <w:tcPr>
            <w:tcW w:w="1701" w:type="dxa"/>
            <w:tcBorders>
              <w:left w:val="single" w:sz="4" w:space="0" w:color="auto"/>
            </w:tcBorders>
          </w:tcPr>
          <w:p w14:paraId="72EA066E" w14:textId="77777777" w:rsidR="0058611E" w:rsidRPr="00C771DC" w:rsidRDefault="0058611E" w:rsidP="00E267EB">
            <w:pPr>
              <w:rPr>
                <w:rFonts w:cs="Arial"/>
                <w:b/>
                <w:color w:val="0070C0"/>
                <w:sz w:val="24"/>
                <w:szCs w:val="24"/>
              </w:rPr>
            </w:pPr>
          </w:p>
        </w:tc>
      </w:tr>
      <w:tr w:rsidR="0058611E" w:rsidRPr="00C771DC" w14:paraId="0B23901E" w14:textId="77777777" w:rsidTr="00E267EB">
        <w:trPr>
          <w:trHeight w:val="265"/>
        </w:trPr>
        <w:tc>
          <w:tcPr>
            <w:tcW w:w="1241" w:type="dxa"/>
          </w:tcPr>
          <w:p w14:paraId="4AD49340" w14:textId="77777777" w:rsidR="0058611E" w:rsidRPr="00C771DC" w:rsidRDefault="0058611E" w:rsidP="00E267EB">
            <w:pPr>
              <w:ind w:left="567"/>
              <w:rPr>
                <w:rFonts w:cs="Arial"/>
                <w:b/>
                <w:color w:val="0070C0"/>
                <w:sz w:val="24"/>
                <w:szCs w:val="24"/>
              </w:rPr>
            </w:pPr>
          </w:p>
        </w:tc>
        <w:tc>
          <w:tcPr>
            <w:tcW w:w="7513" w:type="dxa"/>
            <w:gridSpan w:val="3"/>
            <w:tcBorders>
              <w:right w:val="single" w:sz="4" w:space="0" w:color="auto"/>
            </w:tcBorders>
          </w:tcPr>
          <w:p w14:paraId="5821EDE4" w14:textId="77777777" w:rsidR="0058611E" w:rsidRPr="004D0F05" w:rsidRDefault="0058611E" w:rsidP="00E267EB">
            <w:pPr>
              <w:tabs>
                <w:tab w:val="num" w:pos="739"/>
              </w:tabs>
              <w:ind w:left="607"/>
              <w:jc w:val="both"/>
              <w:rPr>
                <w:rFonts w:cs="Arial"/>
                <w:b/>
                <w:sz w:val="24"/>
                <w:szCs w:val="24"/>
              </w:rPr>
            </w:pPr>
          </w:p>
        </w:tc>
        <w:tc>
          <w:tcPr>
            <w:tcW w:w="1701" w:type="dxa"/>
            <w:tcBorders>
              <w:left w:val="single" w:sz="4" w:space="0" w:color="auto"/>
            </w:tcBorders>
          </w:tcPr>
          <w:p w14:paraId="28B03665" w14:textId="77777777" w:rsidR="0058611E" w:rsidRPr="00C771DC" w:rsidRDefault="0058611E" w:rsidP="00E267EB">
            <w:pPr>
              <w:rPr>
                <w:rFonts w:cs="Arial"/>
                <w:b/>
                <w:color w:val="0070C0"/>
                <w:sz w:val="24"/>
                <w:szCs w:val="24"/>
              </w:rPr>
            </w:pPr>
          </w:p>
        </w:tc>
      </w:tr>
      <w:tr w:rsidR="004D0F05" w:rsidRPr="004D0F05" w14:paraId="489A8FFA" w14:textId="77777777" w:rsidTr="00E267EB">
        <w:tc>
          <w:tcPr>
            <w:tcW w:w="1241" w:type="dxa"/>
          </w:tcPr>
          <w:p w14:paraId="6E5C970D" w14:textId="77777777" w:rsidR="0058611E" w:rsidRPr="004D0F05" w:rsidRDefault="0058611E" w:rsidP="00E267EB">
            <w:pPr>
              <w:ind w:left="862"/>
              <w:rPr>
                <w:rFonts w:cs="Arial"/>
                <w:b/>
                <w:sz w:val="24"/>
                <w:szCs w:val="24"/>
              </w:rPr>
            </w:pPr>
          </w:p>
        </w:tc>
        <w:tc>
          <w:tcPr>
            <w:tcW w:w="7513" w:type="dxa"/>
            <w:gridSpan w:val="3"/>
            <w:tcBorders>
              <w:right w:val="single" w:sz="4" w:space="0" w:color="auto"/>
            </w:tcBorders>
          </w:tcPr>
          <w:p w14:paraId="1B96ED45" w14:textId="56890419" w:rsidR="00C771DC" w:rsidRPr="004D0F05" w:rsidRDefault="00812446" w:rsidP="00C771DC">
            <w:pPr>
              <w:jc w:val="both"/>
              <w:rPr>
                <w:rFonts w:cs="Arial"/>
                <w:sz w:val="24"/>
                <w:szCs w:val="24"/>
              </w:rPr>
            </w:pPr>
            <w:r w:rsidRPr="004D0F05">
              <w:rPr>
                <w:rFonts w:cs="Arial"/>
                <w:sz w:val="24"/>
                <w:szCs w:val="24"/>
              </w:rPr>
              <w:t xml:space="preserve">The </w:t>
            </w:r>
            <w:r w:rsidR="00002858">
              <w:rPr>
                <w:rFonts w:cs="Arial"/>
                <w:sz w:val="24"/>
                <w:szCs w:val="24"/>
              </w:rPr>
              <w:t>headteacher advised the school did not have access to ionising radiation.</w:t>
            </w:r>
          </w:p>
        </w:tc>
        <w:tc>
          <w:tcPr>
            <w:tcW w:w="1701" w:type="dxa"/>
            <w:tcBorders>
              <w:left w:val="single" w:sz="4" w:space="0" w:color="auto"/>
            </w:tcBorders>
          </w:tcPr>
          <w:p w14:paraId="08192B30" w14:textId="77777777" w:rsidR="0058611E" w:rsidRPr="004D0F05" w:rsidRDefault="0058611E" w:rsidP="00E267EB">
            <w:pPr>
              <w:rPr>
                <w:rFonts w:cs="Arial"/>
                <w:b/>
                <w:sz w:val="24"/>
                <w:szCs w:val="24"/>
              </w:rPr>
            </w:pPr>
          </w:p>
        </w:tc>
      </w:tr>
      <w:tr w:rsidR="0058611E" w:rsidRPr="002C5A78" w14:paraId="1EFA58E4" w14:textId="77777777" w:rsidTr="00E267EB">
        <w:tc>
          <w:tcPr>
            <w:tcW w:w="1241" w:type="dxa"/>
          </w:tcPr>
          <w:p w14:paraId="6C9244DB" w14:textId="77777777" w:rsidR="0058611E" w:rsidRPr="002C5A78" w:rsidRDefault="0058611E" w:rsidP="00E267EB">
            <w:pPr>
              <w:ind w:left="567"/>
              <w:rPr>
                <w:rFonts w:cs="Arial"/>
                <w:b/>
                <w:sz w:val="24"/>
                <w:szCs w:val="24"/>
              </w:rPr>
            </w:pPr>
          </w:p>
        </w:tc>
        <w:tc>
          <w:tcPr>
            <w:tcW w:w="7513" w:type="dxa"/>
            <w:gridSpan w:val="3"/>
            <w:tcBorders>
              <w:right w:val="single" w:sz="4" w:space="0" w:color="auto"/>
            </w:tcBorders>
          </w:tcPr>
          <w:p w14:paraId="426879FF" w14:textId="77777777" w:rsidR="0058611E" w:rsidRDefault="0058611E" w:rsidP="00E267EB">
            <w:pPr>
              <w:jc w:val="both"/>
              <w:rPr>
                <w:rFonts w:cs="Arial"/>
                <w:b/>
                <w:sz w:val="24"/>
                <w:szCs w:val="24"/>
              </w:rPr>
            </w:pPr>
          </w:p>
        </w:tc>
        <w:tc>
          <w:tcPr>
            <w:tcW w:w="1701" w:type="dxa"/>
            <w:tcBorders>
              <w:left w:val="single" w:sz="4" w:space="0" w:color="auto"/>
            </w:tcBorders>
          </w:tcPr>
          <w:p w14:paraId="3D1D0FF7" w14:textId="77777777" w:rsidR="0058611E" w:rsidRPr="002C5A78" w:rsidRDefault="0058611E" w:rsidP="00E267EB">
            <w:pPr>
              <w:rPr>
                <w:rFonts w:cs="Arial"/>
                <w:b/>
                <w:sz w:val="24"/>
                <w:szCs w:val="24"/>
              </w:rPr>
            </w:pPr>
          </w:p>
        </w:tc>
      </w:tr>
      <w:tr w:rsidR="004D0F05" w:rsidRPr="004D0F05" w14:paraId="0C1835DB" w14:textId="77777777" w:rsidTr="00E267EB">
        <w:tc>
          <w:tcPr>
            <w:tcW w:w="1241" w:type="dxa"/>
          </w:tcPr>
          <w:p w14:paraId="0530D45C" w14:textId="77777777" w:rsidR="0058611E" w:rsidRPr="004D0F05" w:rsidRDefault="0058611E" w:rsidP="00E267EB">
            <w:pPr>
              <w:ind w:left="567"/>
              <w:rPr>
                <w:rFonts w:cs="Arial"/>
                <w:b/>
                <w:sz w:val="24"/>
                <w:szCs w:val="24"/>
              </w:rPr>
            </w:pPr>
          </w:p>
        </w:tc>
        <w:tc>
          <w:tcPr>
            <w:tcW w:w="7513" w:type="dxa"/>
            <w:gridSpan w:val="3"/>
            <w:tcBorders>
              <w:right w:val="single" w:sz="4" w:space="0" w:color="auto"/>
            </w:tcBorders>
          </w:tcPr>
          <w:p w14:paraId="3D4F835F" w14:textId="7C94FBF6" w:rsidR="0058611E" w:rsidRPr="004D0F05" w:rsidRDefault="00812446" w:rsidP="00C67D4C">
            <w:pPr>
              <w:pStyle w:val="ListParagraph"/>
              <w:numPr>
                <w:ilvl w:val="0"/>
                <w:numId w:val="23"/>
              </w:numPr>
              <w:ind w:left="487" w:hanging="425"/>
              <w:contextualSpacing/>
              <w:jc w:val="both"/>
              <w:rPr>
                <w:rFonts w:cs="Arial"/>
                <w:b/>
                <w:bCs/>
                <w:sz w:val="24"/>
                <w:szCs w:val="24"/>
              </w:rPr>
            </w:pPr>
            <w:r w:rsidRPr="004D0F05">
              <w:rPr>
                <w:rFonts w:cs="Arial"/>
                <w:b/>
                <w:bCs/>
                <w:sz w:val="24"/>
                <w:szCs w:val="24"/>
              </w:rPr>
              <w:t>Fire Safety</w:t>
            </w:r>
          </w:p>
        </w:tc>
        <w:tc>
          <w:tcPr>
            <w:tcW w:w="1701" w:type="dxa"/>
            <w:tcBorders>
              <w:left w:val="single" w:sz="4" w:space="0" w:color="auto"/>
            </w:tcBorders>
          </w:tcPr>
          <w:p w14:paraId="2E6FA4F6" w14:textId="77777777" w:rsidR="0058611E" w:rsidRPr="004D0F05" w:rsidRDefault="0058611E" w:rsidP="00E267EB">
            <w:pPr>
              <w:rPr>
                <w:rFonts w:cs="Arial"/>
                <w:b/>
                <w:sz w:val="24"/>
                <w:szCs w:val="24"/>
              </w:rPr>
            </w:pPr>
          </w:p>
        </w:tc>
      </w:tr>
      <w:tr w:rsidR="004D0F05" w:rsidRPr="004D0F05" w14:paraId="5E7C43CD" w14:textId="77777777" w:rsidTr="00E267EB">
        <w:tc>
          <w:tcPr>
            <w:tcW w:w="1241" w:type="dxa"/>
          </w:tcPr>
          <w:p w14:paraId="17D6C6C9" w14:textId="77777777" w:rsidR="0058611E" w:rsidRPr="004D0F05" w:rsidRDefault="0058611E" w:rsidP="00E267EB">
            <w:pPr>
              <w:ind w:left="567"/>
              <w:rPr>
                <w:rFonts w:cs="Arial"/>
                <w:b/>
                <w:sz w:val="24"/>
                <w:szCs w:val="24"/>
              </w:rPr>
            </w:pPr>
          </w:p>
        </w:tc>
        <w:tc>
          <w:tcPr>
            <w:tcW w:w="7513" w:type="dxa"/>
            <w:gridSpan w:val="3"/>
            <w:tcBorders>
              <w:right w:val="single" w:sz="4" w:space="0" w:color="auto"/>
            </w:tcBorders>
          </w:tcPr>
          <w:p w14:paraId="2594D7A6" w14:textId="77777777" w:rsidR="0058611E" w:rsidRPr="004D0F05" w:rsidRDefault="0058611E" w:rsidP="00E267EB">
            <w:pPr>
              <w:pStyle w:val="ListParagraph"/>
              <w:ind w:left="487"/>
              <w:contextualSpacing/>
              <w:jc w:val="both"/>
              <w:rPr>
                <w:rFonts w:cs="Arial"/>
                <w:b/>
                <w:bCs/>
                <w:sz w:val="24"/>
                <w:szCs w:val="24"/>
              </w:rPr>
            </w:pPr>
          </w:p>
        </w:tc>
        <w:tc>
          <w:tcPr>
            <w:tcW w:w="1701" w:type="dxa"/>
            <w:tcBorders>
              <w:left w:val="single" w:sz="4" w:space="0" w:color="auto"/>
            </w:tcBorders>
          </w:tcPr>
          <w:p w14:paraId="5A21D1D8" w14:textId="77777777" w:rsidR="0058611E" w:rsidRPr="004D0F05" w:rsidRDefault="0058611E" w:rsidP="00E267EB">
            <w:pPr>
              <w:rPr>
                <w:rFonts w:cs="Arial"/>
                <w:b/>
                <w:sz w:val="24"/>
                <w:szCs w:val="24"/>
              </w:rPr>
            </w:pPr>
          </w:p>
        </w:tc>
      </w:tr>
      <w:tr w:rsidR="004D0F05" w:rsidRPr="004D0F05" w14:paraId="1E0F8A50" w14:textId="77777777" w:rsidTr="00E267EB">
        <w:tc>
          <w:tcPr>
            <w:tcW w:w="1241" w:type="dxa"/>
          </w:tcPr>
          <w:p w14:paraId="38B25FBE" w14:textId="77777777" w:rsidR="00812446" w:rsidRPr="004D0F05" w:rsidRDefault="00812446" w:rsidP="00E267EB">
            <w:pPr>
              <w:ind w:left="567"/>
              <w:rPr>
                <w:rFonts w:cs="Arial"/>
                <w:sz w:val="24"/>
                <w:szCs w:val="24"/>
              </w:rPr>
            </w:pPr>
          </w:p>
        </w:tc>
        <w:tc>
          <w:tcPr>
            <w:tcW w:w="7513" w:type="dxa"/>
            <w:gridSpan w:val="3"/>
            <w:tcBorders>
              <w:right w:val="single" w:sz="4" w:space="0" w:color="auto"/>
            </w:tcBorders>
          </w:tcPr>
          <w:p w14:paraId="2E0FCDB2" w14:textId="09695437" w:rsidR="00812446" w:rsidRPr="004D0F05" w:rsidRDefault="00B00286" w:rsidP="00812446">
            <w:pPr>
              <w:contextualSpacing/>
              <w:jc w:val="both"/>
              <w:rPr>
                <w:rFonts w:cs="Arial"/>
                <w:sz w:val="24"/>
                <w:szCs w:val="24"/>
              </w:rPr>
            </w:pPr>
            <w:r>
              <w:rPr>
                <w:rFonts w:cs="Arial"/>
                <w:sz w:val="24"/>
                <w:szCs w:val="24"/>
              </w:rPr>
              <w:t>Member</w:t>
            </w:r>
            <w:r w:rsidR="00812446" w:rsidRPr="004D0F05">
              <w:rPr>
                <w:rFonts w:cs="Arial"/>
                <w:sz w:val="24"/>
                <w:szCs w:val="24"/>
              </w:rPr>
              <w:t xml:space="preserve">s noted the new challenge procedure introduced by the Lancashire Fire and Rescue Service and confirmed that the school's fire safety procedures included the need for the responsible person on site to check for signs of smoke or fire prior to making the 999 </w:t>
            </w:r>
            <w:proofErr w:type="gramStart"/>
            <w:r w:rsidR="00812446" w:rsidRPr="004D0F05">
              <w:rPr>
                <w:rFonts w:cs="Arial"/>
                <w:sz w:val="24"/>
                <w:szCs w:val="24"/>
              </w:rPr>
              <w:t>call</w:t>
            </w:r>
            <w:proofErr w:type="gramEnd"/>
            <w:r w:rsidR="00812446" w:rsidRPr="004D0F05">
              <w:rPr>
                <w:rFonts w:cs="Arial"/>
                <w:sz w:val="24"/>
                <w:szCs w:val="24"/>
              </w:rPr>
              <w:t xml:space="preserve">. </w:t>
            </w:r>
          </w:p>
        </w:tc>
        <w:tc>
          <w:tcPr>
            <w:tcW w:w="1701" w:type="dxa"/>
            <w:tcBorders>
              <w:left w:val="single" w:sz="4" w:space="0" w:color="auto"/>
            </w:tcBorders>
          </w:tcPr>
          <w:p w14:paraId="2F52FF0E" w14:textId="77777777" w:rsidR="00812446" w:rsidRPr="004D0F05" w:rsidRDefault="00812446" w:rsidP="00E267EB">
            <w:pPr>
              <w:rPr>
                <w:rFonts w:cs="Arial"/>
                <w:sz w:val="24"/>
                <w:szCs w:val="24"/>
              </w:rPr>
            </w:pPr>
          </w:p>
        </w:tc>
      </w:tr>
      <w:tr w:rsidR="0042375F" w:rsidRPr="002C5A78" w14:paraId="6C422963" w14:textId="77777777" w:rsidTr="00E267EB">
        <w:tc>
          <w:tcPr>
            <w:tcW w:w="1241" w:type="dxa"/>
          </w:tcPr>
          <w:p w14:paraId="0D12E485" w14:textId="77777777" w:rsidR="0042375F" w:rsidRPr="002C5A78" w:rsidRDefault="0042375F" w:rsidP="00E267EB">
            <w:pPr>
              <w:ind w:left="567"/>
              <w:rPr>
                <w:rFonts w:cs="Arial"/>
                <w:b/>
                <w:sz w:val="24"/>
                <w:szCs w:val="24"/>
              </w:rPr>
            </w:pPr>
          </w:p>
        </w:tc>
        <w:tc>
          <w:tcPr>
            <w:tcW w:w="7513" w:type="dxa"/>
            <w:gridSpan w:val="3"/>
            <w:tcBorders>
              <w:right w:val="single" w:sz="4" w:space="0" w:color="auto"/>
            </w:tcBorders>
          </w:tcPr>
          <w:p w14:paraId="28D57FFC" w14:textId="77777777" w:rsidR="0042375F" w:rsidRPr="006929EC" w:rsidRDefault="0042375F" w:rsidP="0042375F">
            <w:pPr>
              <w:pStyle w:val="ListParagraph"/>
              <w:ind w:left="483"/>
              <w:contextualSpacing/>
              <w:jc w:val="both"/>
              <w:rPr>
                <w:rFonts w:cs="Arial"/>
                <w:sz w:val="24"/>
                <w:szCs w:val="24"/>
              </w:rPr>
            </w:pPr>
          </w:p>
        </w:tc>
        <w:tc>
          <w:tcPr>
            <w:tcW w:w="1701" w:type="dxa"/>
            <w:tcBorders>
              <w:left w:val="single" w:sz="4" w:space="0" w:color="auto"/>
            </w:tcBorders>
          </w:tcPr>
          <w:p w14:paraId="219BACD5" w14:textId="77777777" w:rsidR="0042375F" w:rsidRPr="002C5A78" w:rsidRDefault="0042375F" w:rsidP="00E267EB">
            <w:pPr>
              <w:rPr>
                <w:rFonts w:cs="Arial"/>
                <w:b/>
                <w:sz w:val="24"/>
                <w:szCs w:val="24"/>
              </w:rPr>
            </w:pPr>
          </w:p>
        </w:tc>
      </w:tr>
      <w:tr w:rsidR="006929EC" w:rsidRPr="002C5A78" w14:paraId="56BC275F" w14:textId="77777777" w:rsidTr="00ED14D7">
        <w:tc>
          <w:tcPr>
            <w:tcW w:w="1241" w:type="dxa"/>
          </w:tcPr>
          <w:p w14:paraId="7D8BA2E5" w14:textId="77777777" w:rsidR="006929EC" w:rsidRPr="00184284" w:rsidRDefault="006929EC" w:rsidP="00184284">
            <w:pPr>
              <w:pStyle w:val="ListParagraph"/>
              <w:numPr>
                <w:ilvl w:val="0"/>
                <w:numId w:val="9"/>
              </w:numPr>
              <w:ind w:hanging="556"/>
              <w:rPr>
                <w:rFonts w:cs="Arial"/>
                <w:b/>
                <w:sz w:val="24"/>
                <w:szCs w:val="24"/>
              </w:rPr>
            </w:pPr>
          </w:p>
        </w:tc>
        <w:tc>
          <w:tcPr>
            <w:tcW w:w="7513" w:type="dxa"/>
            <w:gridSpan w:val="3"/>
            <w:tcBorders>
              <w:right w:val="single" w:sz="4" w:space="0" w:color="auto"/>
            </w:tcBorders>
          </w:tcPr>
          <w:p w14:paraId="70F53163" w14:textId="77777777" w:rsidR="006929EC" w:rsidRPr="002C5A78" w:rsidRDefault="006929EC" w:rsidP="00ED14D7">
            <w:pPr>
              <w:jc w:val="both"/>
              <w:rPr>
                <w:rFonts w:cs="Arial"/>
                <w:b/>
                <w:sz w:val="24"/>
                <w:szCs w:val="24"/>
              </w:rPr>
            </w:pPr>
            <w:r>
              <w:rPr>
                <w:rFonts w:cs="Arial"/>
                <w:b/>
                <w:sz w:val="24"/>
                <w:szCs w:val="24"/>
              </w:rPr>
              <w:t>Policies and Procedures</w:t>
            </w:r>
          </w:p>
        </w:tc>
        <w:tc>
          <w:tcPr>
            <w:tcW w:w="1701" w:type="dxa"/>
            <w:tcBorders>
              <w:left w:val="single" w:sz="4" w:space="0" w:color="auto"/>
            </w:tcBorders>
          </w:tcPr>
          <w:p w14:paraId="09748919" w14:textId="77777777" w:rsidR="006929EC" w:rsidRPr="002C5A78" w:rsidRDefault="006929EC" w:rsidP="00ED14D7">
            <w:pPr>
              <w:rPr>
                <w:rFonts w:cs="Arial"/>
                <w:b/>
                <w:sz w:val="24"/>
                <w:szCs w:val="24"/>
              </w:rPr>
            </w:pPr>
          </w:p>
        </w:tc>
      </w:tr>
      <w:tr w:rsidR="006929EC" w:rsidRPr="002C5A78" w14:paraId="34027BBE" w14:textId="77777777" w:rsidTr="00ED14D7">
        <w:tc>
          <w:tcPr>
            <w:tcW w:w="1241" w:type="dxa"/>
          </w:tcPr>
          <w:p w14:paraId="0B3F568F" w14:textId="77777777" w:rsidR="006929EC" w:rsidRPr="002C5A78" w:rsidRDefault="006929EC" w:rsidP="00ED14D7">
            <w:pPr>
              <w:ind w:left="567"/>
              <w:rPr>
                <w:rFonts w:cs="Arial"/>
                <w:b/>
                <w:sz w:val="24"/>
                <w:szCs w:val="24"/>
              </w:rPr>
            </w:pPr>
          </w:p>
        </w:tc>
        <w:tc>
          <w:tcPr>
            <w:tcW w:w="7513" w:type="dxa"/>
            <w:gridSpan w:val="3"/>
            <w:tcBorders>
              <w:right w:val="single" w:sz="4" w:space="0" w:color="auto"/>
            </w:tcBorders>
          </w:tcPr>
          <w:p w14:paraId="17E866C5" w14:textId="77777777" w:rsidR="006929EC" w:rsidRPr="002C5A78" w:rsidRDefault="006929EC" w:rsidP="00ED14D7">
            <w:pPr>
              <w:jc w:val="both"/>
              <w:rPr>
                <w:rFonts w:cs="Arial"/>
                <w:b/>
                <w:sz w:val="24"/>
                <w:szCs w:val="24"/>
              </w:rPr>
            </w:pPr>
          </w:p>
        </w:tc>
        <w:tc>
          <w:tcPr>
            <w:tcW w:w="1701" w:type="dxa"/>
            <w:tcBorders>
              <w:left w:val="single" w:sz="4" w:space="0" w:color="auto"/>
            </w:tcBorders>
          </w:tcPr>
          <w:p w14:paraId="49BB5D98" w14:textId="77777777" w:rsidR="006929EC" w:rsidRPr="002C5A78" w:rsidRDefault="006929EC" w:rsidP="00ED14D7">
            <w:pPr>
              <w:rPr>
                <w:rFonts w:cs="Arial"/>
                <w:b/>
                <w:sz w:val="24"/>
                <w:szCs w:val="24"/>
              </w:rPr>
            </w:pPr>
          </w:p>
        </w:tc>
      </w:tr>
      <w:tr w:rsidR="006929EC" w:rsidRPr="0029729A" w14:paraId="5C9F7907" w14:textId="77777777" w:rsidTr="00ED14D7">
        <w:trPr>
          <w:trHeight w:val="265"/>
        </w:trPr>
        <w:tc>
          <w:tcPr>
            <w:tcW w:w="1241" w:type="dxa"/>
          </w:tcPr>
          <w:p w14:paraId="5E51F499" w14:textId="77777777" w:rsidR="006929EC" w:rsidRPr="0029729A" w:rsidRDefault="006929EC" w:rsidP="00ED14D7">
            <w:pPr>
              <w:ind w:left="567"/>
              <w:rPr>
                <w:rFonts w:cs="Arial"/>
                <w:b/>
                <w:sz w:val="24"/>
                <w:szCs w:val="24"/>
              </w:rPr>
            </w:pPr>
          </w:p>
        </w:tc>
        <w:tc>
          <w:tcPr>
            <w:tcW w:w="7513" w:type="dxa"/>
            <w:gridSpan w:val="3"/>
            <w:tcBorders>
              <w:right w:val="single" w:sz="4" w:space="0" w:color="auto"/>
            </w:tcBorders>
          </w:tcPr>
          <w:p w14:paraId="092183DA" w14:textId="77777777" w:rsidR="006929EC" w:rsidRPr="006929EC" w:rsidRDefault="006929EC" w:rsidP="00812446">
            <w:pPr>
              <w:pStyle w:val="ListParagraph"/>
              <w:numPr>
                <w:ilvl w:val="0"/>
                <w:numId w:val="24"/>
              </w:numPr>
              <w:ind w:left="345" w:hanging="345"/>
              <w:jc w:val="both"/>
              <w:rPr>
                <w:rFonts w:cs="Arial"/>
                <w:b/>
                <w:sz w:val="24"/>
                <w:szCs w:val="24"/>
              </w:rPr>
            </w:pPr>
            <w:r w:rsidRPr="006929EC">
              <w:rPr>
                <w:rFonts w:cs="Arial"/>
                <w:b/>
                <w:sz w:val="24"/>
                <w:szCs w:val="24"/>
              </w:rPr>
              <w:t>Performance Management and Pay</w:t>
            </w:r>
          </w:p>
        </w:tc>
        <w:tc>
          <w:tcPr>
            <w:tcW w:w="1701" w:type="dxa"/>
            <w:tcBorders>
              <w:left w:val="single" w:sz="4" w:space="0" w:color="auto"/>
            </w:tcBorders>
          </w:tcPr>
          <w:p w14:paraId="65CBF5BE" w14:textId="77777777" w:rsidR="006929EC" w:rsidRPr="0029729A" w:rsidRDefault="006929EC" w:rsidP="00ED14D7">
            <w:pPr>
              <w:rPr>
                <w:rFonts w:cs="Arial"/>
                <w:b/>
                <w:sz w:val="24"/>
                <w:szCs w:val="24"/>
              </w:rPr>
            </w:pPr>
          </w:p>
        </w:tc>
      </w:tr>
      <w:tr w:rsidR="006929EC" w:rsidRPr="002C5A78" w14:paraId="52E9D804" w14:textId="77777777" w:rsidTr="00ED14D7">
        <w:trPr>
          <w:trHeight w:val="265"/>
        </w:trPr>
        <w:tc>
          <w:tcPr>
            <w:tcW w:w="1241" w:type="dxa"/>
          </w:tcPr>
          <w:p w14:paraId="6CF2D6CF" w14:textId="77777777" w:rsidR="006929EC" w:rsidRPr="002C5A78" w:rsidRDefault="006929EC" w:rsidP="00ED14D7">
            <w:pPr>
              <w:ind w:left="567"/>
              <w:rPr>
                <w:rFonts w:cs="Arial"/>
                <w:b/>
                <w:sz w:val="24"/>
                <w:szCs w:val="24"/>
              </w:rPr>
            </w:pPr>
          </w:p>
        </w:tc>
        <w:tc>
          <w:tcPr>
            <w:tcW w:w="7513" w:type="dxa"/>
            <w:gridSpan w:val="3"/>
            <w:tcBorders>
              <w:right w:val="single" w:sz="4" w:space="0" w:color="auto"/>
            </w:tcBorders>
          </w:tcPr>
          <w:p w14:paraId="3B27B82A" w14:textId="77777777" w:rsidR="006929EC" w:rsidRPr="002C5A78" w:rsidRDefault="006929EC" w:rsidP="00ED14D7">
            <w:pPr>
              <w:tabs>
                <w:tab w:val="num" w:pos="739"/>
              </w:tabs>
              <w:ind w:left="607"/>
              <w:jc w:val="both"/>
              <w:rPr>
                <w:rFonts w:cs="Arial"/>
                <w:b/>
                <w:sz w:val="24"/>
                <w:szCs w:val="24"/>
              </w:rPr>
            </w:pPr>
          </w:p>
        </w:tc>
        <w:tc>
          <w:tcPr>
            <w:tcW w:w="1701" w:type="dxa"/>
            <w:tcBorders>
              <w:left w:val="single" w:sz="4" w:space="0" w:color="auto"/>
            </w:tcBorders>
          </w:tcPr>
          <w:p w14:paraId="7DD0EB8F" w14:textId="77777777" w:rsidR="006929EC" w:rsidRPr="002C5A78" w:rsidRDefault="006929EC" w:rsidP="00ED14D7">
            <w:pPr>
              <w:rPr>
                <w:rFonts w:cs="Arial"/>
                <w:b/>
                <w:sz w:val="24"/>
                <w:szCs w:val="24"/>
              </w:rPr>
            </w:pPr>
          </w:p>
        </w:tc>
      </w:tr>
      <w:tr w:rsidR="006929EC" w:rsidRPr="002C5A78" w14:paraId="1EABF9F7" w14:textId="77777777" w:rsidTr="00ED14D7">
        <w:tc>
          <w:tcPr>
            <w:tcW w:w="1241" w:type="dxa"/>
          </w:tcPr>
          <w:p w14:paraId="7010F016" w14:textId="77777777" w:rsidR="006929EC" w:rsidRPr="002C5A78" w:rsidRDefault="006929EC" w:rsidP="00ED14D7">
            <w:pPr>
              <w:ind w:left="862"/>
              <w:rPr>
                <w:rFonts w:cs="Arial"/>
                <w:b/>
                <w:sz w:val="24"/>
                <w:szCs w:val="24"/>
              </w:rPr>
            </w:pPr>
          </w:p>
        </w:tc>
        <w:tc>
          <w:tcPr>
            <w:tcW w:w="7513" w:type="dxa"/>
            <w:gridSpan w:val="3"/>
            <w:tcBorders>
              <w:right w:val="single" w:sz="4" w:space="0" w:color="auto"/>
            </w:tcBorders>
          </w:tcPr>
          <w:p w14:paraId="2CA8AD2A" w14:textId="4B3DF8BA" w:rsidR="00002858" w:rsidRPr="00B37A29" w:rsidRDefault="00002858" w:rsidP="00002858">
            <w:pPr>
              <w:pStyle w:val="ListParagraph"/>
              <w:shd w:val="clear" w:color="auto" w:fill="FFFFFF"/>
              <w:tabs>
                <w:tab w:val="left" w:pos="1134"/>
              </w:tabs>
              <w:ind w:left="0"/>
              <w:jc w:val="both"/>
              <w:rPr>
                <w:rFonts w:cs="Arial"/>
                <w:b/>
                <w:sz w:val="24"/>
                <w:szCs w:val="24"/>
              </w:rPr>
            </w:pPr>
            <w:r>
              <w:rPr>
                <w:rFonts w:cs="Arial"/>
                <w:sz w:val="24"/>
                <w:szCs w:val="24"/>
              </w:rPr>
              <w:t>I</w:t>
            </w:r>
            <w:r w:rsidRPr="007A486D">
              <w:rPr>
                <w:rFonts w:cs="Arial"/>
                <w:sz w:val="24"/>
                <w:szCs w:val="24"/>
              </w:rPr>
              <w:t xml:space="preserve">n preparation for the performance management of </w:t>
            </w:r>
            <w:r>
              <w:rPr>
                <w:rFonts w:cs="Arial"/>
                <w:sz w:val="24"/>
                <w:szCs w:val="24"/>
              </w:rPr>
              <w:t>staff</w:t>
            </w:r>
            <w:r w:rsidRPr="007A486D">
              <w:rPr>
                <w:rFonts w:cs="Arial"/>
                <w:sz w:val="24"/>
                <w:szCs w:val="24"/>
              </w:rPr>
              <w:t xml:space="preserve"> in the autumn term</w:t>
            </w:r>
            <w:r>
              <w:rPr>
                <w:rFonts w:cs="Arial"/>
                <w:sz w:val="24"/>
                <w:szCs w:val="24"/>
              </w:rPr>
              <w:t>,</w:t>
            </w:r>
            <w:r w:rsidRPr="007A486D">
              <w:rPr>
                <w:rFonts w:cs="Arial"/>
                <w:sz w:val="24"/>
                <w:szCs w:val="24"/>
              </w:rPr>
              <w:t xml:space="preserve"> </w:t>
            </w:r>
            <w:r w:rsidRPr="00715A28">
              <w:rPr>
                <w:rFonts w:cs="Arial"/>
                <w:bCs/>
                <w:sz w:val="24"/>
                <w:szCs w:val="24"/>
              </w:rPr>
              <w:t xml:space="preserve">the </w:t>
            </w:r>
            <w:r>
              <w:rPr>
                <w:rFonts w:cs="Arial"/>
                <w:bCs/>
                <w:sz w:val="24"/>
                <w:szCs w:val="24"/>
              </w:rPr>
              <w:t xml:space="preserve">management </w:t>
            </w:r>
            <w:r w:rsidR="00B00286">
              <w:rPr>
                <w:rFonts w:cs="Arial"/>
                <w:bCs/>
                <w:sz w:val="24"/>
                <w:szCs w:val="24"/>
              </w:rPr>
              <w:t>committee</w:t>
            </w:r>
            <w:r w:rsidRPr="00715A28">
              <w:rPr>
                <w:rFonts w:cs="Arial"/>
                <w:bCs/>
                <w:sz w:val="24"/>
                <w:szCs w:val="24"/>
              </w:rPr>
              <w:t xml:space="preserve"> </w:t>
            </w:r>
            <w:r w:rsidRPr="00D33065">
              <w:rPr>
                <w:rFonts w:cs="Arial"/>
                <w:bCs/>
                <w:sz w:val="24"/>
                <w:szCs w:val="24"/>
              </w:rPr>
              <w:t>confirmed</w:t>
            </w:r>
            <w:r w:rsidRPr="00D33065">
              <w:rPr>
                <w:rFonts w:cs="Arial"/>
                <w:sz w:val="24"/>
                <w:szCs w:val="24"/>
              </w:rPr>
              <w:t xml:space="preserve"> that the following arrangements were in place:</w:t>
            </w:r>
          </w:p>
          <w:p w14:paraId="666322E9" w14:textId="146D56A7" w:rsidR="006929EC" w:rsidRPr="00390F2B" w:rsidRDefault="006929EC" w:rsidP="00BC78C4">
            <w:pPr>
              <w:pStyle w:val="ListParagraph"/>
              <w:numPr>
                <w:ilvl w:val="0"/>
                <w:numId w:val="17"/>
              </w:numPr>
              <w:contextualSpacing/>
              <w:jc w:val="both"/>
              <w:rPr>
                <w:rFonts w:cs="Arial"/>
                <w:bCs/>
                <w:caps/>
                <w:sz w:val="24"/>
                <w:szCs w:val="24"/>
              </w:rPr>
            </w:pPr>
            <w:r>
              <w:rPr>
                <w:rFonts w:cs="Arial"/>
                <w:sz w:val="24"/>
                <w:szCs w:val="24"/>
              </w:rPr>
              <w:t xml:space="preserve">a </w:t>
            </w:r>
            <w:r w:rsidR="00B00286">
              <w:rPr>
                <w:rFonts w:cs="Arial"/>
                <w:sz w:val="24"/>
                <w:szCs w:val="24"/>
              </w:rPr>
              <w:t>committee</w:t>
            </w:r>
            <w:r w:rsidRPr="00390F2B">
              <w:rPr>
                <w:rFonts w:cs="Arial"/>
                <w:sz w:val="24"/>
                <w:szCs w:val="24"/>
              </w:rPr>
              <w:t xml:space="preserve"> to undertake the appraisal o</w:t>
            </w:r>
            <w:r>
              <w:rPr>
                <w:rFonts w:cs="Arial"/>
                <w:sz w:val="24"/>
                <w:szCs w:val="24"/>
              </w:rPr>
              <w:t>f the headteacher's performance and the validity of the appraisal process across the school (</w:t>
            </w:r>
            <w:r w:rsidR="00983E72">
              <w:rPr>
                <w:rFonts w:cs="Arial"/>
                <w:sz w:val="24"/>
                <w:szCs w:val="24"/>
              </w:rPr>
              <w:t xml:space="preserve">Mr A Jarman, Mrs K Jarman and members from The McKee, forming a Collaboration </w:t>
            </w:r>
            <w:r w:rsidR="00B00286">
              <w:rPr>
                <w:rFonts w:cs="Arial"/>
                <w:sz w:val="24"/>
                <w:szCs w:val="24"/>
              </w:rPr>
              <w:t>Committee</w:t>
            </w:r>
            <w:proofErr w:type="gramStart"/>
            <w:r>
              <w:rPr>
                <w:rFonts w:cs="Arial"/>
                <w:sz w:val="24"/>
                <w:szCs w:val="24"/>
              </w:rPr>
              <w:t>);</w:t>
            </w:r>
            <w:proofErr w:type="gramEnd"/>
          </w:p>
          <w:p w14:paraId="043F38CA" w14:textId="41BE478A" w:rsidR="006929EC" w:rsidRDefault="006929EC" w:rsidP="00BC78C4">
            <w:pPr>
              <w:pStyle w:val="ListParagraph"/>
              <w:numPr>
                <w:ilvl w:val="0"/>
                <w:numId w:val="17"/>
              </w:numPr>
              <w:contextualSpacing/>
              <w:jc w:val="both"/>
              <w:rPr>
                <w:rFonts w:cs="Arial"/>
                <w:bCs/>
                <w:caps/>
                <w:sz w:val="24"/>
                <w:szCs w:val="24"/>
              </w:rPr>
            </w:pPr>
            <w:r>
              <w:rPr>
                <w:rFonts w:cs="Arial"/>
                <w:sz w:val="24"/>
                <w:szCs w:val="24"/>
              </w:rPr>
              <w:t xml:space="preserve">the school had bought into the county council Schools Advisory Service for advice regarding the appraisal of the </w:t>
            </w:r>
            <w:proofErr w:type="gramStart"/>
            <w:r>
              <w:rPr>
                <w:rFonts w:cs="Arial"/>
                <w:sz w:val="24"/>
                <w:szCs w:val="24"/>
              </w:rPr>
              <w:t>headteacher;</w:t>
            </w:r>
            <w:proofErr w:type="gramEnd"/>
            <w:r w:rsidR="007D5498">
              <w:rPr>
                <w:rFonts w:cs="Arial"/>
                <w:sz w:val="24"/>
                <w:szCs w:val="24"/>
              </w:rPr>
              <w:t xml:space="preserve"> </w:t>
            </w:r>
          </w:p>
          <w:p w14:paraId="08723F54" w14:textId="01D2A5EA" w:rsidR="006929EC" w:rsidRPr="00D843D6" w:rsidRDefault="006929EC" w:rsidP="00BC78C4">
            <w:pPr>
              <w:pStyle w:val="ListParagraph"/>
              <w:numPr>
                <w:ilvl w:val="0"/>
                <w:numId w:val="17"/>
              </w:numPr>
              <w:contextualSpacing/>
              <w:jc w:val="both"/>
              <w:rPr>
                <w:rFonts w:cs="Arial"/>
                <w:bCs/>
                <w:caps/>
                <w:sz w:val="24"/>
                <w:szCs w:val="24"/>
              </w:rPr>
            </w:pPr>
            <w:r w:rsidRPr="00D843D6">
              <w:rPr>
                <w:rFonts w:cs="Arial"/>
                <w:sz w:val="24"/>
                <w:szCs w:val="24"/>
              </w:rPr>
              <w:t xml:space="preserve">a </w:t>
            </w:r>
            <w:r w:rsidR="00B00286">
              <w:rPr>
                <w:rFonts w:cs="Arial"/>
                <w:sz w:val="24"/>
                <w:szCs w:val="24"/>
              </w:rPr>
              <w:t>committee</w:t>
            </w:r>
            <w:r w:rsidRPr="00D843D6">
              <w:rPr>
                <w:rFonts w:cs="Arial"/>
                <w:sz w:val="24"/>
                <w:szCs w:val="24"/>
              </w:rPr>
              <w:t xml:space="preserve"> to undertake pay decisions in relation to the headteacher and </w:t>
            </w:r>
            <w:r>
              <w:rPr>
                <w:rFonts w:cs="Arial"/>
                <w:sz w:val="24"/>
                <w:szCs w:val="24"/>
              </w:rPr>
              <w:t>teacher's</w:t>
            </w:r>
            <w:r w:rsidRPr="00D843D6">
              <w:rPr>
                <w:rFonts w:cs="Arial"/>
                <w:sz w:val="24"/>
                <w:szCs w:val="24"/>
              </w:rPr>
              <w:t xml:space="preserve"> pay </w:t>
            </w:r>
            <w:r>
              <w:rPr>
                <w:rFonts w:cs="Arial"/>
                <w:sz w:val="24"/>
                <w:szCs w:val="24"/>
              </w:rPr>
              <w:t>(</w:t>
            </w:r>
            <w:r w:rsidR="00983E72">
              <w:rPr>
                <w:rFonts w:cs="Arial"/>
                <w:sz w:val="24"/>
                <w:szCs w:val="24"/>
              </w:rPr>
              <w:t>Mr R Gittins, Mr A Jarman and Mrs K Jarman</w:t>
            </w:r>
            <w:proofErr w:type="gramStart"/>
            <w:r>
              <w:rPr>
                <w:rFonts w:cs="Arial"/>
                <w:sz w:val="24"/>
                <w:szCs w:val="24"/>
              </w:rPr>
              <w:t>);</w:t>
            </w:r>
            <w:proofErr w:type="gramEnd"/>
          </w:p>
          <w:p w14:paraId="21F437DC" w14:textId="5DC9F71C" w:rsidR="006929EC" w:rsidRPr="00083EEA" w:rsidRDefault="006929EC" w:rsidP="00BC78C4">
            <w:pPr>
              <w:numPr>
                <w:ilvl w:val="0"/>
                <w:numId w:val="17"/>
              </w:numPr>
              <w:jc w:val="both"/>
              <w:rPr>
                <w:rFonts w:cs="Arial"/>
                <w:b/>
                <w:sz w:val="24"/>
                <w:szCs w:val="24"/>
              </w:rPr>
            </w:pPr>
            <w:r w:rsidRPr="00C36CAA">
              <w:rPr>
                <w:rFonts w:cs="Arial"/>
                <w:sz w:val="24"/>
                <w:szCs w:val="24"/>
              </w:rPr>
              <w:t xml:space="preserve">relevant training had been undertaken by </w:t>
            </w:r>
            <w:r w:rsidR="00B00286">
              <w:rPr>
                <w:rFonts w:cs="Arial"/>
                <w:sz w:val="24"/>
                <w:szCs w:val="24"/>
              </w:rPr>
              <w:t>member</w:t>
            </w:r>
            <w:r w:rsidRPr="00C36CAA">
              <w:rPr>
                <w:rFonts w:cs="Arial"/>
                <w:sz w:val="24"/>
                <w:szCs w:val="24"/>
              </w:rPr>
              <w:t xml:space="preserve">s to assist them in fulfilling their </w:t>
            </w:r>
            <w:proofErr w:type="gramStart"/>
            <w:r w:rsidRPr="00C36CAA">
              <w:rPr>
                <w:rFonts w:cs="Arial"/>
                <w:sz w:val="24"/>
                <w:szCs w:val="24"/>
              </w:rPr>
              <w:t>duties</w:t>
            </w:r>
            <w:r>
              <w:rPr>
                <w:rFonts w:cs="Arial"/>
                <w:sz w:val="24"/>
                <w:szCs w:val="24"/>
              </w:rPr>
              <w:t>;</w:t>
            </w:r>
            <w:proofErr w:type="gramEnd"/>
          </w:p>
          <w:p w14:paraId="092D8550" w14:textId="2F7E7390" w:rsidR="006929EC" w:rsidRDefault="006929EC" w:rsidP="00BC78C4">
            <w:pPr>
              <w:pStyle w:val="ListParagraph"/>
              <w:numPr>
                <w:ilvl w:val="0"/>
                <w:numId w:val="17"/>
              </w:numPr>
              <w:jc w:val="both"/>
              <w:rPr>
                <w:rFonts w:cs="Arial"/>
                <w:sz w:val="24"/>
                <w:szCs w:val="24"/>
              </w:rPr>
            </w:pPr>
            <w:r w:rsidRPr="006929EC">
              <w:rPr>
                <w:rFonts w:cs="Arial"/>
                <w:sz w:val="24"/>
                <w:szCs w:val="24"/>
              </w:rPr>
              <w:t>consideration would be given to the changed school context when reviewing performance.</w:t>
            </w:r>
          </w:p>
          <w:p w14:paraId="21242C89" w14:textId="77777777" w:rsidR="008A5310" w:rsidRDefault="008A5310" w:rsidP="008A5310">
            <w:pPr>
              <w:pStyle w:val="ListParagraph"/>
              <w:ind w:left="502"/>
              <w:jc w:val="both"/>
              <w:rPr>
                <w:rFonts w:cs="Arial"/>
                <w:sz w:val="24"/>
                <w:szCs w:val="24"/>
              </w:rPr>
            </w:pPr>
          </w:p>
          <w:p w14:paraId="310FAB32" w14:textId="1E815656" w:rsidR="00983E72" w:rsidRPr="00983E72" w:rsidRDefault="00983E72" w:rsidP="00983E72">
            <w:pPr>
              <w:jc w:val="both"/>
              <w:rPr>
                <w:rFonts w:cs="Arial"/>
                <w:sz w:val="24"/>
                <w:szCs w:val="24"/>
              </w:rPr>
            </w:pPr>
            <w:r>
              <w:rPr>
                <w:rFonts w:cs="Arial"/>
                <w:sz w:val="24"/>
                <w:szCs w:val="24"/>
              </w:rPr>
              <w:t xml:space="preserve">It was note that the school did not have a Pay Appeals </w:t>
            </w:r>
            <w:proofErr w:type="gramStart"/>
            <w:r w:rsidR="00B00286">
              <w:rPr>
                <w:rFonts w:cs="Arial"/>
                <w:sz w:val="24"/>
                <w:szCs w:val="24"/>
              </w:rPr>
              <w:t>Committee</w:t>
            </w:r>
            <w:proofErr w:type="gramEnd"/>
            <w:r>
              <w:rPr>
                <w:rFonts w:cs="Arial"/>
                <w:sz w:val="24"/>
                <w:szCs w:val="24"/>
              </w:rPr>
              <w:t xml:space="preserve"> and this would be addressed at the autumn term meeting.</w:t>
            </w:r>
          </w:p>
        </w:tc>
        <w:tc>
          <w:tcPr>
            <w:tcW w:w="1701" w:type="dxa"/>
            <w:tcBorders>
              <w:left w:val="single" w:sz="4" w:space="0" w:color="auto"/>
            </w:tcBorders>
          </w:tcPr>
          <w:p w14:paraId="546B2578" w14:textId="77777777" w:rsidR="006929EC" w:rsidRDefault="006929EC" w:rsidP="00ED14D7">
            <w:pPr>
              <w:rPr>
                <w:rFonts w:cs="Arial"/>
                <w:b/>
                <w:sz w:val="24"/>
                <w:szCs w:val="24"/>
              </w:rPr>
            </w:pPr>
          </w:p>
          <w:p w14:paraId="09ACFBFA" w14:textId="77777777" w:rsidR="00983E72" w:rsidRDefault="00983E72" w:rsidP="00ED14D7">
            <w:pPr>
              <w:rPr>
                <w:rFonts w:cs="Arial"/>
                <w:b/>
                <w:sz w:val="24"/>
                <w:szCs w:val="24"/>
              </w:rPr>
            </w:pPr>
          </w:p>
          <w:p w14:paraId="04036F63" w14:textId="77777777" w:rsidR="00983E72" w:rsidRDefault="00983E72" w:rsidP="00ED14D7">
            <w:pPr>
              <w:rPr>
                <w:rFonts w:cs="Arial"/>
                <w:b/>
                <w:sz w:val="24"/>
                <w:szCs w:val="24"/>
              </w:rPr>
            </w:pPr>
          </w:p>
          <w:p w14:paraId="090E8443" w14:textId="77777777" w:rsidR="00983E72" w:rsidRDefault="00983E72" w:rsidP="00ED14D7">
            <w:pPr>
              <w:rPr>
                <w:rFonts w:cs="Arial"/>
                <w:b/>
                <w:sz w:val="24"/>
                <w:szCs w:val="24"/>
              </w:rPr>
            </w:pPr>
          </w:p>
          <w:p w14:paraId="256FCCE8" w14:textId="77777777" w:rsidR="00983E72" w:rsidRDefault="00983E72" w:rsidP="00ED14D7">
            <w:pPr>
              <w:rPr>
                <w:rFonts w:cs="Arial"/>
                <w:b/>
                <w:sz w:val="24"/>
                <w:szCs w:val="24"/>
              </w:rPr>
            </w:pPr>
          </w:p>
          <w:p w14:paraId="2B6974A6" w14:textId="77777777" w:rsidR="00983E72" w:rsidRDefault="00983E72" w:rsidP="00ED14D7">
            <w:pPr>
              <w:rPr>
                <w:rFonts w:cs="Arial"/>
                <w:b/>
                <w:sz w:val="24"/>
                <w:szCs w:val="24"/>
              </w:rPr>
            </w:pPr>
          </w:p>
          <w:p w14:paraId="09C831AD" w14:textId="77777777" w:rsidR="00983E72" w:rsidRDefault="00983E72" w:rsidP="00ED14D7">
            <w:pPr>
              <w:rPr>
                <w:rFonts w:cs="Arial"/>
                <w:b/>
                <w:sz w:val="24"/>
                <w:szCs w:val="24"/>
              </w:rPr>
            </w:pPr>
          </w:p>
          <w:p w14:paraId="3B48B154" w14:textId="77777777" w:rsidR="00983E72" w:rsidRDefault="00983E72" w:rsidP="00ED14D7">
            <w:pPr>
              <w:rPr>
                <w:rFonts w:cs="Arial"/>
                <w:b/>
                <w:sz w:val="24"/>
                <w:szCs w:val="24"/>
              </w:rPr>
            </w:pPr>
          </w:p>
          <w:p w14:paraId="7DE0B2F0" w14:textId="77777777" w:rsidR="00983E72" w:rsidRDefault="00983E72" w:rsidP="00ED14D7">
            <w:pPr>
              <w:rPr>
                <w:rFonts w:cs="Arial"/>
                <w:b/>
                <w:sz w:val="24"/>
                <w:szCs w:val="24"/>
              </w:rPr>
            </w:pPr>
          </w:p>
          <w:p w14:paraId="452664F1" w14:textId="77777777" w:rsidR="00983E72" w:rsidRDefault="00983E72" w:rsidP="00ED14D7">
            <w:pPr>
              <w:rPr>
                <w:rFonts w:cs="Arial"/>
                <w:b/>
                <w:sz w:val="24"/>
                <w:szCs w:val="24"/>
              </w:rPr>
            </w:pPr>
          </w:p>
          <w:p w14:paraId="7D8B43E3" w14:textId="77777777" w:rsidR="00983E72" w:rsidRDefault="00983E72" w:rsidP="00ED14D7">
            <w:pPr>
              <w:rPr>
                <w:rFonts w:cs="Arial"/>
                <w:b/>
                <w:sz w:val="24"/>
                <w:szCs w:val="24"/>
              </w:rPr>
            </w:pPr>
          </w:p>
          <w:p w14:paraId="55A7409C" w14:textId="77777777" w:rsidR="00983E72" w:rsidRDefault="00983E72" w:rsidP="00ED14D7">
            <w:pPr>
              <w:rPr>
                <w:rFonts w:cs="Arial"/>
                <w:b/>
                <w:sz w:val="24"/>
                <w:szCs w:val="24"/>
              </w:rPr>
            </w:pPr>
          </w:p>
          <w:p w14:paraId="5234A83C" w14:textId="77777777" w:rsidR="00983E72" w:rsidRDefault="00983E72" w:rsidP="00ED14D7">
            <w:pPr>
              <w:rPr>
                <w:rFonts w:cs="Arial"/>
                <w:b/>
                <w:sz w:val="24"/>
                <w:szCs w:val="24"/>
              </w:rPr>
            </w:pPr>
          </w:p>
          <w:p w14:paraId="7601C37E" w14:textId="77777777" w:rsidR="00983E72" w:rsidRDefault="00983E72" w:rsidP="00ED14D7">
            <w:pPr>
              <w:rPr>
                <w:rFonts w:cs="Arial"/>
                <w:b/>
                <w:sz w:val="24"/>
                <w:szCs w:val="24"/>
              </w:rPr>
            </w:pPr>
          </w:p>
          <w:p w14:paraId="210D9170" w14:textId="44101C94" w:rsidR="00983E72" w:rsidRDefault="00983E72" w:rsidP="00ED14D7">
            <w:pPr>
              <w:rPr>
                <w:rFonts w:cs="Arial"/>
                <w:b/>
                <w:sz w:val="24"/>
                <w:szCs w:val="24"/>
              </w:rPr>
            </w:pPr>
          </w:p>
          <w:p w14:paraId="39253D1F" w14:textId="77777777" w:rsidR="008A5310" w:rsidRDefault="008A5310" w:rsidP="00ED14D7">
            <w:pPr>
              <w:rPr>
                <w:rFonts w:cs="Arial"/>
                <w:b/>
                <w:sz w:val="24"/>
                <w:szCs w:val="24"/>
              </w:rPr>
            </w:pPr>
          </w:p>
          <w:p w14:paraId="7C3E1DEB" w14:textId="77777777" w:rsidR="00983E72" w:rsidRDefault="00983E72" w:rsidP="00ED14D7">
            <w:pPr>
              <w:rPr>
                <w:rFonts w:cs="Arial"/>
                <w:b/>
                <w:sz w:val="24"/>
                <w:szCs w:val="24"/>
              </w:rPr>
            </w:pPr>
          </w:p>
          <w:p w14:paraId="2D078FB5" w14:textId="77777777" w:rsidR="00983E72" w:rsidRDefault="00983E72" w:rsidP="00ED14D7">
            <w:pPr>
              <w:rPr>
                <w:rFonts w:cs="Arial"/>
                <w:b/>
                <w:sz w:val="24"/>
                <w:szCs w:val="24"/>
              </w:rPr>
            </w:pPr>
          </w:p>
          <w:p w14:paraId="41276073" w14:textId="438BC2F1" w:rsidR="00983E72" w:rsidRPr="002C5A78" w:rsidRDefault="00983E72" w:rsidP="00ED14D7">
            <w:pPr>
              <w:rPr>
                <w:rFonts w:cs="Arial"/>
                <w:b/>
                <w:sz w:val="24"/>
                <w:szCs w:val="24"/>
              </w:rPr>
            </w:pPr>
            <w:r>
              <w:rPr>
                <w:rFonts w:cs="Arial"/>
                <w:b/>
                <w:sz w:val="24"/>
                <w:szCs w:val="24"/>
              </w:rPr>
              <w:t>Clerk</w:t>
            </w:r>
          </w:p>
        </w:tc>
      </w:tr>
      <w:tr w:rsidR="006929EC" w:rsidRPr="002C5A78" w14:paraId="2DBB3218" w14:textId="77777777" w:rsidTr="00ED14D7">
        <w:tc>
          <w:tcPr>
            <w:tcW w:w="1241" w:type="dxa"/>
          </w:tcPr>
          <w:p w14:paraId="46A13892" w14:textId="77777777" w:rsidR="006929EC" w:rsidRPr="002C5A78" w:rsidRDefault="006929EC" w:rsidP="00ED14D7">
            <w:pPr>
              <w:ind w:left="567"/>
              <w:rPr>
                <w:rFonts w:cs="Arial"/>
                <w:b/>
                <w:sz w:val="24"/>
                <w:szCs w:val="24"/>
              </w:rPr>
            </w:pPr>
          </w:p>
        </w:tc>
        <w:tc>
          <w:tcPr>
            <w:tcW w:w="7513" w:type="dxa"/>
            <w:gridSpan w:val="3"/>
            <w:tcBorders>
              <w:right w:val="single" w:sz="4" w:space="0" w:color="auto"/>
            </w:tcBorders>
          </w:tcPr>
          <w:p w14:paraId="32040997" w14:textId="77777777" w:rsidR="006929EC" w:rsidRDefault="006929EC" w:rsidP="00ED14D7">
            <w:pPr>
              <w:jc w:val="both"/>
              <w:rPr>
                <w:rFonts w:cs="Arial"/>
                <w:b/>
                <w:sz w:val="24"/>
                <w:szCs w:val="24"/>
              </w:rPr>
            </w:pPr>
          </w:p>
        </w:tc>
        <w:tc>
          <w:tcPr>
            <w:tcW w:w="1701" w:type="dxa"/>
            <w:tcBorders>
              <w:left w:val="single" w:sz="4" w:space="0" w:color="auto"/>
            </w:tcBorders>
          </w:tcPr>
          <w:p w14:paraId="5FF0A372" w14:textId="77777777" w:rsidR="006929EC" w:rsidRPr="002C5A78" w:rsidRDefault="006929EC" w:rsidP="00ED14D7">
            <w:pPr>
              <w:rPr>
                <w:rFonts w:cs="Arial"/>
                <w:b/>
                <w:sz w:val="24"/>
                <w:szCs w:val="24"/>
              </w:rPr>
            </w:pPr>
          </w:p>
        </w:tc>
      </w:tr>
      <w:tr w:rsidR="004D0F05" w:rsidRPr="004D0F05" w14:paraId="5A67A887" w14:textId="77777777" w:rsidTr="00ED14D7">
        <w:tc>
          <w:tcPr>
            <w:tcW w:w="1241" w:type="dxa"/>
          </w:tcPr>
          <w:p w14:paraId="017D88DB" w14:textId="77777777" w:rsidR="006929EC" w:rsidRPr="004D0F05" w:rsidRDefault="006929EC" w:rsidP="00ED14D7">
            <w:pPr>
              <w:ind w:left="567"/>
              <w:rPr>
                <w:rFonts w:cs="Arial"/>
                <w:b/>
                <w:sz w:val="24"/>
                <w:szCs w:val="24"/>
              </w:rPr>
            </w:pPr>
          </w:p>
        </w:tc>
        <w:tc>
          <w:tcPr>
            <w:tcW w:w="7513" w:type="dxa"/>
            <w:gridSpan w:val="3"/>
            <w:tcBorders>
              <w:right w:val="single" w:sz="4" w:space="0" w:color="auto"/>
            </w:tcBorders>
          </w:tcPr>
          <w:p w14:paraId="47F7EDA2" w14:textId="784B6C0F" w:rsidR="006929EC" w:rsidRPr="004D0F05" w:rsidRDefault="00812446" w:rsidP="00812446">
            <w:pPr>
              <w:pStyle w:val="ListParagraph"/>
              <w:numPr>
                <w:ilvl w:val="0"/>
                <w:numId w:val="24"/>
              </w:numPr>
              <w:ind w:left="487" w:hanging="425"/>
              <w:contextualSpacing/>
              <w:jc w:val="both"/>
              <w:rPr>
                <w:rFonts w:cs="Arial"/>
                <w:b/>
                <w:bCs/>
                <w:sz w:val="24"/>
                <w:szCs w:val="24"/>
              </w:rPr>
            </w:pPr>
            <w:r w:rsidRPr="004D0F05">
              <w:rPr>
                <w:rFonts w:cs="Arial"/>
                <w:b/>
                <w:bCs/>
                <w:sz w:val="24"/>
                <w:szCs w:val="24"/>
              </w:rPr>
              <w:t>Menopause Policy for Schools</w:t>
            </w:r>
          </w:p>
        </w:tc>
        <w:tc>
          <w:tcPr>
            <w:tcW w:w="1701" w:type="dxa"/>
            <w:tcBorders>
              <w:left w:val="single" w:sz="4" w:space="0" w:color="auto"/>
            </w:tcBorders>
          </w:tcPr>
          <w:p w14:paraId="0D6442E9" w14:textId="77777777" w:rsidR="006929EC" w:rsidRPr="004D0F05" w:rsidRDefault="006929EC" w:rsidP="00ED14D7">
            <w:pPr>
              <w:rPr>
                <w:rFonts w:cs="Arial"/>
                <w:b/>
                <w:sz w:val="24"/>
                <w:szCs w:val="24"/>
              </w:rPr>
            </w:pPr>
          </w:p>
        </w:tc>
      </w:tr>
      <w:tr w:rsidR="004D0F05" w:rsidRPr="004D0F05" w14:paraId="441436D1" w14:textId="77777777" w:rsidTr="00ED14D7">
        <w:tc>
          <w:tcPr>
            <w:tcW w:w="1241" w:type="dxa"/>
          </w:tcPr>
          <w:p w14:paraId="55B9329C" w14:textId="77777777" w:rsidR="006929EC" w:rsidRPr="004D0F05" w:rsidRDefault="006929EC" w:rsidP="00ED14D7">
            <w:pPr>
              <w:ind w:left="567"/>
              <w:rPr>
                <w:rFonts w:cs="Arial"/>
                <w:b/>
                <w:sz w:val="24"/>
                <w:szCs w:val="24"/>
              </w:rPr>
            </w:pPr>
          </w:p>
        </w:tc>
        <w:tc>
          <w:tcPr>
            <w:tcW w:w="7513" w:type="dxa"/>
            <w:gridSpan w:val="3"/>
            <w:tcBorders>
              <w:right w:val="single" w:sz="4" w:space="0" w:color="auto"/>
            </w:tcBorders>
          </w:tcPr>
          <w:p w14:paraId="3CD77645" w14:textId="77777777" w:rsidR="006929EC" w:rsidRPr="004D0F05" w:rsidRDefault="006929EC" w:rsidP="00ED14D7">
            <w:pPr>
              <w:pStyle w:val="ListParagraph"/>
              <w:ind w:left="487"/>
              <w:contextualSpacing/>
              <w:jc w:val="both"/>
              <w:rPr>
                <w:rFonts w:cs="Arial"/>
                <w:b/>
                <w:bCs/>
                <w:sz w:val="24"/>
                <w:szCs w:val="24"/>
              </w:rPr>
            </w:pPr>
          </w:p>
        </w:tc>
        <w:tc>
          <w:tcPr>
            <w:tcW w:w="1701" w:type="dxa"/>
            <w:tcBorders>
              <w:left w:val="single" w:sz="4" w:space="0" w:color="auto"/>
            </w:tcBorders>
          </w:tcPr>
          <w:p w14:paraId="30E1089D" w14:textId="77777777" w:rsidR="006929EC" w:rsidRPr="004D0F05" w:rsidRDefault="006929EC" w:rsidP="00ED14D7">
            <w:pPr>
              <w:rPr>
                <w:rFonts w:cs="Arial"/>
                <w:b/>
                <w:sz w:val="24"/>
                <w:szCs w:val="24"/>
              </w:rPr>
            </w:pPr>
          </w:p>
        </w:tc>
      </w:tr>
      <w:tr w:rsidR="004D0F05" w:rsidRPr="004D0F05" w14:paraId="694DE46D" w14:textId="77777777" w:rsidTr="00ED14D7">
        <w:tc>
          <w:tcPr>
            <w:tcW w:w="1241" w:type="dxa"/>
          </w:tcPr>
          <w:p w14:paraId="5687CA37" w14:textId="77777777" w:rsidR="006929EC" w:rsidRPr="004D0F05" w:rsidRDefault="006929EC" w:rsidP="00ED14D7">
            <w:pPr>
              <w:ind w:left="567"/>
              <w:rPr>
                <w:rFonts w:cs="Arial"/>
                <w:b/>
                <w:sz w:val="24"/>
                <w:szCs w:val="24"/>
              </w:rPr>
            </w:pPr>
          </w:p>
        </w:tc>
        <w:tc>
          <w:tcPr>
            <w:tcW w:w="7513" w:type="dxa"/>
            <w:gridSpan w:val="3"/>
            <w:tcBorders>
              <w:right w:val="single" w:sz="4" w:space="0" w:color="auto"/>
            </w:tcBorders>
          </w:tcPr>
          <w:p w14:paraId="4AE100A3" w14:textId="5DEF5C6E" w:rsidR="00812446" w:rsidRPr="004D0F05" w:rsidRDefault="00812446" w:rsidP="00983E72">
            <w:pPr>
              <w:jc w:val="both"/>
              <w:rPr>
                <w:rFonts w:cs="Arial"/>
                <w:sz w:val="24"/>
                <w:szCs w:val="24"/>
              </w:rPr>
            </w:pPr>
            <w:r w:rsidRPr="004D0F05">
              <w:rPr>
                <w:rFonts w:cs="Arial"/>
                <w:sz w:val="24"/>
                <w:szCs w:val="24"/>
              </w:rPr>
              <w:t xml:space="preserve">The </w:t>
            </w:r>
            <w:r w:rsidR="00B00286">
              <w:rPr>
                <w:rFonts w:cs="Arial"/>
                <w:sz w:val="24"/>
                <w:szCs w:val="24"/>
              </w:rPr>
              <w:t>management committee</w:t>
            </w:r>
            <w:r w:rsidRPr="004D0F05">
              <w:rPr>
                <w:rFonts w:cs="Arial"/>
                <w:sz w:val="24"/>
                <w:szCs w:val="24"/>
              </w:rPr>
              <w:t xml:space="preserve"> confirmed adoption of the model </w:t>
            </w:r>
            <w:r w:rsidR="00E211A4" w:rsidRPr="004D0F05">
              <w:rPr>
                <w:rFonts w:cs="Arial"/>
                <w:sz w:val="24"/>
                <w:szCs w:val="24"/>
              </w:rPr>
              <w:t>M</w:t>
            </w:r>
            <w:r w:rsidRPr="004D0F05">
              <w:rPr>
                <w:rFonts w:cs="Arial"/>
                <w:sz w:val="24"/>
                <w:szCs w:val="24"/>
              </w:rPr>
              <w:t xml:space="preserve">enopause </w:t>
            </w:r>
            <w:r w:rsidR="00E211A4" w:rsidRPr="004D0F05">
              <w:rPr>
                <w:rFonts w:cs="Arial"/>
                <w:sz w:val="24"/>
                <w:szCs w:val="24"/>
              </w:rPr>
              <w:t>P</w:t>
            </w:r>
            <w:r w:rsidRPr="004D0F05">
              <w:rPr>
                <w:rFonts w:cs="Arial"/>
                <w:sz w:val="24"/>
                <w:szCs w:val="24"/>
              </w:rPr>
              <w:t xml:space="preserve">olicy. </w:t>
            </w:r>
            <w:r w:rsidR="00983E72">
              <w:rPr>
                <w:rFonts w:cs="Arial"/>
                <w:sz w:val="24"/>
                <w:szCs w:val="24"/>
              </w:rPr>
              <w:t xml:space="preserve"> </w:t>
            </w:r>
            <w:r w:rsidRPr="004D0F05">
              <w:rPr>
                <w:rFonts w:cs="Arial"/>
                <w:sz w:val="24"/>
                <w:szCs w:val="24"/>
              </w:rPr>
              <w:t xml:space="preserve">The headteacher agreed to share the policy with staff. </w:t>
            </w:r>
          </w:p>
        </w:tc>
        <w:tc>
          <w:tcPr>
            <w:tcW w:w="1701" w:type="dxa"/>
            <w:tcBorders>
              <w:left w:val="single" w:sz="4" w:space="0" w:color="auto"/>
            </w:tcBorders>
          </w:tcPr>
          <w:p w14:paraId="34E25118" w14:textId="5C1048E1" w:rsidR="00812446" w:rsidRPr="004D0F05" w:rsidRDefault="00812446" w:rsidP="00ED14D7">
            <w:pPr>
              <w:rPr>
                <w:rFonts w:cs="Arial"/>
                <w:b/>
                <w:sz w:val="24"/>
                <w:szCs w:val="24"/>
              </w:rPr>
            </w:pPr>
            <w:r w:rsidRPr="004D0F05">
              <w:rPr>
                <w:rFonts w:cs="Arial"/>
                <w:b/>
                <w:sz w:val="24"/>
                <w:szCs w:val="24"/>
              </w:rPr>
              <w:t>Headteacher</w:t>
            </w:r>
          </w:p>
        </w:tc>
      </w:tr>
      <w:tr w:rsidR="006929EC" w:rsidRPr="002C5A78" w14:paraId="3E16CA2C" w14:textId="77777777" w:rsidTr="00ED14D7">
        <w:tc>
          <w:tcPr>
            <w:tcW w:w="1241" w:type="dxa"/>
          </w:tcPr>
          <w:p w14:paraId="6C411A36" w14:textId="77777777" w:rsidR="006929EC" w:rsidRPr="002C5A78" w:rsidRDefault="006929EC" w:rsidP="00ED14D7">
            <w:pPr>
              <w:ind w:left="862"/>
              <w:rPr>
                <w:rFonts w:cs="Arial"/>
                <w:b/>
                <w:sz w:val="24"/>
                <w:szCs w:val="24"/>
              </w:rPr>
            </w:pPr>
          </w:p>
        </w:tc>
        <w:tc>
          <w:tcPr>
            <w:tcW w:w="7513" w:type="dxa"/>
            <w:gridSpan w:val="3"/>
            <w:tcBorders>
              <w:right w:val="single" w:sz="4" w:space="0" w:color="auto"/>
            </w:tcBorders>
          </w:tcPr>
          <w:p w14:paraId="18978A0C" w14:textId="77777777" w:rsidR="006929EC" w:rsidRPr="006929EC" w:rsidRDefault="006929EC" w:rsidP="00ED14D7">
            <w:pPr>
              <w:jc w:val="both"/>
              <w:rPr>
                <w:rFonts w:cs="Arial"/>
                <w:sz w:val="24"/>
                <w:szCs w:val="24"/>
              </w:rPr>
            </w:pPr>
          </w:p>
        </w:tc>
        <w:tc>
          <w:tcPr>
            <w:tcW w:w="1701" w:type="dxa"/>
            <w:tcBorders>
              <w:left w:val="single" w:sz="4" w:space="0" w:color="auto"/>
            </w:tcBorders>
          </w:tcPr>
          <w:p w14:paraId="0897AEBA" w14:textId="77777777" w:rsidR="006929EC" w:rsidRPr="002C5A78" w:rsidRDefault="006929EC" w:rsidP="00ED14D7">
            <w:pPr>
              <w:rPr>
                <w:rFonts w:cs="Arial"/>
                <w:b/>
                <w:sz w:val="24"/>
                <w:szCs w:val="24"/>
              </w:rPr>
            </w:pPr>
          </w:p>
        </w:tc>
      </w:tr>
      <w:tr w:rsidR="006929EC" w:rsidRPr="002C5A78" w14:paraId="26BEE408" w14:textId="77777777" w:rsidTr="00ED14D7">
        <w:tc>
          <w:tcPr>
            <w:tcW w:w="1241" w:type="dxa"/>
          </w:tcPr>
          <w:p w14:paraId="0B56C118" w14:textId="77777777" w:rsidR="006929EC" w:rsidRPr="002C5A78" w:rsidRDefault="006929EC" w:rsidP="00ED14D7">
            <w:pPr>
              <w:ind w:left="567"/>
              <w:rPr>
                <w:rFonts w:cs="Arial"/>
                <w:b/>
                <w:sz w:val="24"/>
                <w:szCs w:val="24"/>
              </w:rPr>
            </w:pPr>
          </w:p>
        </w:tc>
        <w:tc>
          <w:tcPr>
            <w:tcW w:w="7513" w:type="dxa"/>
            <w:gridSpan w:val="3"/>
            <w:tcBorders>
              <w:right w:val="single" w:sz="4" w:space="0" w:color="auto"/>
            </w:tcBorders>
          </w:tcPr>
          <w:p w14:paraId="1A3A77A9" w14:textId="77777777" w:rsidR="006929EC" w:rsidRPr="006929EC" w:rsidRDefault="006929EC" w:rsidP="00812446">
            <w:pPr>
              <w:pStyle w:val="ListParagraph"/>
              <w:numPr>
                <w:ilvl w:val="0"/>
                <w:numId w:val="24"/>
              </w:numPr>
              <w:ind w:left="483" w:hanging="421"/>
              <w:contextualSpacing/>
              <w:jc w:val="both"/>
              <w:rPr>
                <w:rFonts w:cs="Arial"/>
                <w:b/>
                <w:bCs/>
                <w:sz w:val="24"/>
                <w:szCs w:val="24"/>
              </w:rPr>
            </w:pPr>
            <w:r w:rsidRPr="006929EC">
              <w:rPr>
                <w:rFonts w:cs="Arial"/>
                <w:b/>
                <w:bCs/>
                <w:sz w:val="24"/>
                <w:szCs w:val="24"/>
              </w:rPr>
              <w:t>Election of Chair and Vice Chair</w:t>
            </w:r>
          </w:p>
        </w:tc>
        <w:tc>
          <w:tcPr>
            <w:tcW w:w="1701" w:type="dxa"/>
            <w:tcBorders>
              <w:left w:val="single" w:sz="4" w:space="0" w:color="auto"/>
            </w:tcBorders>
          </w:tcPr>
          <w:p w14:paraId="500D3BE0" w14:textId="77777777" w:rsidR="006929EC" w:rsidRPr="002C5A78" w:rsidRDefault="006929EC" w:rsidP="00ED14D7">
            <w:pPr>
              <w:rPr>
                <w:rFonts w:cs="Arial"/>
                <w:b/>
                <w:sz w:val="24"/>
                <w:szCs w:val="24"/>
              </w:rPr>
            </w:pPr>
          </w:p>
        </w:tc>
      </w:tr>
      <w:tr w:rsidR="006929EC" w:rsidRPr="002C5A78" w14:paraId="7A9ECC03" w14:textId="77777777" w:rsidTr="00ED14D7">
        <w:tc>
          <w:tcPr>
            <w:tcW w:w="1241" w:type="dxa"/>
          </w:tcPr>
          <w:p w14:paraId="043ED0B7" w14:textId="77777777" w:rsidR="006929EC" w:rsidRPr="002C5A78" w:rsidRDefault="006929EC" w:rsidP="00ED14D7">
            <w:pPr>
              <w:ind w:left="567"/>
              <w:rPr>
                <w:rFonts w:cs="Arial"/>
                <w:b/>
                <w:sz w:val="24"/>
                <w:szCs w:val="24"/>
              </w:rPr>
            </w:pPr>
          </w:p>
        </w:tc>
        <w:tc>
          <w:tcPr>
            <w:tcW w:w="7513" w:type="dxa"/>
            <w:gridSpan w:val="3"/>
            <w:tcBorders>
              <w:right w:val="single" w:sz="4" w:space="0" w:color="auto"/>
            </w:tcBorders>
          </w:tcPr>
          <w:p w14:paraId="78D9ACBB" w14:textId="77777777" w:rsidR="006929EC" w:rsidRPr="00042F54" w:rsidRDefault="006929EC" w:rsidP="00ED14D7">
            <w:pPr>
              <w:pStyle w:val="ListParagraph"/>
              <w:ind w:left="487"/>
              <w:contextualSpacing/>
              <w:jc w:val="both"/>
              <w:rPr>
                <w:rFonts w:cs="Arial"/>
                <w:b/>
                <w:bCs/>
                <w:sz w:val="24"/>
                <w:szCs w:val="24"/>
              </w:rPr>
            </w:pPr>
          </w:p>
        </w:tc>
        <w:tc>
          <w:tcPr>
            <w:tcW w:w="1701" w:type="dxa"/>
            <w:tcBorders>
              <w:left w:val="single" w:sz="4" w:space="0" w:color="auto"/>
            </w:tcBorders>
          </w:tcPr>
          <w:p w14:paraId="51C4813C" w14:textId="77777777" w:rsidR="006929EC" w:rsidRPr="002C5A78" w:rsidRDefault="006929EC" w:rsidP="00ED14D7">
            <w:pPr>
              <w:rPr>
                <w:rFonts w:cs="Arial"/>
                <w:b/>
                <w:sz w:val="24"/>
                <w:szCs w:val="24"/>
              </w:rPr>
            </w:pPr>
          </w:p>
        </w:tc>
      </w:tr>
      <w:tr w:rsidR="006929EC" w:rsidRPr="002C5A78" w14:paraId="178FFE3E" w14:textId="77777777" w:rsidTr="00ED14D7">
        <w:tc>
          <w:tcPr>
            <w:tcW w:w="1241" w:type="dxa"/>
          </w:tcPr>
          <w:p w14:paraId="39057A8A" w14:textId="77777777" w:rsidR="006929EC" w:rsidRPr="002C5A78" w:rsidRDefault="006929EC" w:rsidP="00ED14D7">
            <w:pPr>
              <w:ind w:left="567"/>
              <w:rPr>
                <w:rFonts w:cs="Arial"/>
                <w:b/>
                <w:sz w:val="24"/>
                <w:szCs w:val="24"/>
              </w:rPr>
            </w:pPr>
          </w:p>
        </w:tc>
        <w:tc>
          <w:tcPr>
            <w:tcW w:w="7513" w:type="dxa"/>
            <w:gridSpan w:val="3"/>
            <w:tcBorders>
              <w:right w:val="single" w:sz="4" w:space="0" w:color="auto"/>
            </w:tcBorders>
          </w:tcPr>
          <w:p w14:paraId="64D15F86" w14:textId="6E8B61C4" w:rsidR="00002858" w:rsidRPr="00F35174" w:rsidRDefault="00002858" w:rsidP="00002858">
            <w:pPr>
              <w:jc w:val="both"/>
              <w:rPr>
                <w:sz w:val="24"/>
              </w:rPr>
            </w:pPr>
            <w:r w:rsidRPr="004D5ED0">
              <w:rPr>
                <w:sz w:val="24"/>
              </w:rPr>
              <w:t xml:space="preserve">The </w:t>
            </w:r>
            <w:r>
              <w:rPr>
                <w:sz w:val="24"/>
              </w:rPr>
              <w:t xml:space="preserve">management </w:t>
            </w:r>
            <w:r w:rsidR="00B00286">
              <w:rPr>
                <w:sz w:val="24"/>
              </w:rPr>
              <w:t>committee</w:t>
            </w:r>
            <w:r w:rsidRPr="004D5ED0">
              <w:rPr>
                <w:sz w:val="24"/>
              </w:rPr>
              <w:t xml:space="preserve"> noted the</w:t>
            </w:r>
            <w:r w:rsidRPr="00F35174">
              <w:rPr>
                <w:sz w:val="24"/>
              </w:rPr>
              <w:t xml:space="preserve"> options available for the appointment procedure of chair and vice-chair. </w:t>
            </w:r>
          </w:p>
          <w:p w14:paraId="4F4A7CE8" w14:textId="7991070C" w:rsidR="00002858" w:rsidRDefault="00002858" w:rsidP="00002858">
            <w:pPr>
              <w:jc w:val="both"/>
              <w:rPr>
                <w:sz w:val="24"/>
              </w:rPr>
            </w:pPr>
          </w:p>
          <w:p w14:paraId="4BC845E1" w14:textId="5D2D9F94" w:rsidR="00DF6329" w:rsidRDefault="00DF6329" w:rsidP="00002858">
            <w:pPr>
              <w:jc w:val="both"/>
              <w:rPr>
                <w:sz w:val="24"/>
              </w:rPr>
            </w:pPr>
          </w:p>
          <w:p w14:paraId="3A4FDE9C" w14:textId="77777777" w:rsidR="00DF6329" w:rsidRPr="004D5ED0" w:rsidRDefault="00DF6329" w:rsidP="00002858">
            <w:pPr>
              <w:jc w:val="both"/>
              <w:rPr>
                <w:sz w:val="24"/>
              </w:rPr>
            </w:pPr>
          </w:p>
          <w:p w14:paraId="77A6B954" w14:textId="77777777" w:rsidR="00002858" w:rsidRDefault="00002858" w:rsidP="00002858">
            <w:pPr>
              <w:jc w:val="both"/>
              <w:rPr>
                <w:sz w:val="24"/>
                <w:szCs w:val="24"/>
              </w:rPr>
            </w:pPr>
            <w:r w:rsidRPr="004D5ED0">
              <w:rPr>
                <w:sz w:val="24"/>
                <w:szCs w:val="24"/>
              </w:rPr>
              <w:lastRenderedPageBreak/>
              <w:t xml:space="preserve">It was agreed </w:t>
            </w:r>
            <w:r>
              <w:rPr>
                <w:sz w:val="24"/>
                <w:szCs w:val="24"/>
              </w:rPr>
              <w:t>that:</w:t>
            </w:r>
          </w:p>
          <w:p w14:paraId="5220BEAE" w14:textId="77777777" w:rsidR="00002858" w:rsidRDefault="00002858" w:rsidP="00002858">
            <w:pPr>
              <w:numPr>
                <w:ilvl w:val="0"/>
                <w:numId w:val="19"/>
              </w:numPr>
              <w:ind w:left="460" w:hanging="425"/>
              <w:jc w:val="both"/>
              <w:rPr>
                <w:rFonts w:cs="Arial"/>
                <w:sz w:val="24"/>
                <w:szCs w:val="24"/>
                <w:lang w:eastAsia="x-none"/>
              </w:rPr>
            </w:pPr>
            <w:r>
              <w:rPr>
                <w:sz w:val="24"/>
                <w:szCs w:val="24"/>
              </w:rPr>
              <w:t>n</w:t>
            </w:r>
            <w:r>
              <w:rPr>
                <w:rFonts w:cs="Arial"/>
                <w:sz w:val="24"/>
                <w:szCs w:val="24"/>
              </w:rPr>
              <w:t xml:space="preserve">ominations would be accepted by </w:t>
            </w:r>
            <w:r>
              <w:rPr>
                <w:rFonts w:cs="Arial"/>
                <w:sz w:val="24"/>
                <w:szCs w:val="24"/>
                <w:lang w:eastAsia="x-none"/>
              </w:rPr>
              <w:t xml:space="preserve">both </w:t>
            </w:r>
            <w:r w:rsidRPr="00521E11">
              <w:rPr>
                <w:rFonts w:cs="Arial"/>
                <w:sz w:val="24"/>
                <w:szCs w:val="24"/>
                <w:lang w:val="x-none" w:eastAsia="x-none"/>
              </w:rPr>
              <w:t xml:space="preserve">self and other </w:t>
            </w:r>
            <w:proofErr w:type="gramStart"/>
            <w:r w:rsidRPr="00521E11">
              <w:rPr>
                <w:rFonts w:cs="Arial"/>
                <w:sz w:val="24"/>
                <w:szCs w:val="24"/>
                <w:lang w:val="x-none" w:eastAsia="x-none"/>
              </w:rPr>
              <w:t>nomination</w:t>
            </w:r>
            <w:r>
              <w:rPr>
                <w:rFonts w:cs="Arial"/>
                <w:sz w:val="24"/>
                <w:szCs w:val="24"/>
                <w:lang w:eastAsia="x-none"/>
              </w:rPr>
              <w:t>;</w:t>
            </w:r>
            <w:proofErr w:type="gramEnd"/>
          </w:p>
          <w:p w14:paraId="4D3FFA18" w14:textId="77777777" w:rsidR="00002858" w:rsidRDefault="00002858" w:rsidP="00002858">
            <w:pPr>
              <w:numPr>
                <w:ilvl w:val="0"/>
                <w:numId w:val="19"/>
              </w:numPr>
              <w:ind w:left="460" w:hanging="425"/>
              <w:jc w:val="both"/>
              <w:rPr>
                <w:rFonts w:cs="Arial"/>
                <w:sz w:val="24"/>
                <w:szCs w:val="24"/>
                <w:lang w:eastAsia="x-none"/>
              </w:rPr>
            </w:pPr>
            <w:r>
              <w:rPr>
                <w:rFonts w:cs="Arial"/>
                <w:sz w:val="24"/>
                <w:szCs w:val="24"/>
              </w:rPr>
              <w:t>n</w:t>
            </w:r>
            <w:r w:rsidRPr="004D5ED0">
              <w:rPr>
                <w:rFonts w:cs="Arial"/>
                <w:sz w:val="24"/>
                <w:szCs w:val="24"/>
              </w:rPr>
              <w:t xml:space="preserve">ominations would be received at the </w:t>
            </w:r>
            <w:proofErr w:type="gramStart"/>
            <w:r w:rsidRPr="004D5ED0">
              <w:rPr>
                <w:rFonts w:cs="Arial"/>
                <w:sz w:val="24"/>
                <w:szCs w:val="24"/>
              </w:rPr>
              <w:t>meeting</w:t>
            </w:r>
            <w:r>
              <w:rPr>
                <w:rFonts w:cs="Arial"/>
                <w:sz w:val="24"/>
                <w:szCs w:val="24"/>
                <w:lang w:eastAsia="x-none"/>
              </w:rPr>
              <w:t>;</w:t>
            </w:r>
            <w:proofErr w:type="gramEnd"/>
          </w:p>
          <w:p w14:paraId="2A6A3F3D" w14:textId="77777777" w:rsidR="00002858" w:rsidRDefault="00002858" w:rsidP="00002858">
            <w:pPr>
              <w:numPr>
                <w:ilvl w:val="0"/>
                <w:numId w:val="19"/>
              </w:numPr>
              <w:ind w:left="460" w:hanging="425"/>
              <w:jc w:val="both"/>
              <w:rPr>
                <w:rFonts w:cs="Arial"/>
                <w:sz w:val="24"/>
                <w:szCs w:val="24"/>
                <w:lang w:eastAsia="x-none"/>
              </w:rPr>
            </w:pPr>
            <w:r w:rsidRPr="004D5ED0">
              <w:rPr>
                <w:rFonts w:cs="Arial"/>
                <w:sz w:val="24"/>
                <w:szCs w:val="24"/>
              </w:rPr>
              <w:t xml:space="preserve">voting would be </w:t>
            </w:r>
            <w:r>
              <w:rPr>
                <w:rFonts w:cs="Arial"/>
                <w:sz w:val="24"/>
                <w:szCs w:val="24"/>
              </w:rPr>
              <w:t xml:space="preserve">by </w:t>
            </w:r>
            <w:r>
              <w:rPr>
                <w:rFonts w:cs="Arial"/>
                <w:sz w:val="24"/>
                <w:szCs w:val="24"/>
                <w:lang w:eastAsia="x-none"/>
              </w:rPr>
              <w:t>show</w:t>
            </w:r>
            <w:r w:rsidRPr="004D5ED0">
              <w:rPr>
                <w:rFonts w:cs="Arial"/>
                <w:sz w:val="24"/>
                <w:szCs w:val="24"/>
                <w:lang w:val="x-none" w:eastAsia="x-none"/>
              </w:rPr>
              <w:t xml:space="preserve"> of </w:t>
            </w:r>
            <w:proofErr w:type="gramStart"/>
            <w:r w:rsidRPr="004D5ED0">
              <w:rPr>
                <w:rFonts w:cs="Arial"/>
                <w:sz w:val="24"/>
                <w:szCs w:val="24"/>
                <w:lang w:val="x-none" w:eastAsia="x-none"/>
              </w:rPr>
              <w:t>hands</w:t>
            </w:r>
            <w:r>
              <w:rPr>
                <w:rFonts w:cs="Arial"/>
                <w:sz w:val="24"/>
                <w:szCs w:val="24"/>
                <w:lang w:eastAsia="x-none"/>
              </w:rPr>
              <w:t>;</w:t>
            </w:r>
            <w:proofErr w:type="gramEnd"/>
          </w:p>
          <w:p w14:paraId="4908DCCE" w14:textId="77777777" w:rsidR="00002858" w:rsidRDefault="00002858" w:rsidP="00002858">
            <w:pPr>
              <w:numPr>
                <w:ilvl w:val="0"/>
                <w:numId w:val="19"/>
              </w:numPr>
              <w:ind w:left="460" w:hanging="425"/>
              <w:jc w:val="both"/>
              <w:rPr>
                <w:rFonts w:cs="Arial"/>
                <w:sz w:val="24"/>
                <w:szCs w:val="24"/>
                <w:lang w:eastAsia="x-none"/>
              </w:rPr>
            </w:pPr>
            <w:r>
              <w:rPr>
                <w:rFonts w:cs="Arial"/>
                <w:sz w:val="24"/>
                <w:szCs w:val="24"/>
              </w:rPr>
              <w:t>i</w:t>
            </w:r>
            <w:r w:rsidRPr="004D5ED0">
              <w:rPr>
                <w:rFonts w:cs="Arial"/>
                <w:sz w:val="24"/>
                <w:szCs w:val="24"/>
              </w:rPr>
              <w:t xml:space="preserve">n the event of a tie, a second vote would be held; if the outcome remained tied then lots would be </w:t>
            </w:r>
            <w:proofErr w:type="gramStart"/>
            <w:r w:rsidRPr="004D5ED0">
              <w:rPr>
                <w:rFonts w:cs="Arial"/>
                <w:sz w:val="24"/>
                <w:szCs w:val="24"/>
              </w:rPr>
              <w:t>drawn</w:t>
            </w:r>
            <w:r>
              <w:rPr>
                <w:rFonts w:cs="Arial"/>
                <w:sz w:val="24"/>
                <w:szCs w:val="24"/>
              </w:rPr>
              <w:t>;</w:t>
            </w:r>
            <w:proofErr w:type="gramEnd"/>
          </w:p>
          <w:p w14:paraId="456FAE84" w14:textId="740B95E9" w:rsidR="006929EC" w:rsidRPr="00547FC2" w:rsidRDefault="00002858" w:rsidP="00002858">
            <w:pPr>
              <w:pStyle w:val="ListParagraph"/>
              <w:numPr>
                <w:ilvl w:val="0"/>
                <w:numId w:val="19"/>
              </w:numPr>
              <w:ind w:left="487" w:hanging="425"/>
              <w:contextualSpacing/>
              <w:jc w:val="both"/>
              <w:rPr>
                <w:rFonts w:cs="Arial"/>
                <w:b/>
                <w:bCs/>
                <w:sz w:val="24"/>
                <w:szCs w:val="24"/>
              </w:rPr>
            </w:pPr>
            <w:r w:rsidRPr="00346A05">
              <w:rPr>
                <w:rFonts w:cs="Arial"/>
                <w:sz w:val="24"/>
                <w:szCs w:val="24"/>
              </w:rPr>
              <w:t>in the event of</w:t>
            </w:r>
            <w:r w:rsidRPr="00346A05">
              <w:rPr>
                <w:rFonts w:cs="Arial"/>
                <w:b/>
                <w:sz w:val="24"/>
                <w:szCs w:val="24"/>
              </w:rPr>
              <w:t xml:space="preserve"> </w:t>
            </w:r>
            <w:r w:rsidRPr="00346A05">
              <w:rPr>
                <w:rFonts w:cs="Arial"/>
                <w:sz w:val="24"/>
                <w:szCs w:val="24"/>
              </w:rPr>
              <w:t xml:space="preserve">only one candidate being nominated for a position the candidate </w:t>
            </w:r>
            <w:r>
              <w:rPr>
                <w:rFonts w:cs="Arial"/>
                <w:sz w:val="24"/>
                <w:szCs w:val="24"/>
              </w:rPr>
              <w:t>w</w:t>
            </w:r>
            <w:r w:rsidRPr="00346A05">
              <w:rPr>
                <w:rFonts w:cs="Arial"/>
                <w:sz w:val="24"/>
                <w:szCs w:val="24"/>
              </w:rPr>
              <w:t>ould not be asked to leave the room while a vote was held.</w:t>
            </w:r>
          </w:p>
        </w:tc>
        <w:tc>
          <w:tcPr>
            <w:tcW w:w="1701" w:type="dxa"/>
            <w:tcBorders>
              <w:left w:val="single" w:sz="4" w:space="0" w:color="auto"/>
            </w:tcBorders>
          </w:tcPr>
          <w:p w14:paraId="6886D46B" w14:textId="77777777" w:rsidR="006929EC" w:rsidRPr="002C5A78" w:rsidRDefault="006929EC" w:rsidP="00ED14D7">
            <w:pPr>
              <w:rPr>
                <w:rFonts w:cs="Arial"/>
                <w:b/>
                <w:sz w:val="24"/>
                <w:szCs w:val="24"/>
              </w:rPr>
            </w:pPr>
          </w:p>
        </w:tc>
      </w:tr>
      <w:tr w:rsidR="006929EC" w:rsidRPr="002C5A78" w14:paraId="25AB0D26" w14:textId="77777777" w:rsidTr="00ED14D7">
        <w:tc>
          <w:tcPr>
            <w:tcW w:w="1241" w:type="dxa"/>
          </w:tcPr>
          <w:p w14:paraId="0A193D2F" w14:textId="77777777" w:rsidR="006929EC" w:rsidRPr="002C5A78" w:rsidRDefault="006929EC" w:rsidP="00ED14D7">
            <w:pPr>
              <w:ind w:left="862"/>
              <w:rPr>
                <w:rFonts w:cs="Arial"/>
                <w:b/>
                <w:sz w:val="24"/>
                <w:szCs w:val="24"/>
              </w:rPr>
            </w:pPr>
          </w:p>
        </w:tc>
        <w:tc>
          <w:tcPr>
            <w:tcW w:w="7513" w:type="dxa"/>
            <w:gridSpan w:val="3"/>
            <w:tcBorders>
              <w:right w:val="single" w:sz="4" w:space="0" w:color="auto"/>
            </w:tcBorders>
          </w:tcPr>
          <w:p w14:paraId="054CF172" w14:textId="64A6A28E" w:rsidR="008A5310" w:rsidRPr="00FE2BF8" w:rsidRDefault="008A5310" w:rsidP="00ED14D7">
            <w:pPr>
              <w:jc w:val="both"/>
              <w:rPr>
                <w:rFonts w:cs="Arial"/>
                <w:sz w:val="24"/>
                <w:szCs w:val="24"/>
              </w:rPr>
            </w:pPr>
          </w:p>
        </w:tc>
        <w:tc>
          <w:tcPr>
            <w:tcW w:w="1701" w:type="dxa"/>
            <w:tcBorders>
              <w:left w:val="single" w:sz="4" w:space="0" w:color="auto"/>
            </w:tcBorders>
          </w:tcPr>
          <w:p w14:paraId="73D74CD2" w14:textId="77777777" w:rsidR="006929EC" w:rsidRPr="002C5A78" w:rsidRDefault="006929EC" w:rsidP="00ED14D7">
            <w:pPr>
              <w:rPr>
                <w:rFonts w:cs="Arial"/>
                <w:b/>
                <w:sz w:val="24"/>
                <w:szCs w:val="24"/>
              </w:rPr>
            </w:pPr>
          </w:p>
        </w:tc>
      </w:tr>
      <w:tr w:rsidR="00A0115A" w:rsidRPr="002C5A78" w14:paraId="4EB8999B" w14:textId="77777777" w:rsidTr="00ED14D7">
        <w:tc>
          <w:tcPr>
            <w:tcW w:w="1241" w:type="dxa"/>
          </w:tcPr>
          <w:p w14:paraId="2E244432" w14:textId="77777777" w:rsidR="00A0115A" w:rsidRPr="00184284" w:rsidRDefault="00A0115A" w:rsidP="00184284">
            <w:pPr>
              <w:pStyle w:val="ListParagraph"/>
              <w:numPr>
                <w:ilvl w:val="0"/>
                <w:numId w:val="9"/>
              </w:numPr>
              <w:ind w:hanging="556"/>
              <w:rPr>
                <w:rFonts w:cs="Arial"/>
                <w:b/>
                <w:sz w:val="24"/>
                <w:szCs w:val="24"/>
              </w:rPr>
            </w:pPr>
          </w:p>
        </w:tc>
        <w:tc>
          <w:tcPr>
            <w:tcW w:w="7513" w:type="dxa"/>
            <w:gridSpan w:val="3"/>
            <w:tcBorders>
              <w:right w:val="single" w:sz="4" w:space="0" w:color="auto"/>
            </w:tcBorders>
          </w:tcPr>
          <w:p w14:paraId="40590064" w14:textId="4ACD83F3" w:rsidR="00A0115A" w:rsidRPr="002C5A78" w:rsidRDefault="00002858" w:rsidP="00ED14D7">
            <w:pPr>
              <w:jc w:val="both"/>
              <w:rPr>
                <w:rFonts w:cs="Arial"/>
                <w:b/>
                <w:sz w:val="24"/>
                <w:szCs w:val="24"/>
              </w:rPr>
            </w:pPr>
            <w:r>
              <w:rPr>
                <w:rFonts w:cs="Arial"/>
                <w:b/>
                <w:sz w:val="24"/>
                <w:szCs w:val="24"/>
              </w:rPr>
              <w:t>Member</w:t>
            </w:r>
            <w:r w:rsidR="00A0115A" w:rsidRPr="002C5A78">
              <w:rPr>
                <w:rFonts w:cs="Arial"/>
                <w:b/>
                <w:sz w:val="24"/>
                <w:szCs w:val="24"/>
              </w:rPr>
              <w:t xml:space="preserve"> Training and Development </w:t>
            </w:r>
          </w:p>
        </w:tc>
        <w:tc>
          <w:tcPr>
            <w:tcW w:w="1701" w:type="dxa"/>
            <w:tcBorders>
              <w:left w:val="single" w:sz="4" w:space="0" w:color="auto"/>
            </w:tcBorders>
          </w:tcPr>
          <w:p w14:paraId="3170C815" w14:textId="77777777" w:rsidR="00A0115A" w:rsidRPr="002C5A78" w:rsidRDefault="00A0115A" w:rsidP="00ED14D7">
            <w:pPr>
              <w:rPr>
                <w:rFonts w:cs="Arial"/>
                <w:b/>
                <w:sz w:val="24"/>
                <w:szCs w:val="24"/>
              </w:rPr>
            </w:pPr>
          </w:p>
        </w:tc>
      </w:tr>
      <w:tr w:rsidR="00A0115A" w:rsidRPr="002C5A78" w14:paraId="513AAC67" w14:textId="77777777" w:rsidTr="00ED14D7">
        <w:tc>
          <w:tcPr>
            <w:tcW w:w="1241" w:type="dxa"/>
          </w:tcPr>
          <w:p w14:paraId="1AE9B032" w14:textId="77777777" w:rsidR="00A0115A" w:rsidRPr="002C5A78" w:rsidRDefault="00A0115A" w:rsidP="00ED14D7">
            <w:pPr>
              <w:ind w:left="567"/>
              <w:rPr>
                <w:rFonts w:cs="Arial"/>
                <w:b/>
                <w:sz w:val="24"/>
                <w:szCs w:val="24"/>
              </w:rPr>
            </w:pPr>
          </w:p>
        </w:tc>
        <w:tc>
          <w:tcPr>
            <w:tcW w:w="7513" w:type="dxa"/>
            <w:gridSpan w:val="3"/>
            <w:tcBorders>
              <w:right w:val="single" w:sz="4" w:space="0" w:color="auto"/>
            </w:tcBorders>
          </w:tcPr>
          <w:p w14:paraId="12191C53" w14:textId="77777777" w:rsidR="00A0115A" w:rsidRPr="002C5A78" w:rsidRDefault="00A0115A" w:rsidP="00ED14D7">
            <w:pPr>
              <w:jc w:val="both"/>
              <w:rPr>
                <w:rFonts w:cs="Arial"/>
                <w:b/>
                <w:sz w:val="24"/>
                <w:szCs w:val="24"/>
              </w:rPr>
            </w:pPr>
          </w:p>
        </w:tc>
        <w:tc>
          <w:tcPr>
            <w:tcW w:w="1701" w:type="dxa"/>
            <w:tcBorders>
              <w:left w:val="single" w:sz="4" w:space="0" w:color="auto"/>
            </w:tcBorders>
          </w:tcPr>
          <w:p w14:paraId="68604B6E" w14:textId="77777777" w:rsidR="00A0115A" w:rsidRPr="002C5A78" w:rsidRDefault="00A0115A" w:rsidP="00ED14D7">
            <w:pPr>
              <w:rPr>
                <w:rFonts w:cs="Arial"/>
                <w:b/>
                <w:sz w:val="24"/>
                <w:szCs w:val="24"/>
              </w:rPr>
            </w:pPr>
          </w:p>
        </w:tc>
      </w:tr>
      <w:tr w:rsidR="00A0115A" w:rsidRPr="000303AF" w14:paraId="783B66BF" w14:textId="77777777" w:rsidTr="00ED14D7">
        <w:tc>
          <w:tcPr>
            <w:tcW w:w="1241" w:type="dxa"/>
          </w:tcPr>
          <w:p w14:paraId="52F4C568" w14:textId="77777777" w:rsidR="00A0115A" w:rsidRPr="000303AF" w:rsidRDefault="00A0115A" w:rsidP="00ED14D7">
            <w:pPr>
              <w:ind w:left="567"/>
              <w:rPr>
                <w:rFonts w:cs="Arial"/>
                <w:b/>
                <w:sz w:val="24"/>
                <w:szCs w:val="24"/>
              </w:rPr>
            </w:pPr>
          </w:p>
        </w:tc>
        <w:tc>
          <w:tcPr>
            <w:tcW w:w="7513" w:type="dxa"/>
            <w:gridSpan w:val="3"/>
            <w:tcBorders>
              <w:right w:val="single" w:sz="4" w:space="0" w:color="auto"/>
            </w:tcBorders>
          </w:tcPr>
          <w:p w14:paraId="6F3D898B" w14:textId="77777777" w:rsidR="00CA74F3" w:rsidRDefault="00E7684C" w:rsidP="00ED14D7">
            <w:pPr>
              <w:ind w:left="35"/>
              <w:jc w:val="both"/>
              <w:rPr>
                <w:rFonts w:cs="Arial"/>
                <w:sz w:val="24"/>
                <w:szCs w:val="24"/>
              </w:rPr>
            </w:pPr>
            <w:r w:rsidRPr="00B80E5B">
              <w:rPr>
                <w:rFonts w:cs="Arial"/>
                <w:bCs/>
                <w:sz w:val="24"/>
                <w:szCs w:val="24"/>
              </w:rPr>
              <w:t>Attention was drawn to the</w:t>
            </w:r>
            <w:r w:rsidR="00731CB4" w:rsidRPr="00B80E5B">
              <w:rPr>
                <w:rFonts w:cs="Arial"/>
                <w:sz w:val="24"/>
                <w:szCs w:val="24"/>
              </w:rPr>
              <w:t xml:space="preserve"> courses</w:t>
            </w:r>
            <w:r w:rsidR="003349D3" w:rsidRPr="00B80E5B">
              <w:rPr>
                <w:rFonts w:cs="Arial"/>
                <w:sz w:val="24"/>
                <w:szCs w:val="24"/>
              </w:rPr>
              <w:t xml:space="preserve"> available through Governor Services</w:t>
            </w:r>
            <w:r w:rsidR="004F0E4A" w:rsidRPr="00B80E5B">
              <w:rPr>
                <w:rFonts w:cs="Arial"/>
                <w:sz w:val="24"/>
                <w:szCs w:val="24"/>
              </w:rPr>
              <w:t>.</w:t>
            </w:r>
            <w:r w:rsidR="00CA74F3">
              <w:rPr>
                <w:rFonts w:cs="Arial"/>
                <w:sz w:val="24"/>
                <w:szCs w:val="24"/>
              </w:rPr>
              <w:t xml:space="preserve">  Mrs Jarman confirmed that she was aware of training undertaken by members during the current academic year.  This included:</w:t>
            </w:r>
          </w:p>
          <w:p w14:paraId="2962C3C0" w14:textId="77777777"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Safeguarding levels 1 and 2</w:t>
            </w:r>
          </w:p>
          <w:p w14:paraId="04CCB9E9" w14:textId="0B51F064"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Safer Recruitment</w:t>
            </w:r>
          </w:p>
          <w:p w14:paraId="3E2EE129" w14:textId="2A30024F"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Prevent</w:t>
            </w:r>
          </w:p>
          <w:p w14:paraId="52B42664" w14:textId="77777777"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Cyber security</w:t>
            </w:r>
          </w:p>
          <w:p w14:paraId="760BAEE0" w14:textId="44DF2679"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 xml:space="preserve">Internet security </w:t>
            </w:r>
            <w:r w:rsidR="008A5310">
              <w:rPr>
                <w:rFonts w:cs="Arial"/>
                <w:sz w:val="24"/>
                <w:szCs w:val="24"/>
              </w:rPr>
              <w:t>f</w:t>
            </w:r>
            <w:r w:rsidRPr="008A5310">
              <w:rPr>
                <w:rFonts w:cs="Arial"/>
                <w:sz w:val="24"/>
                <w:szCs w:val="24"/>
              </w:rPr>
              <w:t>or pupils and parents</w:t>
            </w:r>
          </w:p>
          <w:p w14:paraId="168410B3" w14:textId="77777777"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GDPR</w:t>
            </w:r>
          </w:p>
          <w:p w14:paraId="65430B48" w14:textId="343616E5"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Agile leadership for senior leaders</w:t>
            </w:r>
          </w:p>
          <w:p w14:paraId="020A2FE4" w14:textId="77777777"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BSL in the workplace</w:t>
            </w:r>
            <w:r w:rsidR="004F0E4A" w:rsidRPr="008A5310">
              <w:rPr>
                <w:rFonts w:cs="Arial"/>
                <w:sz w:val="24"/>
                <w:szCs w:val="24"/>
              </w:rPr>
              <w:t xml:space="preserve"> </w:t>
            </w:r>
          </w:p>
          <w:p w14:paraId="31C1B127" w14:textId="1CE82755"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 xml:space="preserve">Diversity in </w:t>
            </w:r>
            <w:r w:rsidR="008A5310">
              <w:rPr>
                <w:rFonts w:cs="Arial"/>
                <w:sz w:val="24"/>
                <w:szCs w:val="24"/>
              </w:rPr>
              <w:t>l</w:t>
            </w:r>
            <w:r w:rsidRPr="008A5310">
              <w:rPr>
                <w:rFonts w:cs="Arial"/>
                <w:sz w:val="24"/>
                <w:szCs w:val="24"/>
              </w:rPr>
              <w:t xml:space="preserve">earning and </w:t>
            </w:r>
            <w:r w:rsidR="008A5310">
              <w:rPr>
                <w:rFonts w:cs="Arial"/>
                <w:sz w:val="24"/>
                <w:szCs w:val="24"/>
              </w:rPr>
              <w:t>t</w:t>
            </w:r>
            <w:r w:rsidRPr="008A5310">
              <w:rPr>
                <w:rFonts w:cs="Arial"/>
                <w:sz w:val="24"/>
                <w:szCs w:val="24"/>
              </w:rPr>
              <w:t>eaching</w:t>
            </w:r>
          </w:p>
          <w:p w14:paraId="2F331989" w14:textId="77777777"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Mental health and wellbeing</w:t>
            </w:r>
          </w:p>
          <w:p w14:paraId="5E7D3647" w14:textId="1B1765B5" w:rsidR="00CA74F3"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Stress management</w:t>
            </w:r>
          </w:p>
          <w:p w14:paraId="62BD6CD4" w14:textId="37A38B5F" w:rsidR="00A0115A" w:rsidRPr="008A5310" w:rsidRDefault="00CA74F3" w:rsidP="008A5310">
            <w:pPr>
              <w:pStyle w:val="ListParagraph"/>
              <w:numPr>
                <w:ilvl w:val="0"/>
                <w:numId w:val="26"/>
              </w:numPr>
              <w:ind w:left="483" w:hanging="425"/>
              <w:jc w:val="both"/>
              <w:rPr>
                <w:rFonts w:cs="Arial"/>
                <w:sz w:val="24"/>
                <w:szCs w:val="24"/>
              </w:rPr>
            </w:pPr>
            <w:r w:rsidRPr="008A5310">
              <w:rPr>
                <w:rFonts w:cs="Arial"/>
                <w:sz w:val="24"/>
                <w:szCs w:val="24"/>
              </w:rPr>
              <w:t>Trauma informed practice.</w:t>
            </w:r>
            <w:r w:rsidR="004F0E4A" w:rsidRPr="008A5310">
              <w:rPr>
                <w:rFonts w:cs="Arial"/>
                <w:sz w:val="24"/>
                <w:szCs w:val="24"/>
              </w:rPr>
              <w:t xml:space="preserve"> </w:t>
            </w:r>
            <w:r w:rsidR="00E7684C" w:rsidRPr="008A5310">
              <w:rPr>
                <w:rFonts w:cs="Arial"/>
                <w:sz w:val="24"/>
                <w:szCs w:val="24"/>
              </w:rPr>
              <w:t xml:space="preserve"> </w:t>
            </w:r>
            <w:r w:rsidR="001E07F9" w:rsidRPr="008A5310">
              <w:rPr>
                <w:rFonts w:cs="Arial"/>
                <w:sz w:val="24"/>
                <w:szCs w:val="24"/>
              </w:rPr>
              <w:t xml:space="preserve"> </w:t>
            </w:r>
          </w:p>
          <w:p w14:paraId="4CA1CA92" w14:textId="77777777" w:rsidR="00B80E5B" w:rsidRPr="003349D3" w:rsidRDefault="00B80E5B" w:rsidP="00ED14D7">
            <w:pPr>
              <w:ind w:left="35"/>
              <w:jc w:val="both"/>
              <w:rPr>
                <w:rFonts w:cs="Arial"/>
                <w:color w:val="0070C0"/>
                <w:sz w:val="24"/>
                <w:szCs w:val="24"/>
              </w:rPr>
            </w:pPr>
          </w:p>
          <w:p w14:paraId="1804EF03" w14:textId="4DB6732A" w:rsidR="00A0115A" w:rsidRPr="000303AF" w:rsidRDefault="00002858" w:rsidP="00ED14D7">
            <w:pPr>
              <w:jc w:val="both"/>
              <w:rPr>
                <w:rFonts w:cs="Arial"/>
                <w:sz w:val="24"/>
                <w:szCs w:val="24"/>
                <w:lang w:val="en"/>
              </w:rPr>
            </w:pPr>
            <w:r>
              <w:rPr>
                <w:rFonts w:cs="Arial"/>
                <w:sz w:val="24"/>
                <w:szCs w:val="24"/>
              </w:rPr>
              <w:t xml:space="preserve">Ms Banks and Mr </w:t>
            </w:r>
            <w:proofErr w:type="spellStart"/>
            <w:r>
              <w:rPr>
                <w:rFonts w:cs="Arial"/>
                <w:sz w:val="24"/>
                <w:szCs w:val="24"/>
              </w:rPr>
              <w:t>Marsdin</w:t>
            </w:r>
            <w:proofErr w:type="spellEnd"/>
            <w:r>
              <w:rPr>
                <w:rFonts w:cs="Arial"/>
                <w:sz w:val="24"/>
                <w:szCs w:val="24"/>
              </w:rPr>
              <w:t xml:space="preserve"> were encouraged </w:t>
            </w:r>
            <w:r w:rsidR="00A0115A" w:rsidRPr="000303AF">
              <w:rPr>
                <w:rFonts w:cs="Arial"/>
                <w:sz w:val="24"/>
                <w:szCs w:val="24"/>
                <w:lang w:val="en"/>
              </w:rPr>
              <w:t>to attend a new governor course.</w:t>
            </w:r>
          </w:p>
          <w:p w14:paraId="10521272" w14:textId="77777777" w:rsidR="00A0115A" w:rsidRPr="000303AF" w:rsidRDefault="00A0115A" w:rsidP="00ED14D7">
            <w:pPr>
              <w:jc w:val="both"/>
              <w:rPr>
                <w:rFonts w:cs="Arial"/>
                <w:sz w:val="24"/>
                <w:szCs w:val="24"/>
                <w:lang w:val="en"/>
              </w:rPr>
            </w:pPr>
          </w:p>
          <w:p w14:paraId="379A566A" w14:textId="010E4318" w:rsidR="00A0115A" w:rsidRPr="000303AF" w:rsidRDefault="00A0115A" w:rsidP="00032629">
            <w:pPr>
              <w:jc w:val="both"/>
              <w:rPr>
                <w:rFonts w:cs="Arial"/>
                <w:sz w:val="24"/>
                <w:szCs w:val="24"/>
                <w:lang w:val="en"/>
              </w:rPr>
            </w:pPr>
            <w:r w:rsidRPr="000303AF">
              <w:rPr>
                <w:rFonts w:cs="Arial"/>
                <w:sz w:val="24"/>
                <w:szCs w:val="24"/>
                <w:lang w:val="en"/>
              </w:rPr>
              <w:t xml:space="preserve">It was noted that all </w:t>
            </w:r>
            <w:r w:rsidR="00B00286">
              <w:rPr>
                <w:rFonts w:cs="Arial"/>
                <w:sz w:val="24"/>
                <w:szCs w:val="24"/>
                <w:lang w:val="en"/>
              </w:rPr>
              <w:t>member</w:t>
            </w:r>
            <w:r w:rsidRPr="000303AF">
              <w:rPr>
                <w:rFonts w:cs="Arial"/>
                <w:sz w:val="24"/>
                <w:szCs w:val="24"/>
                <w:lang w:val="en"/>
              </w:rPr>
              <w:t>s had a Schools' Portal account.</w:t>
            </w:r>
          </w:p>
        </w:tc>
        <w:tc>
          <w:tcPr>
            <w:tcW w:w="1701" w:type="dxa"/>
            <w:tcBorders>
              <w:left w:val="single" w:sz="4" w:space="0" w:color="auto"/>
            </w:tcBorders>
          </w:tcPr>
          <w:p w14:paraId="3BD7A11F" w14:textId="77777777" w:rsidR="00A0115A" w:rsidRDefault="00A0115A" w:rsidP="00ED14D7">
            <w:pPr>
              <w:rPr>
                <w:rFonts w:cs="Arial"/>
                <w:b/>
                <w:sz w:val="24"/>
                <w:szCs w:val="24"/>
              </w:rPr>
            </w:pPr>
          </w:p>
          <w:p w14:paraId="55EC0911" w14:textId="77777777" w:rsidR="00CA74F3" w:rsidRDefault="00CA74F3" w:rsidP="00ED14D7">
            <w:pPr>
              <w:rPr>
                <w:rFonts w:cs="Arial"/>
                <w:b/>
                <w:sz w:val="24"/>
                <w:szCs w:val="24"/>
              </w:rPr>
            </w:pPr>
          </w:p>
          <w:p w14:paraId="285A0EC8" w14:textId="77777777" w:rsidR="00CA74F3" w:rsidRDefault="00CA74F3" w:rsidP="00ED14D7">
            <w:pPr>
              <w:rPr>
                <w:rFonts w:cs="Arial"/>
                <w:b/>
                <w:sz w:val="24"/>
                <w:szCs w:val="24"/>
              </w:rPr>
            </w:pPr>
          </w:p>
          <w:p w14:paraId="71106B60" w14:textId="77777777" w:rsidR="00CA74F3" w:rsidRDefault="00CA74F3" w:rsidP="00ED14D7">
            <w:pPr>
              <w:rPr>
                <w:rFonts w:cs="Arial"/>
                <w:b/>
                <w:sz w:val="24"/>
                <w:szCs w:val="24"/>
              </w:rPr>
            </w:pPr>
          </w:p>
          <w:p w14:paraId="3E3BCF27" w14:textId="77777777" w:rsidR="00CA74F3" w:rsidRDefault="00CA74F3" w:rsidP="00ED14D7">
            <w:pPr>
              <w:rPr>
                <w:rFonts w:cs="Arial"/>
                <w:b/>
                <w:sz w:val="24"/>
                <w:szCs w:val="24"/>
              </w:rPr>
            </w:pPr>
          </w:p>
          <w:p w14:paraId="2ACA8965" w14:textId="77777777" w:rsidR="00CA74F3" w:rsidRDefault="00CA74F3" w:rsidP="00ED14D7">
            <w:pPr>
              <w:rPr>
                <w:rFonts w:cs="Arial"/>
                <w:b/>
                <w:sz w:val="24"/>
                <w:szCs w:val="24"/>
              </w:rPr>
            </w:pPr>
          </w:p>
          <w:p w14:paraId="70744BE1" w14:textId="77777777" w:rsidR="00CA74F3" w:rsidRDefault="00CA74F3" w:rsidP="00ED14D7">
            <w:pPr>
              <w:rPr>
                <w:rFonts w:cs="Arial"/>
                <w:b/>
                <w:sz w:val="24"/>
                <w:szCs w:val="24"/>
              </w:rPr>
            </w:pPr>
          </w:p>
          <w:p w14:paraId="067CE7D1" w14:textId="77777777" w:rsidR="00CA74F3" w:rsidRDefault="00CA74F3" w:rsidP="00ED14D7">
            <w:pPr>
              <w:rPr>
                <w:rFonts w:cs="Arial"/>
                <w:b/>
                <w:sz w:val="24"/>
                <w:szCs w:val="24"/>
              </w:rPr>
            </w:pPr>
          </w:p>
          <w:p w14:paraId="28EAA2CF" w14:textId="77777777" w:rsidR="00CA74F3" w:rsidRDefault="00CA74F3" w:rsidP="00ED14D7">
            <w:pPr>
              <w:rPr>
                <w:rFonts w:cs="Arial"/>
                <w:b/>
                <w:sz w:val="24"/>
                <w:szCs w:val="24"/>
              </w:rPr>
            </w:pPr>
          </w:p>
          <w:p w14:paraId="33398556" w14:textId="77777777" w:rsidR="00CA74F3" w:rsidRDefault="00CA74F3" w:rsidP="00ED14D7">
            <w:pPr>
              <w:rPr>
                <w:rFonts w:cs="Arial"/>
                <w:b/>
                <w:sz w:val="24"/>
                <w:szCs w:val="24"/>
              </w:rPr>
            </w:pPr>
          </w:p>
          <w:p w14:paraId="2D794855" w14:textId="77777777" w:rsidR="00CA74F3" w:rsidRDefault="00CA74F3" w:rsidP="00ED14D7">
            <w:pPr>
              <w:rPr>
                <w:rFonts w:cs="Arial"/>
                <w:b/>
                <w:sz w:val="24"/>
                <w:szCs w:val="24"/>
              </w:rPr>
            </w:pPr>
          </w:p>
          <w:p w14:paraId="32E06FA2" w14:textId="77777777" w:rsidR="00CA74F3" w:rsidRDefault="00CA74F3" w:rsidP="00ED14D7">
            <w:pPr>
              <w:rPr>
                <w:rFonts w:cs="Arial"/>
                <w:b/>
                <w:sz w:val="24"/>
                <w:szCs w:val="24"/>
              </w:rPr>
            </w:pPr>
          </w:p>
          <w:p w14:paraId="6E82CAFF" w14:textId="77777777" w:rsidR="00CA74F3" w:rsidRDefault="00CA74F3" w:rsidP="00ED14D7">
            <w:pPr>
              <w:rPr>
                <w:rFonts w:cs="Arial"/>
                <w:b/>
                <w:sz w:val="24"/>
                <w:szCs w:val="24"/>
              </w:rPr>
            </w:pPr>
          </w:p>
          <w:p w14:paraId="207EA334" w14:textId="77777777" w:rsidR="00CA74F3" w:rsidRDefault="00CA74F3" w:rsidP="00ED14D7">
            <w:pPr>
              <w:rPr>
                <w:rFonts w:cs="Arial"/>
                <w:b/>
                <w:sz w:val="24"/>
                <w:szCs w:val="24"/>
              </w:rPr>
            </w:pPr>
          </w:p>
          <w:p w14:paraId="1BFFBD92" w14:textId="77777777" w:rsidR="00CA74F3" w:rsidRDefault="00CA74F3" w:rsidP="00ED14D7">
            <w:pPr>
              <w:rPr>
                <w:rFonts w:cs="Arial"/>
                <w:b/>
                <w:sz w:val="24"/>
                <w:szCs w:val="24"/>
              </w:rPr>
            </w:pPr>
          </w:p>
          <w:p w14:paraId="1894A1E4" w14:textId="77777777" w:rsidR="00CA74F3" w:rsidRDefault="00CA74F3" w:rsidP="00ED14D7">
            <w:pPr>
              <w:rPr>
                <w:rFonts w:cs="Arial"/>
                <w:b/>
                <w:sz w:val="24"/>
                <w:szCs w:val="24"/>
              </w:rPr>
            </w:pPr>
          </w:p>
          <w:p w14:paraId="36F1E06C" w14:textId="19136BDE" w:rsidR="00CA74F3" w:rsidRPr="00CA74F3" w:rsidRDefault="00CA74F3" w:rsidP="00ED14D7">
            <w:pPr>
              <w:rPr>
                <w:rFonts w:cs="Arial"/>
                <w:b/>
                <w:bCs/>
                <w:sz w:val="24"/>
                <w:szCs w:val="24"/>
              </w:rPr>
            </w:pPr>
            <w:r w:rsidRPr="00CA74F3">
              <w:rPr>
                <w:rFonts w:cs="Arial"/>
                <w:b/>
                <w:bCs/>
                <w:sz w:val="24"/>
                <w:szCs w:val="24"/>
              </w:rPr>
              <w:t xml:space="preserve">Ms Banks and Mr </w:t>
            </w:r>
            <w:proofErr w:type="spellStart"/>
            <w:r w:rsidRPr="00CA74F3">
              <w:rPr>
                <w:rFonts w:cs="Arial"/>
                <w:b/>
                <w:bCs/>
                <w:sz w:val="24"/>
                <w:szCs w:val="24"/>
              </w:rPr>
              <w:t>Marsdin</w:t>
            </w:r>
            <w:proofErr w:type="spellEnd"/>
          </w:p>
        </w:tc>
      </w:tr>
      <w:tr w:rsidR="00042F54" w:rsidRPr="002C5A78" w14:paraId="57414A18" w14:textId="77777777" w:rsidTr="00CA1B50">
        <w:tc>
          <w:tcPr>
            <w:tcW w:w="1241" w:type="dxa"/>
          </w:tcPr>
          <w:p w14:paraId="17271B90" w14:textId="77777777" w:rsidR="00042F54" w:rsidRPr="002C5A78" w:rsidRDefault="00042F54" w:rsidP="00042F54">
            <w:pPr>
              <w:ind w:left="720"/>
              <w:rPr>
                <w:rFonts w:cs="Arial"/>
                <w:b/>
                <w:sz w:val="24"/>
                <w:szCs w:val="24"/>
              </w:rPr>
            </w:pPr>
          </w:p>
        </w:tc>
        <w:tc>
          <w:tcPr>
            <w:tcW w:w="7513" w:type="dxa"/>
            <w:gridSpan w:val="3"/>
            <w:tcBorders>
              <w:right w:val="single" w:sz="4" w:space="0" w:color="auto"/>
            </w:tcBorders>
          </w:tcPr>
          <w:p w14:paraId="52592C4B" w14:textId="77777777" w:rsidR="00042F54" w:rsidRPr="00417849" w:rsidRDefault="00042F54" w:rsidP="00042F54">
            <w:pPr>
              <w:jc w:val="both"/>
              <w:rPr>
                <w:rFonts w:cs="Arial"/>
                <w:b/>
                <w:sz w:val="24"/>
                <w:szCs w:val="24"/>
              </w:rPr>
            </w:pPr>
          </w:p>
        </w:tc>
        <w:tc>
          <w:tcPr>
            <w:tcW w:w="1701" w:type="dxa"/>
            <w:tcBorders>
              <w:left w:val="single" w:sz="4" w:space="0" w:color="auto"/>
            </w:tcBorders>
          </w:tcPr>
          <w:p w14:paraId="42050FF0" w14:textId="77777777" w:rsidR="00042F54" w:rsidRPr="002C5A78" w:rsidRDefault="00042F54" w:rsidP="00042F54">
            <w:pPr>
              <w:rPr>
                <w:rFonts w:cs="Arial"/>
                <w:b/>
                <w:sz w:val="24"/>
                <w:szCs w:val="24"/>
              </w:rPr>
            </w:pPr>
          </w:p>
        </w:tc>
      </w:tr>
      <w:tr w:rsidR="001921DA" w:rsidRPr="002C5A78" w14:paraId="64458E0A" w14:textId="77777777" w:rsidTr="00A50CFA">
        <w:tc>
          <w:tcPr>
            <w:tcW w:w="1241" w:type="dxa"/>
          </w:tcPr>
          <w:p w14:paraId="7EC467BC" w14:textId="77777777" w:rsidR="001921DA" w:rsidRPr="00184284" w:rsidRDefault="001921DA" w:rsidP="001921DA">
            <w:pPr>
              <w:pStyle w:val="ListParagraph"/>
              <w:numPr>
                <w:ilvl w:val="0"/>
                <w:numId w:val="9"/>
              </w:numPr>
              <w:ind w:hanging="695"/>
              <w:rPr>
                <w:rFonts w:cs="Arial"/>
                <w:b/>
                <w:sz w:val="24"/>
                <w:szCs w:val="24"/>
              </w:rPr>
            </w:pPr>
          </w:p>
        </w:tc>
        <w:tc>
          <w:tcPr>
            <w:tcW w:w="7513" w:type="dxa"/>
            <w:gridSpan w:val="3"/>
            <w:tcBorders>
              <w:right w:val="single" w:sz="4" w:space="0" w:color="auto"/>
            </w:tcBorders>
          </w:tcPr>
          <w:p w14:paraId="4FCCA283" w14:textId="77777777" w:rsidR="001921DA" w:rsidRPr="00417849" w:rsidRDefault="001921DA" w:rsidP="001921DA">
            <w:pPr>
              <w:tabs>
                <w:tab w:val="left" w:pos="550"/>
              </w:tabs>
              <w:jc w:val="both"/>
              <w:rPr>
                <w:rFonts w:cs="Arial"/>
                <w:sz w:val="24"/>
                <w:szCs w:val="24"/>
              </w:rPr>
            </w:pPr>
            <w:r w:rsidRPr="00417849">
              <w:rPr>
                <w:rFonts w:ascii="Arial Bold" w:hAnsi="Arial Bold" w:cs="Arial"/>
                <w:b/>
                <w:sz w:val="24"/>
                <w:szCs w:val="24"/>
              </w:rPr>
              <w:t xml:space="preserve">Information, </w:t>
            </w:r>
            <w:proofErr w:type="gramStart"/>
            <w:r w:rsidRPr="00417849">
              <w:rPr>
                <w:rFonts w:ascii="Arial Bold" w:hAnsi="Arial Bold" w:cs="Arial"/>
                <w:b/>
                <w:sz w:val="24"/>
                <w:szCs w:val="24"/>
              </w:rPr>
              <w:t>updates</w:t>
            </w:r>
            <w:proofErr w:type="gramEnd"/>
            <w:r w:rsidRPr="00417849">
              <w:rPr>
                <w:rFonts w:ascii="Arial Bold" w:hAnsi="Arial Bold" w:cs="Arial"/>
                <w:b/>
                <w:sz w:val="24"/>
                <w:szCs w:val="24"/>
              </w:rPr>
              <w:t xml:space="preserve"> and items for further discussion as appropriate</w:t>
            </w:r>
          </w:p>
        </w:tc>
        <w:tc>
          <w:tcPr>
            <w:tcW w:w="1701" w:type="dxa"/>
            <w:tcBorders>
              <w:left w:val="single" w:sz="4" w:space="0" w:color="auto"/>
            </w:tcBorders>
          </w:tcPr>
          <w:p w14:paraId="7883684F" w14:textId="77777777" w:rsidR="001921DA" w:rsidRPr="002C5A78" w:rsidRDefault="001921DA" w:rsidP="001921DA">
            <w:pPr>
              <w:rPr>
                <w:rFonts w:cs="Arial"/>
                <w:b/>
                <w:sz w:val="24"/>
                <w:szCs w:val="24"/>
              </w:rPr>
            </w:pPr>
          </w:p>
        </w:tc>
      </w:tr>
      <w:tr w:rsidR="001921DA" w:rsidRPr="002C5A78" w14:paraId="2BB550AC" w14:textId="77777777" w:rsidTr="00A50CFA">
        <w:tc>
          <w:tcPr>
            <w:tcW w:w="1241" w:type="dxa"/>
          </w:tcPr>
          <w:p w14:paraId="5B6712D6" w14:textId="77777777" w:rsidR="001921DA" w:rsidRPr="002C5A78" w:rsidRDefault="001921DA" w:rsidP="001921DA">
            <w:pPr>
              <w:ind w:left="862"/>
              <w:rPr>
                <w:rFonts w:cs="Arial"/>
                <w:b/>
                <w:sz w:val="24"/>
                <w:szCs w:val="24"/>
              </w:rPr>
            </w:pPr>
          </w:p>
        </w:tc>
        <w:tc>
          <w:tcPr>
            <w:tcW w:w="7513" w:type="dxa"/>
            <w:gridSpan w:val="3"/>
            <w:tcBorders>
              <w:right w:val="single" w:sz="4" w:space="0" w:color="auto"/>
            </w:tcBorders>
          </w:tcPr>
          <w:p w14:paraId="1C4A8997" w14:textId="77777777" w:rsidR="001921DA" w:rsidRPr="007C71E8" w:rsidRDefault="001921DA" w:rsidP="001921DA">
            <w:pPr>
              <w:tabs>
                <w:tab w:val="left" w:pos="550"/>
              </w:tabs>
              <w:jc w:val="both"/>
              <w:rPr>
                <w:rFonts w:cs="Arial"/>
                <w:sz w:val="24"/>
                <w:szCs w:val="24"/>
              </w:rPr>
            </w:pPr>
          </w:p>
        </w:tc>
        <w:tc>
          <w:tcPr>
            <w:tcW w:w="1701" w:type="dxa"/>
            <w:tcBorders>
              <w:left w:val="single" w:sz="4" w:space="0" w:color="auto"/>
            </w:tcBorders>
          </w:tcPr>
          <w:p w14:paraId="728D2445" w14:textId="77777777" w:rsidR="001921DA" w:rsidRPr="002C5A78" w:rsidRDefault="001921DA" w:rsidP="001921DA">
            <w:pPr>
              <w:rPr>
                <w:rFonts w:cs="Arial"/>
                <w:b/>
                <w:sz w:val="24"/>
                <w:szCs w:val="24"/>
              </w:rPr>
            </w:pPr>
          </w:p>
        </w:tc>
      </w:tr>
      <w:tr w:rsidR="001921DA" w:rsidRPr="002C5A78" w14:paraId="1FAEFD0A" w14:textId="77777777" w:rsidTr="00A50CFA">
        <w:tc>
          <w:tcPr>
            <w:tcW w:w="1241" w:type="dxa"/>
          </w:tcPr>
          <w:p w14:paraId="65E495A6" w14:textId="77777777" w:rsidR="001921DA" w:rsidRPr="002C5A78" w:rsidRDefault="001921DA" w:rsidP="001921DA">
            <w:pPr>
              <w:ind w:left="862"/>
              <w:rPr>
                <w:rFonts w:cs="Arial"/>
                <w:b/>
                <w:sz w:val="24"/>
                <w:szCs w:val="24"/>
              </w:rPr>
            </w:pPr>
          </w:p>
        </w:tc>
        <w:tc>
          <w:tcPr>
            <w:tcW w:w="7513" w:type="dxa"/>
            <w:gridSpan w:val="3"/>
            <w:tcBorders>
              <w:right w:val="single" w:sz="4" w:space="0" w:color="auto"/>
            </w:tcBorders>
          </w:tcPr>
          <w:p w14:paraId="0D4DDFDE" w14:textId="5453B75A" w:rsidR="001921DA" w:rsidRPr="007C71E8" w:rsidRDefault="001921DA" w:rsidP="001921DA">
            <w:pPr>
              <w:tabs>
                <w:tab w:val="left" w:pos="550"/>
              </w:tabs>
              <w:jc w:val="both"/>
              <w:rPr>
                <w:rFonts w:cs="Arial"/>
                <w:sz w:val="24"/>
                <w:szCs w:val="24"/>
              </w:rPr>
            </w:pPr>
            <w:r w:rsidRPr="00DA003C">
              <w:rPr>
                <w:rFonts w:cs="Arial"/>
                <w:sz w:val="24"/>
                <w:szCs w:val="24"/>
              </w:rPr>
              <w:t xml:space="preserve">The </w:t>
            </w:r>
            <w:r w:rsidR="00B00286">
              <w:rPr>
                <w:rFonts w:cs="Arial"/>
                <w:sz w:val="24"/>
                <w:szCs w:val="24"/>
              </w:rPr>
              <w:t>management committee</w:t>
            </w:r>
            <w:r w:rsidRPr="00DA003C">
              <w:rPr>
                <w:rFonts w:cs="Arial"/>
                <w:sz w:val="24"/>
                <w:szCs w:val="24"/>
              </w:rPr>
              <w:t xml:space="preserve"> noted</w:t>
            </w:r>
            <w:r w:rsidRPr="00BE0C3E">
              <w:rPr>
                <w:rFonts w:cs="Arial"/>
                <w:sz w:val="24"/>
                <w:szCs w:val="24"/>
              </w:rPr>
              <w:t xml:space="preserve"> the guidance and additional information in relation to</w:t>
            </w:r>
            <w:r>
              <w:rPr>
                <w:rFonts w:cs="Arial"/>
                <w:sz w:val="24"/>
                <w:szCs w:val="24"/>
              </w:rPr>
              <w:t>:</w:t>
            </w:r>
          </w:p>
        </w:tc>
        <w:tc>
          <w:tcPr>
            <w:tcW w:w="1701" w:type="dxa"/>
            <w:tcBorders>
              <w:left w:val="single" w:sz="4" w:space="0" w:color="auto"/>
            </w:tcBorders>
          </w:tcPr>
          <w:p w14:paraId="7F9203F6" w14:textId="77777777" w:rsidR="001921DA" w:rsidRPr="002C5A78" w:rsidRDefault="001921DA" w:rsidP="001921DA">
            <w:pPr>
              <w:rPr>
                <w:rFonts w:cs="Arial"/>
                <w:b/>
                <w:sz w:val="24"/>
                <w:szCs w:val="24"/>
              </w:rPr>
            </w:pPr>
          </w:p>
        </w:tc>
      </w:tr>
      <w:tr w:rsidR="001921DA" w:rsidRPr="002C5A78" w14:paraId="5ACFC897" w14:textId="77777777" w:rsidTr="00A50CFA">
        <w:tc>
          <w:tcPr>
            <w:tcW w:w="1241" w:type="dxa"/>
          </w:tcPr>
          <w:p w14:paraId="172E281A" w14:textId="77777777" w:rsidR="001921DA" w:rsidRPr="002C5A78" w:rsidRDefault="001921DA" w:rsidP="001921DA">
            <w:pPr>
              <w:ind w:left="862"/>
              <w:rPr>
                <w:rFonts w:cs="Arial"/>
                <w:b/>
                <w:sz w:val="24"/>
                <w:szCs w:val="24"/>
              </w:rPr>
            </w:pPr>
          </w:p>
        </w:tc>
        <w:tc>
          <w:tcPr>
            <w:tcW w:w="7513" w:type="dxa"/>
            <w:gridSpan w:val="3"/>
            <w:tcBorders>
              <w:right w:val="single" w:sz="4" w:space="0" w:color="auto"/>
            </w:tcBorders>
          </w:tcPr>
          <w:p w14:paraId="60C51B26" w14:textId="77777777" w:rsidR="001921DA" w:rsidRPr="007C71E8" w:rsidRDefault="001921DA" w:rsidP="001921DA">
            <w:pPr>
              <w:tabs>
                <w:tab w:val="left" w:pos="550"/>
              </w:tabs>
              <w:jc w:val="both"/>
              <w:rPr>
                <w:rFonts w:cs="Arial"/>
                <w:sz w:val="24"/>
                <w:szCs w:val="24"/>
              </w:rPr>
            </w:pPr>
          </w:p>
        </w:tc>
        <w:tc>
          <w:tcPr>
            <w:tcW w:w="1701" w:type="dxa"/>
            <w:tcBorders>
              <w:left w:val="single" w:sz="4" w:space="0" w:color="auto"/>
            </w:tcBorders>
          </w:tcPr>
          <w:p w14:paraId="04AF795E" w14:textId="77777777" w:rsidR="001921DA" w:rsidRPr="002C5A78" w:rsidRDefault="001921DA" w:rsidP="001921DA">
            <w:pPr>
              <w:rPr>
                <w:rFonts w:cs="Arial"/>
                <w:b/>
                <w:sz w:val="24"/>
                <w:szCs w:val="24"/>
              </w:rPr>
            </w:pPr>
          </w:p>
        </w:tc>
      </w:tr>
      <w:tr w:rsidR="001921DA" w:rsidRPr="000303AF" w14:paraId="2A1A8578" w14:textId="77777777" w:rsidTr="00723FB7">
        <w:tc>
          <w:tcPr>
            <w:tcW w:w="1241" w:type="dxa"/>
          </w:tcPr>
          <w:p w14:paraId="704F2098" w14:textId="77777777" w:rsidR="001921DA" w:rsidRPr="000303AF" w:rsidRDefault="001921DA" w:rsidP="001921DA">
            <w:pPr>
              <w:ind w:left="567"/>
              <w:rPr>
                <w:rFonts w:cs="Arial"/>
                <w:b/>
                <w:sz w:val="24"/>
                <w:szCs w:val="24"/>
              </w:rPr>
            </w:pPr>
          </w:p>
        </w:tc>
        <w:tc>
          <w:tcPr>
            <w:tcW w:w="567" w:type="dxa"/>
          </w:tcPr>
          <w:p w14:paraId="26A25BF5" w14:textId="77777777" w:rsidR="001921DA" w:rsidRPr="000303AF" w:rsidRDefault="001921DA" w:rsidP="001921DA">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3DAE9FD8" w14:textId="6C0FC751" w:rsidR="001921DA" w:rsidRPr="000303AF" w:rsidRDefault="001921DA" w:rsidP="001921DA">
            <w:pPr>
              <w:tabs>
                <w:tab w:val="left" w:pos="550"/>
              </w:tabs>
              <w:jc w:val="both"/>
              <w:rPr>
                <w:rFonts w:cs="Arial"/>
                <w:sz w:val="24"/>
                <w:szCs w:val="24"/>
              </w:rPr>
            </w:pPr>
            <w:r>
              <w:rPr>
                <w:rFonts w:cs="Arial"/>
                <w:sz w:val="24"/>
                <w:szCs w:val="24"/>
              </w:rPr>
              <w:t>Team Around the School and Settings</w:t>
            </w:r>
          </w:p>
        </w:tc>
        <w:tc>
          <w:tcPr>
            <w:tcW w:w="1701" w:type="dxa"/>
            <w:tcBorders>
              <w:left w:val="single" w:sz="4" w:space="0" w:color="auto"/>
            </w:tcBorders>
          </w:tcPr>
          <w:p w14:paraId="6F36F323" w14:textId="77777777" w:rsidR="001921DA" w:rsidRPr="000303AF" w:rsidRDefault="001921DA" w:rsidP="001921DA">
            <w:pPr>
              <w:rPr>
                <w:rFonts w:cs="Arial"/>
                <w:b/>
                <w:sz w:val="24"/>
                <w:szCs w:val="24"/>
              </w:rPr>
            </w:pPr>
          </w:p>
        </w:tc>
      </w:tr>
      <w:tr w:rsidR="001921DA" w:rsidRPr="000303AF" w14:paraId="5737C97E" w14:textId="77777777" w:rsidTr="00723FB7">
        <w:tc>
          <w:tcPr>
            <w:tcW w:w="1241" w:type="dxa"/>
          </w:tcPr>
          <w:p w14:paraId="567F1AE5" w14:textId="77777777" w:rsidR="001921DA" w:rsidRPr="000303AF" w:rsidRDefault="001921DA" w:rsidP="001921DA">
            <w:pPr>
              <w:ind w:left="567"/>
              <w:rPr>
                <w:rFonts w:cs="Arial"/>
                <w:b/>
                <w:sz w:val="24"/>
                <w:szCs w:val="24"/>
              </w:rPr>
            </w:pPr>
          </w:p>
        </w:tc>
        <w:tc>
          <w:tcPr>
            <w:tcW w:w="567" w:type="dxa"/>
          </w:tcPr>
          <w:p w14:paraId="653795E9" w14:textId="77777777" w:rsidR="001921DA" w:rsidRPr="000303AF" w:rsidRDefault="001921DA" w:rsidP="001921DA">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3B248061" w14:textId="77777777" w:rsidR="001921DA" w:rsidRDefault="001921DA" w:rsidP="001921DA">
            <w:pPr>
              <w:tabs>
                <w:tab w:val="left" w:pos="550"/>
              </w:tabs>
              <w:jc w:val="both"/>
              <w:rPr>
                <w:rFonts w:cs="Arial"/>
                <w:sz w:val="24"/>
                <w:szCs w:val="24"/>
              </w:rPr>
            </w:pPr>
            <w:r>
              <w:rPr>
                <w:rFonts w:cs="Arial"/>
                <w:sz w:val="24"/>
                <w:szCs w:val="24"/>
              </w:rPr>
              <w:t>White Paper</w:t>
            </w:r>
            <w:r w:rsidR="00CA74F3">
              <w:rPr>
                <w:rFonts w:cs="Arial"/>
                <w:sz w:val="24"/>
                <w:szCs w:val="24"/>
              </w:rPr>
              <w:t xml:space="preserve"> – </w:t>
            </w:r>
            <w:r w:rsidR="008A5310">
              <w:rPr>
                <w:rFonts w:cs="Arial"/>
                <w:sz w:val="24"/>
                <w:szCs w:val="24"/>
              </w:rPr>
              <w:t xml:space="preserve">Mr Murray noted the </w:t>
            </w:r>
            <w:r w:rsidR="00CA74F3">
              <w:rPr>
                <w:rFonts w:cs="Arial"/>
                <w:sz w:val="24"/>
                <w:szCs w:val="24"/>
              </w:rPr>
              <w:t>Government</w:t>
            </w:r>
            <w:r w:rsidR="008A5310">
              <w:rPr>
                <w:rFonts w:cs="Arial"/>
                <w:sz w:val="24"/>
                <w:szCs w:val="24"/>
              </w:rPr>
              <w:t xml:space="preserve">'s wish for all schools to </w:t>
            </w:r>
            <w:r w:rsidR="00CA74F3">
              <w:rPr>
                <w:rFonts w:cs="Arial"/>
                <w:sz w:val="24"/>
                <w:szCs w:val="24"/>
              </w:rPr>
              <w:t>join a M</w:t>
            </w:r>
            <w:r w:rsidR="008A5310">
              <w:rPr>
                <w:rFonts w:cs="Arial"/>
                <w:sz w:val="24"/>
                <w:szCs w:val="24"/>
              </w:rPr>
              <w:t xml:space="preserve">ulti </w:t>
            </w:r>
            <w:r w:rsidR="00CA74F3">
              <w:rPr>
                <w:rFonts w:cs="Arial"/>
                <w:sz w:val="24"/>
                <w:szCs w:val="24"/>
              </w:rPr>
              <w:t>A</w:t>
            </w:r>
            <w:r w:rsidR="008A5310">
              <w:rPr>
                <w:rFonts w:cs="Arial"/>
                <w:sz w:val="24"/>
                <w:szCs w:val="24"/>
              </w:rPr>
              <w:t xml:space="preserve">cademy </w:t>
            </w:r>
            <w:r w:rsidR="00CA74F3">
              <w:rPr>
                <w:rFonts w:cs="Arial"/>
                <w:sz w:val="24"/>
                <w:szCs w:val="24"/>
              </w:rPr>
              <w:t>T</w:t>
            </w:r>
            <w:r w:rsidR="008A5310">
              <w:rPr>
                <w:rFonts w:cs="Arial"/>
                <w:sz w:val="24"/>
                <w:szCs w:val="24"/>
              </w:rPr>
              <w:t>rust (MAT) by 2030</w:t>
            </w:r>
            <w:r w:rsidR="00CA74F3">
              <w:rPr>
                <w:rFonts w:cs="Arial"/>
                <w:sz w:val="24"/>
                <w:szCs w:val="24"/>
              </w:rPr>
              <w:t>.  Whilst L</w:t>
            </w:r>
            <w:r w:rsidR="008A5310">
              <w:rPr>
                <w:rFonts w:cs="Arial"/>
                <w:sz w:val="24"/>
                <w:szCs w:val="24"/>
              </w:rPr>
              <w:t>A</w:t>
            </w:r>
            <w:r w:rsidR="00CA74F3">
              <w:rPr>
                <w:rFonts w:cs="Arial"/>
                <w:sz w:val="24"/>
                <w:szCs w:val="24"/>
              </w:rPr>
              <w:t xml:space="preserve">s could form a MAT, it was understood Lancashire had no interest in doing so.  </w:t>
            </w:r>
            <w:r w:rsidR="008A5310">
              <w:rPr>
                <w:rFonts w:cs="Arial"/>
                <w:sz w:val="24"/>
                <w:szCs w:val="24"/>
              </w:rPr>
              <w:t>The headteacher</w:t>
            </w:r>
            <w:r w:rsidR="00CA74F3">
              <w:rPr>
                <w:rFonts w:cs="Arial"/>
                <w:sz w:val="24"/>
                <w:szCs w:val="24"/>
              </w:rPr>
              <w:t xml:space="preserve"> said he was aware of plans for a free school special school (primary mental health) in Lancaster.  It was reported that the Government </w:t>
            </w:r>
            <w:r w:rsidR="008A5310">
              <w:rPr>
                <w:rFonts w:cs="Arial"/>
                <w:sz w:val="24"/>
                <w:szCs w:val="24"/>
              </w:rPr>
              <w:t>was planning</w:t>
            </w:r>
            <w:r w:rsidR="00CA74F3">
              <w:rPr>
                <w:rFonts w:cs="Arial"/>
                <w:sz w:val="24"/>
                <w:szCs w:val="24"/>
              </w:rPr>
              <w:t xml:space="preserve"> 60 new AP/special free schools across the country.  </w:t>
            </w:r>
          </w:p>
          <w:p w14:paraId="207EF9DE" w14:textId="251BEB74" w:rsidR="00DF6329" w:rsidRPr="000303AF" w:rsidRDefault="00DF6329" w:rsidP="001921DA">
            <w:pPr>
              <w:tabs>
                <w:tab w:val="left" w:pos="550"/>
              </w:tabs>
              <w:jc w:val="both"/>
              <w:rPr>
                <w:rFonts w:cs="Arial"/>
                <w:sz w:val="24"/>
                <w:szCs w:val="24"/>
              </w:rPr>
            </w:pPr>
          </w:p>
        </w:tc>
        <w:tc>
          <w:tcPr>
            <w:tcW w:w="1701" w:type="dxa"/>
            <w:tcBorders>
              <w:left w:val="single" w:sz="4" w:space="0" w:color="auto"/>
            </w:tcBorders>
          </w:tcPr>
          <w:p w14:paraId="4244748B" w14:textId="77777777" w:rsidR="001921DA" w:rsidRPr="000303AF" w:rsidRDefault="001921DA" w:rsidP="001921DA">
            <w:pPr>
              <w:rPr>
                <w:rFonts w:cs="Arial"/>
                <w:b/>
                <w:sz w:val="24"/>
                <w:szCs w:val="24"/>
              </w:rPr>
            </w:pPr>
          </w:p>
        </w:tc>
      </w:tr>
      <w:tr w:rsidR="001921DA" w:rsidRPr="000303AF" w14:paraId="07D1FFAA" w14:textId="77777777" w:rsidTr="00723FB7">
        <w:tc>
          <w:tcPr>
            <w:tcW w:w="1241" w:type="dxa"/>
          </w:tcPr>
          <w:p w14:paraId="1239CE2D" w14:textId="77777777" w:rsidR="001921DA" w:rsidRPr="000303AF" w:rsidRDefault="001921DA" w:rsidP="001921DA">
            <w:pPr>
              <w:ind w:left="567"/>
              <w:rPr>
                <w:rFonts w:cs="Arial"/>
                <w:b/>
                <w:sz w:val="24"/>
                <w:szCs w:val="24"/>
              </w:rPr>
            </w:pPr>
          </w:p>
        </w:tc>
        <w:tc>
          <w:tcPr>
            <w:tcW w:w="567" w:type="dxa"/>
          </w:tcPr>
          <w:p w14:paraId="4EA7614C" w14:textId="77777777" w:rsidR="001921DA" w:rsidRPr="000303AF" w:rsidRDefault="001921DA" w:rsidP="001921DA">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064C8F5B" w14:textId="626B6794" w:rsidR="001921DA" w:rsidRPr="000303AF" w:rsidRDefault="001921DA" w:rsidP="001921DA">
            <w:pPr>
              <w:pStyle w:val="Default"/>
              <w:jc w:val="both"/>
              <w:rPr>
                <w:color w:val="auto"/>
              </w:rPr>
            </w:pPr>
            <w:r>
              <w:rPr>
                <w:color w:val="auto"/>
              </w:rPr>
              <w:t>Green Paper</w:t>
            </w:r>
          </w:p>
        </w:tc>
        <w:tc>
          <w:tcPr>
            <w:tcW w:w="1701" w:type="dxa"/>
            <w:tcBorders>
              <w:left w:val="single" w:sz="4" w:space="0" w:color="auto"/>
            </w:tcBorders>
          </w:tcPr>
          <w:p w14:paraId="42245B5E" w14:textId="77777777" w:rsidR="001921DA" w:rsidRPr="000303AF" w:rsidRDefault="001921DA" w:rsidP="001921DA">
            <w:pPr>
              <w:rPr>
                <w:rFonts w:cs="Arial"/>
                <w:b/>
                <w:sz w:val="24"/>
                <w:szCs w:val="24"/>
              </w:rPr>
            </w:pPr>
          </w:p>
        </w:tc>
      </w:tr>
      <w:tr w:rsidR="001921DA" w:rsidRPr="000303AF" w14:paraId="6A952B62" w14:textId="77777777" w:rsidTr="00723FB7">
        <w:tc>
          <w:tcPr>
            <w:tcW w:w="1241" w:type="dxa"/>
          </w:tcPr>
          <w:p w14:paraId="1E49E06C" w14:textId="77777777" w:rsidR="001921DA" w:rsidRPr="000303AF" w:rsidRDefault="001921DA" w:rsidP="001921DA">
            <w:pPr>
              <w:ind w:left="567"/>
              <w:rPr>
                <w:rFonts w:cs="Arial"/>
                <w:b/>
                <w:sz w:val="24"/>
                <w:szCs w:val="24"/>
              </w:rPr>
            </w:pPr>
          </w:p>
        </w:tc>
        <w:tc>
          <w:tcPr>
            <w:tcW w:w="567" w:type="dxa"/>
          </w:tcPr>
          <w:p w14:paraId="1333438A" w14:textId="77777777" w:rsidR="001921DA" w:rsidRPr="000303AF" w:rsidRDefault="001921DA" w:rsidP="001921DA">
            <w:pPr>
              <w:numPr>
                <w:ilvl w:val="0"/>
                <w:numId w:val="8"/>
              </w:numPr>
              <w:tabs>
                <w:tab w:val="left" w:pos="550"/>
              </w:tabs>
              <w:jc w:val="both"/>
              <w:rPr>
                <w:rFonts w:cs="Arial"/>
                <w:b/>
                <w:sz w:val="24"/>
                <w:szCs w:val="24"/>
              </w:rPr>
            </w:pPr>
          </w:p>
        </w:tc>
        <w:tc>
          <w:tcPr>
            <w:tcW w:w="6946" w:type="dxa"/>
            <w:gridSpan w:val="2"/>
            <w:tcBorders>
              <w:right w:val="single" w:sz="4" w:space="0" w:color="auto"/>
            </w:tcBorders>
          </w:tcPr>
          <w:p w14:paraId="30B2B05E" w14:textId="743AE3A4" w:rsidR="001921DA" w:rsidRPr="000303AF" w:rsidRDefault="001921DA" w:rsidP="001921DA">
            <w:pPr>
              <w:tabs>
                <w:tab w:val="left" w:pos="550"/>
              </w:tabs>
              <w:jc w:val="both"/>
              <w:rPr>
                <w:rFonts w:cs="Arial"/>
                <w:sz w:val="24"/>
                <w:szCs w:val="24"/>
              </w:rPr>
            </w:pPr>
            <w:r>
              <w:rPr>
                <w:rFonts w:cs="Arial"/>
                <w:sz w:val="24"/>
                <w:szCs w:val="24"/>
              </w:rPr>
              <w:t>LASGB</w:t>
            </w:r>
          </w:p>
        </w:tc>
        <w:tc>
          <w:tcPr>
            <w:tcW w:w="1701" w:type="dxa"/>
            <w:tcBorders>
              <w:left w:val="single" w:sz="4" w:space="0" w:color="auto"/>
            </w:tcBorders>
          </w:tcPr>
          <w:p w14:paraId="5224D892" w14:textId="77777777" w:rsidR="001921DA" w:rsidRPr="000303AF" w:rsidRDefault="001921DA" w:rsidP="001921DA">
            <w:pPr>
              <w:rPr>
                <w:rFonts w:cs="Arial"/>
                <w:b/>
                <w:sz w:val="24"/>
                <w:szCs w:val="24"/>
              </w:rPr>
            </w:pPr>
          </w:p>
        </w:tc>
      </w:tr>
      <w:tr w:rsidR="001921DA" w:rsidRPr="00FF6BEB" w14:paraId="796A1E6F" w14:textId="77777777" w:rsidTr="00A50CFA">
        <w:trPr>
          <w:trHeight w:val="141"/>
        </w:trPr>
        <w:tc>
          <w:tcPr>
            <w:tcW w:w="1241" w:type="dxa"/>
          </w:tcPr>
          <w:p w14:paraId="77AE4057" w14:textId="77777777" w:rsidR="001921DA" w:rsidRPr="00FF6BEB" w:rsidRDefault="001921DA" w:rsidP="001921DA">
            <w:pPr>
              <w:ind w:left="720"/>
              <w:rPr>
                <w:rFonts w:cs="Arial"/>
                <w:b/>
                <w:color w:val="00B050"/>
                <w:sz w:val="24"/>
                <w:szCs w:val="24"/>
              </w:rPr>
            </w:pPr>
          </w:p>
        </w:tc>
        <w:tc>
          <w:tcPr>
            <w:tcW w:w="7513" w:type="dxa"/>
            <w:gridSpan w:val="3"/>
            <w:tcBorders>
              <w:right w:val="single" w:sz="4" w:space="0" w:color="auto"/>
            </w:tcBorders>
          </w:tcPr>
          <w:p w14:paraId="72E73F77" w14:textId="77777777" w:rsidR="001921DA" w:rsidRPr="00FF6BEB" w:rsidRDefault="001921DA" w:rsidP="001921DA">
            <w:pPr>
              <w:jc w:val="both"/>
              <w:rPr>
                <w:rFonts w:cs="Arial"/>
                <w:b/>
                <w:color w:val="00B050"/>
                <w:sz w:val="24"/>
                <w:szCs w:val="24"/>
              </w:rPr>
            </w:pPr>
          </w:p>
        </w:tc>
        <w:tc>
          <w:tcPr>
            <w:tcW w:w="1701" w:type="dxa"/>
            <w:tcBorders>
              <w:left w:val="single" w:sz="4" w:space="0" w:color="auto"/>
            </w:tcBorders>
          </w:tcPr>
          <w:p w14:paraId="2C7AADCB" w14:textId="77777777" w:rsidR="001921DA" w:rsidRPr="00FF6BEB" w:rsidRDefault="001921DA" w:rsidP="001921DA">
            <w:pPr>
              <w:rPr>
                <w:rFonts w:cs="Arial"/>
                <w:b/>
                <w:color w:val="00B050"/>
                <w:sz w:val="24"/>
                <w:szCs w:val="24"/>
              </w:rPr>
            </w:pPr>
          </w:p>
        </w:tc>
      </w:tr>
      <w:tr w:rsidR="001921DA" w:rsidRPr="002C5A78" w14:paraId="12C6D24B" w14:textId="77777777" w:rsidTr="00A50CFA">
        <w:trPr>
          <w:trHeight w:val="141"/>
        </w:trPr>
        <w:tc>
          <w:tcPr>
            <w:tcW w:w="1241" w:type="dxa"/>
          </w:tcPr>
          <w:p w14:paraId="771E726B" w14:textId="77777777" w:rsidR="001921DA" w:rsidRPr="00184284" w:rsidRDefault="001921DA" w:rsidP="001921DA">
            <w:pPr>
              <w:pStyle w:val="ListParagraph"/>
              <w:numPr>
                <w:ilvl w:val="0"/>
                <w:numId w:val="9"/>
              </w:numPr>
              <w:ind w:hanging="695"/>
              <w:rPr>
                <w:rFonts w:cs="Arial"/>
                <w:b/>
                <w:sz w:val="24"/>
                <w:szCs w:val="24"/>
              </w:rPr>
            </w:pPr>
          </w:p>
        </w:tc>
        <w:tc>
          <w:tcPr>
            <w:tcW w:w="7513" w:type="dxa"/>
            <w:gridSpan w:val="3"/>
            <w:tcBorders>
              <w:right w:val="single" w:sz="4" w:space="0" w:color="auto"/>
            </w:tcBorders>
          </w:tcPr>
          <w:p w14:paraId="66187ADD" w14:textId="77777777" w:rsidR="001921DA" w:rsidRPr="002C5A78" w:rsidRDefault="001921DA" w:rsidP="001921DA">
            <w:pPr>
              <w:jc w:val="both"/>
              <w:rPr>
                <w:rFonts w:cs="Arial"/>
                <w:sz w:val="24"/>
                <w:szCs w:val="24"/>
              </w:rPr>
            </w:pPr>
            <w:r w:rsidRPr="002C5A78">
              <w:rPr>
                <w:rFonts w:cs="Arial"/>
                <w:b/>
                <w:sz w:val="24"/>
                <w:szCs w:val="24"/>
              </w:rPr>
              <w:t>Confidentiality</w:t>
            </w:r>
          </w:p>
        </w:tc>
        <w:tc>
          <w:tcPr>
            <w:tcW w:w="1701" w:type="dxa"/>
            <w:tcBorders>
              <w:left w:val="single" w:sz="4" w:space="0" w:color="auto"/>
            </w:tcBorders>
          </w:tcPr>
          <w:p w14:paraId="542E6433" w14:textId="77777777" w:rsidR="001921DA" w:rsidRPr="002C5A78" w:rsidRDefault="001921DA" w:rsidP="001921DA">
            <w:pPr>
              <w:rPr>
                <w:rFonts w:cs="Arial"/>
                <w:b/>
                <w:sz w:val="24"/>
                <w:szCs w:val="24"/>
              </w:rPr>
            </w:pPr>
          </w:p>
        </w:tc>
      </w:tr>
      <w:tr w:rsidR="001921DA" w:rsidRPr="002C5A78" w14:paraId="37690812" w14:textId="77777777" w:rsidTr="00A50CFA">
        <w:trPr>
          <w:trHeight w:val="141"/>
        </w:trPr>
        <w:tc>
          <w:tcPr>
            <w:tcW w:w="1241" w:type="dxa"/>
          </w:tcPr>
          <w:p w14:paraId="707E51F2" w14:textId="77777777" w:rsidR="001921DA" w:rsidRPr="002C5A78" w:rsidRDefault="001921DA" w:rsidP="001921DA">
            <w:pPr>
              <w:ind w:left="567"/>
              <w:rPr>
                <w:rFonts w:cs="Arial"/>
                <w:b/>
                <w:sz w:val="24"/>
                <w:szCs w:val="24"/>
              </w:rPr>
            </w:pPr>
          </w:p>
        </w:tc>
        <w:tc>
          <w:tcPr>
            <w:tcW w:w="7513" w:type="dxa"/>
            <w:gridSpan w:val="3"/>
            <w:tcBorders>
              <w:right w:val="single" w:sz="4" w:space="0" w:color="auto"/>
            </w:tcBorders>
          </w:tcPr>
          <w:p w14:paraId="391AB4CA" w14:textId="77777777" w:rsidR="001921DA" w:rsidRPr="002C5A78" w:rsidRDefault="001921DA" w:rsidP="001921DA">
            <w:pPr>
              <w:jc w:val="both"/>
              <w:rPr>
                <w:rFonts w:cs="Arial"/>
                <w:sz w:val="24"/>
                <w:szCs w:val="24"/>
              </w:rPr>
            </w:pPr>
          </w:p>
        </w:tc>
        <w:tc>
          <w:tcPr>
            <w:tcW w:w="1701" w:type="dxa"/>
            <w:tcBorders>
              <w:left w:val="single" w:sz="4" w:space="0" w:color="auto"/>
            </w:tcBorders>
          </w:tcPr>
          <w:p w14:paraId="5096773C" w14:textId="77777777" w:rsidR="001921DA" w:rsidRPr="002C5A78" w:rsidRDefault="001921DA" w:rsidP="001921DA">
            <w:pPr>
              <w:rPr>
                <w:rFonts w:cs="Arial"/>
                <w:b/>
                <w:sz w:val="24"/>
                <w:szCs w:val="24"/>
              </w:rPr>
            </w:pPr>
          </w:p>
        </w:tc>
      </w:tr>
      <w:tr w:rsidR="001921DA" w:rsidRPr="002C5A78" w14:paraId="6C5E1646" w14:textId="77777777" w:rsidTr="00A50CFA">
        <w:tc>
          <w:tcPr>
            <w:tcW w:w="1241" w:type="dxa"/>
          </w:tcPr>
          <w:p w14:paraId="53677B1F" w14:textId="77777777" w:rsidR="001921DA" w:rsidRPr="002C5A78" w:rsidRDefault="001921DA" w:rsidP="001921DA">
            <w:pPr>
              <w:ind w:left="567"/>
              <w:rPr>
                <w:rFonts w:cs="Arial"/>
                <w:b/>
                <w:sz w:val="24"/>
                <w:szCs w:val="24"/>
              </w:rPr>
            </w:pPr>
          </w:p>
        </w:tc>
        <w:tc>
          <w:tcPr>
            <w:tcW w:w="7513" w:type="dxa"/>
            <w:gridSpan w:val="3"/>
            <w:tcBorders>
              <w:right w:val="single" w:sz="4" w:space="0" w:color="auto"/>
            </w:tcBorders>
          </w:tcPr>
          <w:p w14:paraId="43EB3345" w14:textId="6BFE2767" w:rsidR="001921DA" w:rsidRPr="00417849" w:rsidRDefault="00B00286" w:rsidP="001921DA">
            <w:pPr>
              <w:jc w:val="both"/>
              <w:rPr>
                <w:rFonts w:cs="Arial"/>
                <w:sz w:val="24"/>
                <w:szCs w:val="24"/>
              </w:rPr>
            </w:pPr>
            <w:r>
              <w:rPr>
                <w:rFonts w:cs="Arial"/>
                <w:sz w:val="24"/>
                <w:szCs w:val="24"/>
              </w:rPr>
              <w:t>Member</w:t>
            </w:r>
            <w:r w:rsidR="001921DA" w:rsidRPr="00417849">
              <w:rPr>
                <w:rFonts w:cs="Arial"/>
                <w:sz w:val="24"/>
                <w:szCs w:val="24"/>
              </w:rPr>
              <w:t xml:space="preserve">s </w:t>
            </w:r>
            <w:r w:rsidR="001921DA">
              <w:rPr>
                <w:rFonts w:cs="Arial"/>
                <w:sz w:val="24"/>
                <w:szCs w:val="24"/>
              </w:rPr>
              <w:t>were reminded</w:t>
            </w:r>
            <w:r w:rsidR="001921DA" w:rsidRPr="00417849">
              <w:rPr>
                <w:rFonts w:cs="Arial"/>
                <w:sz w:val="24"/>
                <w:szCs w:val="24"/>
              </w:rPr>
              <w:t xml:space="preserve"> that all matters discussed at </w:t>
            </w:r>
            <w:r>
              <w:rPr>
                <w:rFonts w:cs="Arial"/>
                <w:sz w:val="24"/>
                <w:szCs w:val="24"/>
              </w:rPr>
              <w:t>management committee</w:t>
            </w:r>
            <w:r w:rsidR="001921DA" w:rsidRPr="00417849">
              <w:rPr>
                <w:rFonts w:cs="Arial"/>
                <w:sz w:val="24"/>
                <w:szCs w:val="24"/>
              </w:rPr>
              <w:t xml:space="preserve"> meetings were </w:t>
            </w:r>
            <w:r w:rsidR="001921DA">
              <w:rPr>
                <w:rFonts w:cs="Arial"/>
                <w:sz w:val="24"/>
                <w:szCs w:val="24"/>
              </w:rPr>
              <w:t>not for general discussion outside the meeting.</w:t>
            </w:r>
            <w:r w:rsidR="001921DA" w:rsidRPr="00417849">
              <w:rPr>
                <w:rFonts w:cs="Arial"/>
                <w:sz w:val="24"/>
                <w:szCs w:val="24"/>
              </w:rPr>
              <w:t xml:space="preserve"> </w:t>
            </w:r>
          </w:p>
          <w:p w14:paraId="311AC432" w14:textId="77777777" w:rsidR="001921DA" w:rsidRDefault="001921DA" w:rsidP="001921DA">
            <w:pPr>
              <w:jc w:val="both"/>
              <w:rPr>
                <w:rFonts w:cs="Arial"/>
                <w:b/>
                <w:sz w:val="24"/>
                <w:szCs w:val="24"/>
              </w:rPr>
            </w:pPr>
          </w:p>
          <w:p w14:paraId="40A2C377" w14:textId="086AB047" w:rsidR="001921DA" w:rsidRPr="002C5A78" w:rsidRDefault="001921DA" w:rsidP="00CA74F3">
            <w:pPr>
              <w:jc w:val="both"/>
              <w:rPr>
                <w:rFonts w:cs="Arial"/>
                <w:sz w:val="24"/>
                <w:szCs w:val="24"/>
              </w:rPr>
            </w:pPr>
            <w:r w:rsidRPr="00725CE8">
              <w:rPr>
                <w:rFonts w:cs="Arial"/>
                <w:sz w:val="24"/>
                <w:szCs w:val="24"/>
              </w:rPr>
              <w:t xml:space="preserve">The </w:t>
            </w:r>
            <w:r w:rsidR="00B00286">
              <w:rPr>
                <w:rFonts w:cs="Arial"/>
                <w:sz w:val="24"/>
                <w:szCs w:val="24"/>
              </w:rPr>
              <w:t>management committee</w:t>
            </w:r>
            <w:r w:rsidRPr="00725CE8">
              <w:rPr>
                <w:rFonts w:cs="Arial"/>
                <w:sz w:val="24"/>
                <w:szCs w:val="24"/>
              </w:rPr>
              <w:t xml:space="preserve"> considered whether</w:t>
            </w:r>
            <w:r w:rsidRPr="006418DD">
              <w:rPr>
                <w:rFonts w:cs="Arial"/>
                <w:sz w:val="24"/>
                <w:szCs w:val="24"/>
              </w:rPr>
              <w:t xml:space="preserve"> any items </w:t>
            </w:r>
            <w:r>
              <w:rPr>
                <w:rFonts w:cs="Arial"/>
                <w:sz w:val="24"/>
                <w:szCs w:val="24"/>
              </w:rPr>
              <w:t>discussed</w:t>
            </w:r>
            <w:r w:rsidRPr="006418DD">
              <w:rPr>
                <w:rFonts w:cs="Arial"/>
                <w:sz w:val="24"/>
                <w:szCs w:val="24"/>
              </w:rPr>
              <w:t xml:space="preserve"> </w:t>
            </w:r>
            <w:r>
              <w:rPr>
                <w:rFonts w:cs="Arial"/>
                <w:sz w:val="24"/>
                <w:szCs w:val="24"/>
              </w:rPr>
              <w:t>were required</w:t>
            </w:r>
            <w:r w:rsidRPr="006418DD">
              <w:rPr>
                <w:rFonts w:cs="Arial"/>
                <w:sz w:val="24"/>
                <w:szCs w:val="24"/>
              </w:rPr>
              <w:t xml:space="preserve"> to be recorded in the minutes as confidential</w:t>
            </w:r>
            <w:r>
              <w:rPr>
                <w:rFonts w:cs="Arial"/>
                <w:sz w:val="24"/>
                <w:szCs w:val="24"/>
              </w:rPr>
              <w:t xml:space="preserve">; that is, that should not be made available to the </w:t>
            </w:r>
            <w:proofErr w:type="gramStart"/>
            <w:r>
              <w:rPr>
                <w:rFonts w:cs="Arial"/>
                <w:sz w:val="24"/>
                <w:szCs w:val="24"/>
              </w:rPr>
              <w:t>general public</w:t>
            </w:r>
            <w:proofErr w:type="gramEnd"/>
            <w:r>
              <w:rPr>
                <w:rFonts w:cs="Arial"/>
                <w:sz w:val="24"/>
                <w:szCs w:val="24"/>
              </w:rPr>
              <w:t xml:space="preserve"> should a request be received to view </w:t>
            </w:r>
            <w:r w:rsidR="00B00286">
              <w:rPr>
                <w:rFonts w:cs="Arial"/>
                <w:sz w:val="24"/>
                <w:szCs w:val="24"/>
              </w:rPr>
              <w:t>management committee</w:t>
            </w:r>
            <w:r>
              <w:rPr>
                <w:rFonts w:cs="Arial"/>
                <w:sz w:val="24"/>
                <w:szCs w:val="24"/>
              </w:rPr>
              <w:t xml:space="preserve"> papers. </w:t>
            </w:r>
            <w:r w:rsidR="00CA74F3">
              <w:rPr>
                <w:rFonts w:cs="Arial"/>
                <w:sz w:val="24"/>
                <w:szCs w:val="24"/>
              </w:rPr>
              <w:t xml:space="preserve"> </w:t>
            </w:r>
            <w:proofErr w:type="gramStart"/>
            <w:r w:rsidRPr="008A5310">
              <w:rPr>
                <w:rFonts w:cs="Arial"/>
                <w:sz w:val="24"/>
                <w:szCs w:val="24"/>
              </w:rPr>
              <w:t>For the purpose of</w:t>
            </w:r>
            <w:proofErr w:type="gramEnd"/>
            <w:r w:rsidRPr="008A5310">
              <w:rPr>
                <w:rFonts w:cs="Arial"/>
                <w:sz w:val="24"/>
                <w:szCs w:val="24"/>
              </w:rPr>
              <w:t xml:space="preserve"> the minutes there were no items deemed confidential.</w:t>
            </w:r>
          </w:p>
        </w:tc>
        <w:tc>
          <w:tcPr>
            <w:tcW w:w="1701" w:type="dxa"/>
            <w:tcBorders>
              <w:left w:val="single" w:sz="4" w:space="0" w:color="auto"/>
            </w:tcBorders>
          </w:tcPr>
          <w:p w14:paraId="3F319641" w14:textId="77777777" w:rsidR="001921DA" w:rsidRPr="002C5A78" w:rsidRDefault="001921DA" w:rsidP="001921DA">
            <w:pPr>
              <w:rPr>
                <w:rFonts w:cs="Arial"/>
                <w:b/>
                <w:sz w:val="24"/>
                <w:szCs w:val="24"/>
              </w:rPr>
            </w:pPr>
          </w:p>
        </w:tc>
      </w:tr>
      <w:tr w:rsidR="001921DA" w:rsidRPr="002C5A78" w14:paraId="73780938" w14:textId="77777777" w:rsidTr="00A50CFA">
        <w:trPr>
          <w:trHeight w:val="215"/>
        </w:trPr>
        <w:tc>
          <w:tcPr>
            <w:tcW w:w="1241" w:type="dxa"/>
          </w:tcPr>
          <w:p w14:paraId="70897363" w14:textId="77777777" w:rsidR="001921DA" w:rsidRPr="002C5A78" w:rsidRDefault="001921DA" w:rsidP="001921DA">
            <w:pPr>
              <w:ind w:left="720"/>
              <w:rPr>
                <w:rFonts w:cs="Arial"/>
                <w:b/>
                <w:sz w:val="24"/>
                <w:szCs w:val="24"/>
              </w:rPr>
            </w:pPr>
          </w:p>
        </w:tc>
        <w:tc>
          <w:tcPr>
            <w:tcW w:w="7513" w:type="dxa"/>
            <w:gridSpan w:val="3"/>
            <w:tcBorders>
              <w:right w:val="single" w:sz="4" w:space="0" w:color="auto"/>
            </w:tcBorders>
          </w:tcPr>
          <w:p w14:paraId="641C95D3" w14:textId="77777777" w:rsidR="001921DA" w:rsidRPr="002C5A78" w:rsidRDefault="001921DA" w:rsidP="001921DA">
            <w:pPr>
              <w:jc w:val="both"/>
              <w:rPr>
                <w:rFonts w:cs="Arial"/>
                <w:b/>
                <w:sz w:val="24"/>
                <w:szCs w:val="24"/>
              </w:rPr>
            </w:pPr>
          </w:p>
        </w:tc>
        <w:tc>
          <w:tcPr>
            <w:tcW w:w="1701" w:type="dxa"/>
            <w:tcBorders>
              <w:left w:val="single" w:sz="4" w:space="0" w:color="auto"/>
            </w:tcBorders>
          </w:tcPr>
          <w:p w14:paraId="37AC990B" w14:textId="77777777" w:rsidR="001921DA" w:rsidRPr="002C5A78" w:rsidRDefault="001921DA" w:rsidP="001921DA">
            <w:pPr>
              <w:jc w:val="both"/>
              <w:rPr>
                <w:rFonts w:cs="Arial"/>
                <w:b/>
                <w:sz w:val="24"/>
                <w:szCs w:val="24"/>
              </w:rPr>
            </w:pPr>
          </w:p>
        </w:tc>
      </w:tr>
      <w:tr w:rsidR="001921DA" w:rsidRPr="002C5A78" w14:paraId="36636F1B" w14:textId="77777777" w:rsidTr="00A50CFA">
        <w:trPr>
          <w:trHeight w:val="215"/>
        </w:trPr>
        <w:tc>
          <w:tcPr>
            <w:tcW w:w="1241" w:type="dxa"/>
          </w:tcPr>
          <w:p w14:paraId="5F069B75" w14:textId="77777777" w:rsidR="001921DA" w:rsidRPr="00184284" w:rsidRDefault="001921DA" w:rsidP="001921DA">
            <w:pPr>
              <w:pStyle w:val="ListParagraph"/>
              <w:numPr>
                <w:ilvl w:val="0"/>
                <w:numId w:val="9"/>
              </w:numPr>
              <w:rPr>
                <w:rFonts w:cs="Arial"/>
                <w:b/>
                <w:sz w:val="24"/>
                <w:szCs w:val="24"/>
              </w:rPr>
            </w:pPr>
          </w:p>
        </w:tc>
        <w:tc>
          <w:tcPr>
            <w:tcW w:w="7513" w:type="dxa"/>
            <w:gridSpan w:val="3"/>
            <w:tcBorders>
              <w:right w:val="single" w:sz="4" w:space="0" w:color="auto"/>
            </w:tcBorders>
          </w:tcPr>
          <w:p w14:paraId="1B86C9EC" w14:textId="77777777" w:rsidR="001921DA" w:rsidRPr="002C5A78" w:rsidRDefault="001921DA" w:rsidP="001921DA">
            <w:pPr>
              <w:jc w:val="both"/>
              <w:rPr>
                <w:rFonts w:cs="Arial"/>
                <w:b/>
                <w:sz w:val="24"/>
                <w:szCs w:val="24"/>
              </w:rPr>
            </w:pPr>
            <w:r w:rsidRPr="002C5A78">
              <w:rPr>
                <w:rFonts w:cs="Arial"/>
                <w:b/>
                <w:sz w:val="24"/>
                <w:szCs w:val="24"/>
              </w:rPr>
              <w:t>Date and Time of Next Meeting</w:t>
            </w:r>
          </w:p>
        </w:tc>
        <w:tc>
          <w:tcPr>
            <w:tcW w:w="1701" w:type="dxa"/>
            <w:tcBorders>
              <w:left w:val="single" w:sz="4" w:space="0" w:color="auto"/>
            </w:tcBorders>
          </w:tcPr>
          <w:p w14:paraId="1CFD2439" w14:textId="77777777" w:rsidR="001921DA" w:rsidRPr="002C5A78" w:rsidRDefault="001921DA" w:rsidP="001921DA">
            <w:pPr>
              <w:jc w:val="both"/>
              <w:rPr>
                <w:rFonts w:cs="Arial"/>
                <w:b/>
                <w:sz w:val="24"/>
                <w:szCs w:val="24"/>
              </w:rPr>
            </w:pPr>
          </w:p>
        </w:tc>
      </w:tr>
      <w:tr w:rsidR="001921DA" w:rsidRPr="002C5A78" w14:paraId="41600C80" w14:textId="77777777" w:rsidTr="00A50CFA">
        <w:trPr>
          <w:trHeight w:val="215"/>
        </w:trPr>
        <w:tc>
          <w:tcPr>
            <w:tcW w:w="1241" w:type="dxa"/>
          </w:tcPr>
          <w:p w14:paraId="1FAA34D4" w14:textId="77777777" w:rsidR="001921DA" w:rsidRPr="002C5A78" w:rsidRDefault="001921DA" w:rsidP="001921DA">
            <w:pPr>
              <w:ind w:left="567"/>
              <w:rPr>
                <w:rFonts w:cs="Arial"/>
                <w:b/>
                <w:sz w:val="24"/>
                <w:szCs w:val="24"/>
              </w:rPr>
            </w:pPr>
          </w:p>
        </w:tc>
        <w:tc>
          <w:tcPr>
            <w:tcW w:w="7513" w:type="dxa"/>
            <w:gridSpan w:val="3"/>
            <w:tcBorders>
              <w:right w:val="single" w:sz="4" w:space="0" w:color="auto"/>
            </w:tcBorders>
          </w:tcPr>
          <w:p w14:paraId="5FB97092" w14:textId="77777777" w:rsidR="001921DA" w:rsidRPr="002C5A78" w:rsidRDefault="001921DA" w:rsidP="001921DA">
            <w:pPr>
              <w:jc w:val="both"/>
              <w:rPr>
                <w:rFonts w:cs="Arial"/>
                <w:b/>
                <w:sz w:val="24"/>
                <w:szCs w:val="24"/>
              </w:rPr>
            </w:pPr>
          </w:p>
        </w:tc>
        <w:tc>
          <w:tcPr>
            <w:tcW w:w="1701" w:type="dxa"/>
            <w:tcBorders>
              <w:left w:val="single" w:sz="4" w:space="0" w:color="auto"/>
            </w:tcBorders>
          </w:tcPr>
          <w:p w14:paraId="68207CC9" w14:textId="77777777" w:rsidR="001921DA" w:rsidRPr="002C5A78" w:rsidRDefault="001921DA" w:rsidP="001921DA">
            <w:pPr>
              <w:jc w:val="both"/>
              <w:rPr>
                <w:rFonts w:cs="Arial"/>
                <w:b/>
                <w:sz w:val="24"/>
                <w:szCs w:val="24"/>
              </w:rPr>
            </w:pPr>
          </w:p>
        </w:tc>
      </w:tr>
      <w:tr w:rsidR="001921DA" w:rsidRPr="0029729A" w14:paraId="7A8322B6" w14:textId="77777777" w:rsidTr="00A50CFA">
        <w:trPr>
          <w:trHeight w:val="2527"/>
        </w:trPr>
        <w:tc>
          <w:tcPr>
            <w:tcW w:w="1241" w:type="dxa"/>
          </w:tcPr>
          <w:p w14:paraId="1CCC7068" w14:textId="77777777" w:rsidR="001921DA" w:rsidRPr="0029729A" w:rsidRDefault="001921DA" w:rsidP="001921DA">
            <w:pPr>
              <w:ind w:left="567"/>
              <w:rPr>
                <w:rFonts w:cs="Arial"/>
                <w:b/>
                <w:sz w:val="24"/>
                <w:szCs w:val="24"/>
              </w:rPr>
            </w:pPr>
          </w:p>
        </w:tc>
        <w:tc>
          <w:tcPr>
            <w:tcW w:w="7513" w:type="dxa"/>
            <w:gridSpan w:val="3"/>
            <w:tcBorders>
              <w:right w:val="single" w:sz="4" w:space="0" w:color="auto"/>
            </w:tcBorders>
          </w:tcPr>
          <w:p w14:paraId="6A00FA74" w14:textId="18B1796E" w:rsidR="001921DA" w:rsidRDefault="001921DA" w:rsidP="001921DA">
            <w:pPr>
              <w:jc w:val="both"/>
              <w:rPr>
                <w:rFonts w:cs="Arial"/>
                <w:sz w:val="24"/>
                <w:szCs w:val="24"/>
              </w:rPr>
            </w:pPr>
            <w:r w:rsidRPr="00015403">
              <w:rPr>
                <w:rFonts w:cs="Arial"/>
                <w:sz w:val="24"/>
                <w:szCs w:val="24"/>
              </w:rPr>
              <w:t xml:space="preserve">The </w:t>
            </w:r>
            <w:r w:rsidR="00B00286">
              <w:rPr>
                <w:rFonts w:cs="Arial"/>
                <w:sz w:val="24"/>
                <w:szCs w:val="24"/>
              </w:rPr>
              <w:t>management committee</w:t>
            </w:r>
            <w:r w:rsidRPr="00015403">
              <w:rPr>
                <w:rFonts w:cs="Arial"/>
                <w:sz w:val="24"/>
                <w:szCs w:val="24"/>
              </w:rPr>
              <w:t xml:space="preserve"> confirmed</w:t>
            </w:r>
            <w:r>
              <w:rPr>
                <w:rFonts w:cs="Arial"/>
                <w:sz w:val="24"/>
                <w:szCs w:val="24"/>
              </w:rPr>
              <w:t xml:space="preserve"> the pattern of dates for the 2022/23 academic year as follows:</w:t>
            </w:r>
          </w:p>
          <w:p w14:paraId="42952894" w14:textId="77777777" w:rsidR="001921DA" w:rsidRDefault="001921DA" w:rsidP="001921DA">
            <w:pPr>
              <w:jc w:val="both"/>
              <w:rPr>
                <w:rFonts w:cs="Arial"/>
                <w:sz w:val="24"/>
                <w:szCs w:val="24"/>
              </w:rPr>
            </w:pPr>
          </w:p>
          <w:tbl>
            <w:tblPr>
              <w:tblW w:w="7297" w:type="dxa"/>
              <w:tblLayout w:type="fixed"/>
              <w:tblLook w:val="04A0" w:firstRow="1" w:lastRow="0" w:firstColumn="1" w:lastColumn="0" w:noHBand="0" w:noVBand="1"/>
            </w:tblPr>
            <w:tblGrid>
              <w:gridCol w:w="4571"/>
              <w:gridCol w:w="2726"/>
            </w:tblGrid>
            <w:tr w:rsidR="001921DA" w:rsidRPr="00224653" w14:paraId="72B6D17B" w14:textId="77777777" w:rsidTr="00ED14D7">
              <w:tc>
                <w:tcPr>
                  <w:tcW w:w="4571" w:type="dxa"/>
                  <w:shd w:val="clear" w:color="auto" w:fill="EDEDED"/>
                </w:tcPr>
                <w:p w14:paraId="6F4299F1" w14:textId="77777777" w:rsidR="001921DA" w:rsidRPr="00224653" w:rsidRDefault="001921DA" w:rsidP="001921DA">
                  <w:pPr>
                    <w:jc w:val="both"/>
                    <w:rPr>
                      <w:rFonts w:cs="Arial"/>
                      <w:b/>
                      <w:sz w:val="24"/>
                      <w:szCs w:val="24"/>
                    </w:rPr>
                  </w:pPr>
                  <w:r>
                    <w:rPr>
                      <w:rFonts w:cs="Arial"/>
                      <w:b/>
                      <w:sz w:val="24"/>
                      <w:szCs w:val="24"/>
                    </w:rPr>
                    <w:t>Autumn T</w:t>
                  </w:r>
                  <w:r w:rsidRPr="00224653">
                    <w:rPr>
                      <w:rFonts w:cs="Arial"/>
                      <w:b/>
                      <w:sz w:val="24"/>
                      <w:szCs w:val="24"/>
                    </w:rPr>
                    <w:t xml:space="preserve">erm </w:t>
                  </w:r>
                </w:p>
              </w:tc>
              <w:tc>
                <w:tcPr>
                  <w:tcW w:w="2726" w:type="dxa"/>
                  <w:shd w:val="clear" w:color="auto" w:fill="EDEDED"/>
                </w:tcPr>
                <w:p w14:paraId="6918AD22" w14:textId="77777777" w:rsidR="001921DA" w:rsidRPr="00224653" w:rsidRDefault="001921DA" w:rsidP="001921DA">
                  <w:pPr>
                    <w:jc w:val="both"/>
                    <w:rPr>
                      <w:rFonts w:cs="Arial"/>
                      <w:sz w:val="24"/>
                      <w:szCs w:val="24"/>
                    </w:rPr>
                  </w:pPr>
                </w:p>
              </w:tc>
            </w:tr>
            <w:tr w:rsidR="001921DA" w:rsidRPr="00224653" w14:paraId="3CF08C55" w14:textId="77777777" w:rsidTr="00ED14D7">
              <w:tc>
                <w:tcPr>
                  <w:tcW w:w="4571" w:type="dxa"/>
                  <w:shd w:val="clear" w:color="auto" w:fill="EDEDED"/>
                </w:tcPr>
                <w:p w14:paraId="6A8F5D9B" w14:textId="7E807EC4" w:rsidR="001921DA" w:rsidRPr="00224653" w:rsidRDefault="00B95DB3" w:rsidP="001921DA">
                  <w:pPr>
                    <w:jc w:val="both"/>
                    <w:rPr>
                      <w:rFonts w:cs="Arial"/>
                      <w:sz w:val="24"/>
                      <w:szCs w:val="24"/>
                    </w:rPr>
                  </w:pPr>
                  <w:r>
                    <w:rPr>
                      <w:rFonts w:cs="Arial"/>
                      <w:sz w:val="24"/>
                      <w:szCs w:val="24"/>
                    </w:rPr>
                    <w:t>Finance, Staffing and Resources Sub-</w:t>
                  </w:r>
                  <w:r w:rsidR="00B00286">
                    <w:rPr>
                      <w:rFonts w:cs="Arial"/>
                      <w:sz w:val="24"/>
                      <w:szCs w:val="24"/>
                    </w:rPr>
                    <w:t>Committee</w:t>
                  </w:r>
                </w:p>
              </w:tc>
              <w:tc>
                <w:tcPr>
                  <w:tcW w:w="2726" w:type="dxa"/>
                  <w:shd w:val="clear" w:color="auto" w:fill="EDEDED"/>
                </w:tcPr>
                <w:p w14:paraId="19070251" w14:textId="3D1BEB39" w:rsidR="001921DA" w:rsidRPr="00224653" w:rsidRDefault="00983E72" w:rsidP="001921DA">
                  <w:pPr>
                    <w:jc w:val="both"/>
                    <w:rPr>
                      <w:rFonts w:cs="Arial"/>
                      <w:sz w:val="24"/>
                      <w:szCs w:val="24"/>
                    </w:rPr>
                  </w:pPr>
                  <w:r>
                    <w:rPr>
                      <w:rFonts w:cs="Arial"/>
                      <w:sz w:val="24"/>
                      <w:szCs w:val="24"/>
                    </w:rPr>
                    <w:t>Tuesday</w:t>
                  </w:r>
                  <w:r w:rsidR="00B95DB3">
                    <w:rPr>
                      <w:rFonts w:cs="Arial"/>
                      <w:sz w:val="24"/>
                      <w:szCs w:val="24"/>
                    </w:rPr>
                    <w:t>,</w:t>
                  </w:r>
                  <w:r>
                    <w:rPr>
                      <w:rFonts w:cs="Arial"/>
                      <w:sz w:val="24"/>
                      <w:szCs w:val="24"/>
                    </w:rPr>
                    <w:t xml:space="preserve"> 18 October 2022</w:t>
                  </w:r>
                  <w:r w:rsidR="00B95DB3">
                    <w:rPr>
                      <w:rFonts w:cs="Arial"/>
                      <w:sz w:val="24"/>
                      <w:szCs w:val="24"/>
                    </w:rPr>
                    <w:t xml:space="preserve"> at 4pm</w:t>
                  </w:r>
                </w:p>
              </w:tc>
            </w:tr>
            <w:tr w:rsidR="001921DA" w:rsidRPr="00224653" w14:paraId="714A6BBE" w14:textId="77777777" w:rsidTr="00ED14D7">
              <w:tc>
                <w:tcPr>
                  <w:tcW w:w="4571" w:type="dxa"/>
                  <w:shd w:val="clear" w:color="auto" w:fill="EDEDED"/>
                </w:tcPr>
                <w:p w14:paraId="7344677A" w14:textId="726A7C38" w:rsidR="001921DA" w:rsidRPr="00224653" w:rsidRDefault="00B95DB3" w:rsidP="001921DA">
                  <w:pPr>
                    <w:jc w:val="both"/>
                    <w:rPr>
                      <w:rFonts w:cs="Arial"/>
                      <w:sz w:val="24"/>
                      <w:szCs w:val="24"/>
                    </w:rPr>
                  </w:pPr>
                  <w:r>
                    <w:rPr>
                      <w:rFonts w:cs="Arial"/>
                      <w:sz w:val="24"/>
                      <w:szCs w:val="24"/>
                    </w:rPr>
                    <w:t>Curriculum, Standards and Effectiveness Sub-</w:t>
                  </w:r>
                  <w:r w:rsidR="00B00286">
                    <w:rPr>
                      <w:rFonts w:cs="Arial"/>
                      <w:sz w:val="24"/>
                      <w:szCs w:val="24"/>
                    </w:rPr>
                    <w:t>Committee</w:t>
                  </w:r>
                </w:p>
              </w:tc>
              <w:tc>
                <w:tcPr>
                  <w:tcW w:w="2726" w:type="dxa"/>
                  <w:shd w:val="clear" w:color="auto" w:fill="EDEDED"/>
                </w:tcPr>
                <w:p w14:paraId="2242A1EB" w14:textId="090A5BFA" w:rsidR="001921DA" w:rsidRPr="00224653" w:rsidRDefault="00983E72" w:rsidP="001921DA">
                  <w:pPr>
                    <w:jc w:val="both"/>
                    <w:rPr>
                      <w:rFonts w:cs="Arial"/>
                      <w:sz w:val="24"/>
                      <w:szCs w:val="24"/>
                    </w:rPr>
                  </w:pPr>
                  <w:r>
                    <w:rPr>
                      <w:rFonts w:cs="Arial"/>
                      <w:sz w:val="24"/>
                      <w:szCs w:val="24"/>
                    </w:rPr>
                    <w:t>Tuesday</w:t>
                  </w:r>
                  <w:r w:rsidR="00B95DB3">
                    <w:rPr>
                      <w:rFonts w:cs="Arial"/>
                      <w:sz w:val="24"/>
                      <w:szCs w:val="24"/>
                    </w:rPr>
                    <w:t>,</w:t>
                  </w:r>
                  <w:r>
                    <w:rPr>
                      <w:rFonts w:cs="Arial"/>
                      <w:sz w:val="24"/>
                      <w:szCs w:val="24"/>
                    </w:rPr>
                    <w:t xml:space="preserve"> 18 October 2022</w:t>
                  </w:r>
                  <w:r w:rsidR="00B95DB3">
                    <w:rPr>
                      <w:rFonts w:cs="Arial"/>
                      <w:sz w:val="24"/>
                      <w:szCs w:val="24"/>
                    </w:rPr>
                    <w:t xml:space="preserve"> at 5pm</w:t>
                  </w:r>
                </w:p>
              </w:tc>
            </w:tr>
            <w:tr w:rsidR="001921DA" w:rsidRPr="00224653" w14:paraId="1DAD3336" w14:textId="77777777" w:rsidTr="00ED14D7">
              <w:tc>
                <w:tcPr>
                  <w:tcW w:w="4571" w:type="dxa"/>
                  <w:shd w:val="clear" w:color="auto" w:fill="EDEDED"/>
                </w:tcPr>
                <w:p w14:paraId="02B3F8D5" w14:textId="14DB28B6" w:rsidR="001921DA" w:rsidRPr="00224653" w:rsidRDefault="00B95DB3" w:rsidP="001921DA">
                  <w:pPr>
                    <w:jc w:val="both"/>
                    <w:rPr>
                      <w:rFonts w:cs="Arial"/>
                      <w:sz w:val="24"/>
                      <w:szCs w:val="24"/>
                    </w:rPr>
                  </w:pPr>
                  <w:r>
                    <w:rPr>
                      <w:rFonts w:cs="Arial"/>
                      <w:sz w:val="24"/>
                      <w:szCs w:val="24"/>
                    </w:rPr>
                    <w:t xml:space="preserve">Full </w:t>
                  </w:r>
                  <w:r w:rsidR="00B00286">
                    <w:rPr>
                      <w:rFonts w:cs="Arial"/>
                      <w:sz w:val="24"/>
                      <w:szCs w:val="24"/>
                    </w:rPr>
                    <w:t>Committee</w:t>
                  </w:r>
                  <w:r w:rsidR="001921DA" w:rsidRPr="00224653">
                    <w:rPr>
                      <w:rFonts w:cs="Arial"/>
                      <w:sz w:val="24"/>
                      <w:szCs w:val="24"/>
                    </w:rPr>
                    <w:t xml:space="preserve"> </w:t>
                  </w:r>
                </w:p>
              </w:tc>
              <w:tc>
                <w:tcPr>
                  <w:tcW w:w="2726" w:type="dxa"/>
                  <w:shd w:val="clear" w:color="auto" w:fill="EDEDED"/>
                </w:tcPr>
                <w:p w14:paraId="4D5DAC70" w14:textId="283F73DC" w:rsidR="001921DA" w:rsidRPr="00224653" w:rsidRDefault="00983E72" w:rsidP="001921DA">
                  <w:pPr>
                    <w:jc w:val="both"/>
                    <w:rPr>
                      <w:rFonts w:cs="Arial"/>
                      <w:sz w:val="24"/>
                      <w:szCs w:val="24"/>
                    </w:rPr>
                  </w:pPr>
                  <w:r>
                    <w:rPr>
                      <w:rFonts w:cs="Arial"/>
                      <w:sz w:val="24"/>
                      <w:szCs w:val="24"/>
                    </w:rPr>
                    <w:t>Tuesday</w:t>
                  </w:r>
                  <w:r w:rsidR="00B95DB3">
                    <w:rPr>
                      <w:rFonts w:cs="Arial"/>
                      <w:sz w:val="24"/>
                      <w:szCs w:val="24"/>
                    </w:rPr>
                    <w:t>,</w:t>
                  </w:r>
                  <w:r>
                    <w:rPr>
                      <w:rFonts w:cs="Arial"/>
                      <w:sz w:val="24"/>
                      <w:szCs w:val="24"/>
                    </w:rPr>
                    <w:t xml:space="preserve"> 22 November 2022 at 5pm</w:t>
                  </w:r>
                </w:p>
              </w:tc>
            </w:tr>
            <w:tr w:rsidR="001921DA" w:rsidRPr="00224653" w14:paraId="7464C0A2" w14:textId="77777777" w:rsidTr="00ED14D7">
              <w:tc>
                <w:tcPr>
                  <w:tcW w:w="4571" w:type="dxa"/>
                  <w:shd w:val="clear" w:color="auto" w:fill="auto"/>
                </w:tcPr>
                <w:p w14:paraId="18926607" w14:textId="77777777" w:rsidR="001921DA" w:rsidRPr="00224653" w:rsidRDefault="001921DA" w:rsidP="001921DA">
                  <w:pPr>
                    <w:jc w:val="both"/>
                    <w:rPr>
                      <w:rFonts w:cs="Arial"/>
                      <w:b/>
                      <w:sz w:val="24"/>
                      <w:szCs w:val="24"/>
                    </w:rPr>
                  </w:pPr>
                </w:p>
              </w:tc>
              <w:tc>
                <w:tcPr>
                  <w:tcW w:w="2726" w:type="dxa"/>
                  <w:shd w:val="clear" w:color="auto" w:fill="auto"/>
                </w:tcPr>
                <w:p w14:paraId="4360D1FD" w14:textId="77777777" w:rsidR="001921DA" w:rsidRPr="00224653" w:rsidRDefault="001921DA" w:rsidP="001921DA">
                  <w:pPr>
                    <w:jc w:val="both"/>
                    <w:rPr>
                      <w:rFonts w:cs="Arial"/>
                      <w:sz w:val="24"/>
                      <w:szCs w:val="24"/>
                    </w:rPr>
                  </w:pPr>
                </w:p>
              </w:tc>
            </w:tr>
            <w:tr w:rsidR="001921DA" w:rsidRPr="00224653" w14:paraId="2FB2DA14" w14:textId="77777777" w:rsidTr="00ED14D7">
              <w:tc>
                <w:tcPr>
                  <w:tcW w:w="4571" w:type="dxa"/>
                  <w:shd w:val="clear" w:color="auto" w:fill="auto"/>
                </w:tcPr>
                <w:p w14:paraId="583EEC01" w14:textId="77777777" w:rsidR="001921DA" w:rsidRPr="00224653" w:rsidRDefault="001921DA" w:rsidP="001921DA">
                  <w:pPr>
                    <w:jc w:val="both"/>
                    <w:rPr>
                      <w:rFonts w:cs="Arial"/>
                      <w:b/>
                      <w:sz w:val="24"/>
                      <w:szCs w:val="24"/>
                    </w:rPr>
                  </w:pPr>
                  <w:r>
                    <w:rPr>
                      <w:rFonts w:cs="Arial"/>
                      <w:b/>
                      <w:sz w:val="24"/>
                      <w:szCs w:val="24"/>
                    </w:rPr>
                    <w:t>Spring T</w:t>
                  </w:r>
                  <w:r w:rsidRPr="00224653">
                    <w:rPr>
                      <w:rFonts w:cs="Arial"/>
                      <w:b/>
                      <w:sz w:val="24"/>
                      <w:szCs w:val="24"/>
                    </w:rPr>
                    <w:t xml:space="preserve">erm </w:t>
                  </w:r>
                </w:p>
              </w:tc>
              <w:tc>
                <w:tcPr>
                  <w:tcW w:w="2726" w:type="dxa"/>
                  <w:shd w:val="clear" w:color="auto" w:fill="auto"/>
                </w:tcPr>
                <w:p w14:paraId="00F0C499" w14:textId="77777777" w:rsidR="001921DA" w:rsidRPr="00224653" w:rsidRDefault="001921DA" w:rsidP="001921DA">
                  <w:pPr>
                    <w:jc w:val="both"/>
                    <w:rPr>
                      <w:rFonts w:cs="Arial"/>
                      <w:sz w:val="24"/>
                      <w:szCs w:val="24"/>
                    </w:rPr>
                  </w:pPr>
                </w:p>
              </w:tc>
            </w:tr>
            <w:tr w:rsidR="00983E72" w:rsidRPr="00224653" w14:paraId="292E56AB" w14:textId="77777777" w:rsidTr="00ED14D7">
              <w:tc>
                <w:tcPr>
                  <w:tcW w:w="4571" w:type="dxa"/>
                  <w:shd w:val="clear" w:color="auto" w:fill="auto"/>
                </w:tcPr>
                <w:p w14:paraId="7B650974" w14:textId="6E335F20" w:rsidR="00983E72" w:rsidRPr="00224653" w:rsidRDefault="00B95DB3" w:rsidP="00983E72">
                  <w:pPr>
                    <w:jc w:val="both"/>
                    <w:rPr>
                      <w:rFonts w:cs="Arial"/>
                      <w:sz w:val="24"/>
                      <w:szCs w:val="24"/>
                    </w:rPr>
                  </w:pPr>
                  <w:r>
                    <w:rPr>
                      <w:rFonts w:cs="Arial"/>
                      <w:sz w:val="24"/>
                      <w:szCs w:val="24"/>
                    </w:rPr>
                    <w:t>Finance, Staffing and Resources Sub-</w:t>
                  </w:r>
                  <w:r w:rsidR="00B00286">
                    <w:rPr>
                      <w:rFonts w:cs="Arial"/>
                      <w:sz w:val="24"/>
                      <w:szCs w:val="24"/>
                    </w:rPr>
                    <w:t>Committee</w:t>
                  </w:r>
                </w:p>
              </w:tc>
              <w:tc>
                <w:tcPr>
                  <w:tcW w:w="2726" w:type="dxa"/>
                  <w:shd w:val="clear" w:color="auto" w:fill="auto"/>
                </w:tcPr>
                <w:p w14:paraId="6E28AAD3" w14:textId="2DA9F7D6" w:rsidR="00983E72" w:rsidRPr="00224653" w:rsidRDefault="00B95DB3" w:rsidP="00983E72">
                  <w:pPr>
                    <w:jc w:val="both"/>
                    <w:rPr>
                      <w:rFonts w:cs="Arial"/>
                      <w:sz w:val="24"/>
                      <w:szCs w:val="24"/>
                    </w:rPr>
                  </w:pPr>
                  <w:r>
                    <w:rPr>
                      <w:rFonts w:cs="Arial"/>
                      <w:sz w:val="24"/>
                      <w:szCs w:val="24"/>
                    </w:rPr>
                    <w:t>Tuesday, 28 February 2023 at 4pm</w:t>
                  </w:r>
                </w:p>
              </w:tc>
            </w:tr>
            <w:tr w:rsidR="00983E72" w:rsidRPr="00224653" w14:paraId="25FD0658" w14:textId="77777777" w:rsidTr="00ED14D7">
              <w:tc>
                <w:tcPr>
                  <w:tcW w:w="4571" w:type="dxa"/>
                  <w:shd w:val="clear" w:color="auto" w:fill="auto"/>
                </w:tcPr>
                <w:p w14:paraId="71BF94E4" w14:textId="69B6A754" w:rsidR="00983E72" w:rsidRPr="00224653" w:rsidRDefault="00B95DB3" w:rsidP="00983E72">
                  <w:pPr>
                    <w:jc w:val="both"/>
                    <w:rPr>
                      <w:rFonts w:cs="Arial"/>
                      <w:sz w:val="24"/>
                      <w:szCs w:val="24"/>
                    </w:rPr>
                  </w:pPr>
                  <w:r>
                    <w:rPr>
                      <w:rFonts w:cs="Arial"/>
                      <w:sz w:val="24"/>
                      <w:szCs w:val="24"/>
                    </w:rPr>
                    <w:t>Curriculum, Standards and Effectiveness Sub-</w:t>
                  </w:r>
                  <w:r w:rsidR="00B00286">
                    <w:rPr>
                      <w:rFonts w:cs="Arial"/>
                      <w:sz w:val="24"/>
                      <w:szCs w:val="24"/>
                    </w:rPr>
                    <w:t>Committee</w:t>
                  </w:r>
                </w:p>
              </w:tc>
              <w:tc>
                <w:tcPr>
                  <w:tcW w:w="2726" w:type="dxa"/>
                  <w:shd w:val="clear" w:color="auto" w:fill="auto"/>
                </w:tcPr>
                <w:p w14:paraId="5DBFE690" w14:textId="443B72C4" w:rsidR="00983E72" w:rsidRPr="00224653" w:rsidRDefault="00B95DB3" w:rsidP="00983E72">
                  <w:pPr>
                    <w:jc w:val="both"/>
                    <w:rPr>
                      <w:rFonts w:cs="Arial"/>
                      <w:sz w:val="24"/>
                      <w:szCs w:val="24"/>
                    </w:rPr>
                  </w:pPr>
                  <w:r>
                    <w:rPr>
                      <w:rFonts w:cs="Arial"/>
                      <w:sz w:val="24"/>
                      <w:szCs w:val="24"/>
                    </w:rPr>
                    <w:t>Tuesday, 28 February 2023 at 5pm</w:t>
                  </w:r>
                </w:p>
              </w:tc>
            </w:tr>
            <w:tr w:rsidR="001921DA" w:rsidRPr="00224653" w14:paraId="68FCBD43" w14:textId="77777777" w:rsidTr="00ED14D7">
              <w:tc>
                <w:tcPr>
                  <w:tcW w:w="4571" w:type="dxa"/>
                  <w:shd w:val="clear" w:color="auto" w:fill="auto"/>
                </w:tcPr>
                <w:p w14:paraId="33272598" w14:textId="3074F826" w:rsidR="001921DA" w:rsidRPr="00224653" w:rsidRDefault="00B95DB3" w:rsidP="001921DA">
                  <w:pPr>
                    <w:jc w:val="both"/>
                    <w:rPr>
                      <w:rFonts w:cs="Arial"/>
                      <w:sz w:val="24"/>
                      <w:szCs w:val="24"/>
                    </w:rPr>
                  </w:pPr>
                  <w:r>
                    <w:rPr>
                      <w:rFonts w:cs="Arial"/>
                      <w:sz w:val="24"/>
                      <w:szCs w:val="24"/>
                    </w:rPr>
                    <w:t xml:space="preserve">Full </w:t>
                  </w:r>
                  <w:r w:rsidR="00B00286">
                    <w:rPr>
                      <w:rFonts w:cs="Arial"/>
                      <w:sz w:val="24"/>
                      <w:szCs w:val="24"/>
                    </w:rPr>
                    <w:t>Committee</w:t>
                  </w:r>
                </w:p>
              </w:tc>
              <w:tc>
                <w:tcPr>
                  <w:tcW w:w="2726" w:type="dxa"/>
                  <w:shd w:val="clear" w:color="auto" w:fill="auto"/>
                </w:tcPr>
                <w:p w14:paraId="7FD9FE46" w14:textId="7CF10B32" w:rsidR="001921DA" w:rsidRPr="00224653" w:rsidRDefault="00B95DB3" w:rsidP="001921DA">
                  <w:pPr>
                    <w:jc w:val="both"/>
                    <w:rPr>
                      <w:rFonts w:cs="Arial"/>
                      <w:sz w:val="24"/>
                      <w:szCs w:val="24"/>
                    </w:rPr>
                  </w:pPr>
                  <w:r>
                    <w:rPr>
                      <w:rFonts w:cs="Arial"/>
                      <w:sz w:val="24"/>
                      <w:szCs w:val="24"/>
                    </w:rPr>
                    <w:t>Tuesday, 21 March 2023 at 5pm</w:t>
                  </w:r>
                </w:p>
              </w:tc>
            </w:tr>
            <w:tr w:rsidR="001921DA" w:rsidRPr="00224653" w14:paraId="76AFD04F" w14:textId="77777777" w:rsidTr="00ED14D7">
              <w:tc>
                <w:tcPr>
                  <w:tcW w:w="4571" w:type="dxa"/>
                  <w:shd w:val="clear" w:color="auto" w:fill="auto"/>
                </w:tcPr>
                <w:p w14:paraId="42F59AAB" w14:textId="77777777" w:rsidR="001921DA" w:rsidRPr="00224653" w:rsidRDefault="001921DA" w:rsidP="001921DA">
                  <w:pPr>
                    <w:jc w:val="both"/>
                    <w:rPr>
                      <w:rFonts w:cs="Arial"/>
                      <w:b/>
                      <w:sz w:val="24"/>
                      <w:szCs w:val="24"/>
                    </w:rPr>
                  </w:pPr>
                </w:p>
              </w:tc>
              <w:tc>
                <w:tcPr>
                  <w:tcW w:w="2726" w:type="dxa"/>
                  <w:shd w:val="clear" w:color="auto" w:fill="auto"/>
                </w:tcPr>
                <w:p w14:paraId="633B581A" w14:textId="77777777" w:rsidR="001921DA" w:rsidRPr="00224653" w:rsidRDefault="001921DA" w:rsidP="001921DA">
                  <w:pPr>
                    <w:jc w:val="both"/>
                    <w:rPr>
                      <w:rFonts w:cs="Arial"/>
                      <w:sz w:val="24"/>
                      <w:szCs w:val="24"/>
                    </w:rPr>
                  </w:pPr>
                </w:p>
              </w:tc>
            </w:tr>
            <w:tr w:rsidR="001921DA" w:rsidRPr="00224653" w14:paraId="39887BC0" w14:textId="77777777" w:rsidTr="00ED14D7">
              <w:tc>
                <w:tcPr>
                  <w:tcW w:w="4571" w:type="dxa"/>
                  <w:shd w:val="clear" w:color="auto" w:fill="EDEDED"/>
                </w:tcPr>
                <w:p w14:paraId="51D751FF" w14:textId="77777777" w:rsidR="001921DA" w:rsidRPr="00224653" w:rsidRDefault="001921DA" w:rsidP="001921DA">
                  <w:pPr>
                    <w:jc w:val="both"/>
                    <w:rPr>
                      <w:rFonts w:cs="Arial"/>
                      <w:b/>
                      <w:sz w:val="24"/>
                      <w:szCs w:val="24"/>
                    </w:rPr>
                  </w:pPr>
                  <w:r>
                    <w:rPr>
                      <w:rFonts w:cs="Arial"/>
                      <w:b/>
                      <w:sz w:val="24"/>
                      <w:szCs w:val="24"/>
                    </w:rPr>
                    <w:t>Summer T</w:t>
                  </w:r>
                  <w:r w:rsidRPr="00224653">
                    <w:rPr>
                      <w:rFonts w:cs="Arial"/>
                      <w:b/>
                      <w:sz w:val="24"/>
                      <w:szCs w:val="24"/>
                    </w:rPr>
                    <w:t xml:space="preserve">erm </w:t>
                  </w:r>
                </w:p>
              </w:tc>
              <w:tc>
                <w:tcPr>
                  <w:tcW w:w="2726" w:type="dxa"/>
                  <w:shd w:val="clear" w:color="auto" w:fill="EDEDED"/>
                </w:tcPr>
                <w:p w14:paraId="4C7181AC" w14:textId="77777777" w:rsidR="001921DA" w:rsidRPr="00224653" w:rsidRDefault="001921DA" w:rsidP="001921DA">
                  <w:pPr>
                    <w:jc w:val="both"/>
                    <w:rPr>
                      <w:rFonts w:cs="Arial"/>
                      <w:sz w:val="24"/>
                      <w:szCs w:val="24"/>
                    </w:rPr>
                  </w:pPr>
                </w:p>
              </w:tc>
            </w:tr>
            <w:tr w:rsidR="00983E72" w:rsidRPr="00224653" w14:paraId="01E6F1F8" w14:textId="77777777" w:rsidTr="00ED14D7">
              <w:tc>
                <w:tcPr>
                  <w:tcW w:w="4571" w:type="dxa"/>
                  <w:shd w:val="clear" w:color="auto" w:fill="EDEDED"/>
                </w:tcPr>
                <w:p w14:paraId="44004D8A" w14:textId="1F3970B6" w:rsidR="00983E72" w:rsidRPr="00224653" w:rsidRDefault="00B95DB3" w:rsidP="00983E72">
                  <w:pPr>
                    <w:jc w:val="both"/>
                    <w:rPr>
                      <w:rFonts w:cs="Arial"/>
                      <w:sz w:val="24"/>
                      <w:szCs w:val="24"/>
                    </w:rPr>
                  </w:pPr>
                  <w:r>
                    <w:rPr>
                      <w:rFonts w:cs="Arial"/>
                      <w:sz w:val="24"/>
                      <w:szCs w:val="24"/>
                    </w:rPr>
                    <w:t>Finance, Staffing and Resources Sub-</w:t>
                  </w:r>
                  <w:r w:rsidR="00B00286">
                    <w:rPr>
                      <w:rFonts w:cs="Arial"/>
                      <w:sz w:val="24"/>
                      <w:szCs w:val="24"/>
                    </w:rPr>
                    <w:t>Committee</w:t>
                  </w:r>
                </w:p>
              </w:tc>
              <w:tc>
                <w:tcPr>
                  <w:tcW w:w="2726" w:type="dxa"/>
                  <w:shd w:val="clear" w:color="auto" w:fill="EDEDED"/>
                </w:tcPr>
                <w:p w14:paraId="5AAB8A56" w14:textId="2A93EED3" w:rsidR="00983E72" w:rsidRPr="00224653" w:rsidRDefault="00B95DB3" w:rsidP="00983E72">
                  <w:pPr>
                    <w:jc w:val="both"/>
                    <w:rPr>
                      <w:rFonts w:cs="Arial"/>
                      <w:sz w:val="24"/>
                      <w:szCs w:val="24"/>
                    </w:rPr>
                  </w:pPr>
                  <w:r>
                    <w:rPr>
                      <w:rFonts w:cs="Arial"/>
                      <w:sz w:val="24"/>
                      <w:szCs w:val="24"/>
                    </w:rPr>
                    <w:t>Tuesday, 23 May 2023 at 4pm</w:t>
                  </w:r>
                </w:p>
              </w:tc>
            </w:tr>
            <w:tr w:rsidR="00983E72" w:rsidRPr="00224653" w14:paraId="5766091C" w14:textId="77777777" w:rsidTr="00ED14D7">
              <w:tc>
                <w:tcPr>
                  <w:tcW w:w="4571" w:type="dxa"/>
                  <w:shd w:val="clear" w:color="auto" w:fill="EDEDED"/>
                </w:tcPr>
                <w:p w14:paraId="13DD59B7" w14:textId="676A2FB8" w:rsidR="00983E72" w:rsidRPr="00224653" w:rsidRDefault="00B95DB3" w:rsidP="00983E72">
                  <w:pPr>
                    <w:jc w:val="both"/>
                    <w:rPr>
                      <w:rFonts w:cs="Arial"/>
                      <w:sz w:val="24"/>
                      <w:szCs w:val="24"/>
                    </w:rPr>
                  </w:pPr>
                  <w:r>
                    <w:rPr>
                      <w:rFonts w:cs="Arial"/>
                      <w:sz w:val="24"/>
                      <w:szCs w:val="24"/>
                    </w:rPr>
                    <w:t>Curriculum, Standards and Effectiveness Sub-</w:t>
                  </w:r>
                  <w:r w:rsidR="00B00286">
                    <w:rPr>
                      <w:rFonts w:cs="Arial"/>
                      <w:sz w:val="24"/>
                      <w:szCs w:val="24"/>
                    </w:rPr>
                    <w:t>Committee</w:t>
                  </w:r>
                </w:p>
              </w:tc>
              <w:tc>
                <w:tcPr>
                  <w:tcW w:w="2726" w:type="dxa"/>
                  <w:shd w:val="clear" w:color="auto" w:fill="EDEDED"/>
                </w:tcPr>
                <w:p w14:paraId="2DC771D0" w14:textId="33444CF1" w:rsidR="00983E72" w:rsidRPr="00224653" w:rsidRDefault="00B95DB3" w:rsidP="00983E72">
                  <w:pPr>
                    <w:jc w:val="both"/>
                    <w:rPr>
                      <w:rFonts w:cs="Arial"/>
                      <w:sz w:val="24"/>
                      <w:szCs w:val="24"/>
                    </w:rPr>
                  </w:pPr>
                  <w:r>
                    <w:rPr>
                      <w:rFonts w:cs="Arial"/>
                      <w:sz w:val="24"/>
                      <w:szCs w:val="24"/>
                    </w:rPr>
                    <w:t>Tuesday, 23 May 2023 at 5pm</w:t>
                  </w:r>
                </w:p>
              </w:tc>
            </w:tr>
            <w:tr w:rsidR="001921DA" w:rsidRPr="00224653" w14:paraId="486CEF68" w14:textId="77777777" w:rsidTr="00ED14D7">
              <w:tc>
                <w:tcPr>
                  <w:tcW w:w="4571" w:type="dxa"/>
                  <w:shd w:val="clear" w:color="auto" w:fill="EDEDED"/>
                </w:tcPr>
                <w:p w14:paraId="7E887F88" w14:textId="249F03D4" w:rsidR="001921DA" w:rsidRPr="00224653" w:rsidRDefault="00B95DB3" w:rsidP="001921DA">
                  <w:pPr>
                    <w:jc w:val="both"/>
                    <w:rPr>
                      <w:rFonts w:cs="Arial"/>
                      <w:sz w:val="24"/>
                      <w:szCs w:val="24"/>
                    </w:rPr>
                  </w:pPr>
                  <w:r>
                    <w:rPr>
                      <w:rFonts w:cs="Arial"/>
                      <w:sz w:val="24"/>
                      <w:szCs w:val="24"/>
                    </w:rPr>
                    <w:t xml:space="preserve">Full </w:t>
                  </w:r>
                  <w:r w:rsidR="00B00286">
                    <w:rPr>
                      <w:rFonts w:cs="Arial"/>
                      <w:sz w:val="24"/>
                      <w:szCs w:val="24"/>
                    </w:rPr>
                    <w:t>Committee</w:t>
                  </w:r>
                </w:p>
              </w:tc>
              <w:tc>
                <w:tcPr>
                  <w:tcW w:w="2726" w:type="dxa"/>
                  <w:shd w:val="clear" w:color="auto" w:fill="EDEDED"/>
                </w:tcPr>
                <w:p w14:paraId="5591761C" w14:textId="464765FD" w:rsidR="001921DA" w:rsidRPr="00224653" w:rsidRDefault="00B95DB3" w:rsidP="001921DA">
                  <w:pPr>
                    <w:jc w:val="both"/>
                    <w:rPr>
                      <w:rFonts w:cs="Arial"/>
                      <w:sz w:val="24"/>
                      <w:szCs w:val="24"/>
                    </w:rPr>
                  </w:pPr>
                  <w:r>
                    <w:rPr>
                      <w:rFonts w:cs="Arial"/>
                      <w:sz w:val="24"/>
                      <w:szCs w:val="24"/>
                    </w:rPr>
                    <w:t>Tuesday, 27 June 2023 at 5pm</w:t>
                  </w:r>
                </w:p>
              </w:tc>
            </w:tr>
          </w:tbl>
          <w:p w14:paraId="16293D74" w14:textId="483B4758" w:rsidR="001921DA" w:rsidRDefault="001921DA" w:rsidP="001921DA">
            <w:pPr>
              <w:jc w:val="both"/>
              <w:rPr>
                <w:rFonts w:cs="Arial"/>
                <w:sz w:val="24"/>
                <w:szCs w:val="24"/>
              </w:rPr>
            </w:pPr>
          </w:p>
          <w:p w14:paraId="3FB19CA5" w14:textId="6C813ED3" w:rsidR="00CA74F3" w:rsidRDefault="00CA74F3" w:rsidP="00CA74F3">
            <w:pPr>
              <w:jc w:val="both"/>
              <w:rPr>
                <w:rFonts w:cs="Arial"/>
                <w:sz w:val="24"/>
                <w:szCs w:val="24"/>
              </w:rPr>
            </w:pPr>
            <w:r>
              <w:rPr>
                <w:rFonts w:cs="Arial"/>
                <w:sz w:val="24"/>
                <w:szCs w:val="24"/>
              </w:rPr>
              <w:t xml:space="preserve">All meetings would take place in school, with a virtual link available if required.  To enable members to contribute more fully, the </w:t>
            </w:r>
            <w:r w:rsidR="008A5310">
              <w:rPr>
                <w:rFonts w:cs="Arial"/>
                <w:sz w:val="24"/>
                <w:szCs w:val="24"/>
              </w:rPr>
              <w:t xml:space="preserve">full </w:t>
            </w:r>
            <w:r>
              <w:rPr>
                <w:rFonts w:cs="Arial"/>
                <w:sz w:val="24"/>
                <w:szCs w:val="24"/>
              </w:rPr>
              <w:t xml:space="preserve">management </w:t>
            </w:r>
            <w:r w:rsidR="00B00286">
              <w:rPr>
                <w:rFonts w:cs="Arial"/>
                <w:sz w:val="24"/>
                <w:szCs w:val="24"/>
              </w:rPr>
              <w:t>committee</w:t>
            </w:r>
            <w:r>
              <w:rPr>
                <w:rFonts w:cs="Arial"/>
                <w:sz w:val="24"/>
                <w:szCs w:val="24"/>
              </w:rPr>
              <w:t xml:space="preserve"> meeting would commence at 5pm (rather than 4pm).</w:t>
            </w:r>
          </w:p>
          <w:p w14:paraId="5BAF7D08" w14:textId="765C8D32" w:rsidR="00CA74F3" w:rsidRDefault="00CA74F3" w:rsidP="00CA74F3">
            <w:pPr>
              <w:jc w:val="both"/>
              <w:rPr>
                <w:rFonts w:cs="Arial"/>
                <w:sz w:val="24"/>
                <w:szCs w:val="24"/>
              </w:rPr>
            </w:pPr>
          </w:p>
          <w:p w14:paraId="57A1A994" w14:textId="21DF0C7B" w:rsidR="00CA74F3" w:rsidRDefault="00CA74F3" w:rsidP="00CA74F3">
            <w:pPr>
              <w:jc w:val="both"/>
              <w:rPr>
                <w:rFonts w:cs="Arial"/>
                <w:sz w:val="24"/>
                <w:szCs w:val="24"/>
              </w:rPr>
            </w:pPr>
            <w:r>
              <w:rPr>
                <w:rFonts w:cs="Arial"/>
                <w:sz w:val="24"/>
                <w:szCs w:val="24"/>
              </w:rPr>
              <w:t xml:space="preserve">Members were encouraged to visit school the get to know what was going on and support the staff.  </w:t>
            </w:r>
          </w:p>
          <w:p w14:paraId="53FB9827" w14:textId="7608F000" w:rsidR="00CA74F3" w:rsidRDefault="00CA74F3" w:rsidP="00CA74F3">
            <w:pPr>
              <w:jc w:val="both"/>
              <w:rPr>
                <w:rFonts w:cs="Arial"/>
                <w:sz w:val="24"/>
                <w:szCs w:val="24"/>
              </w:rPr>
            </w:pPr>
          </w:p>
          <w:p w14:paraId="4FEC160D" w14:textId="7F2B7C04" w:rsidR="00CA74F3" w:rsidRDefault="00CA74F3" w:rsidP="00CA74F3">
            <w:pPr>
              <w:jc w:val="both"/>
              <w:rPr>
                <w:rFonts w:cs="Arial"/>
                <w:sz w:val="24"/>
                <w:szCs w:val="24"/>
              </w:rPr>
            </w:pPr>
            <w:r>
              <w:rPr>
                <w:rFonts w:cs="Arial"/>
                <w:sz w:val="24"/>
                <w:szCs w:val="24"/>
              </w:rPr>
              <w:t xml:space="preserve">Mrs Jarman congratulated the </w:t>
            </w:r>
            <w:r w:rsidR="008A5310">
              <w:rPr>
                <w:rFonts w:cs="Arial"/>
                <w:sz w:val="24"/>
                <w:szCs w:val="24"/>
              </w:rPr>
              <w:t xml:space="preserve">full </w:t>
            </w:r>
            <w:r>
              <w:rPr>
                <w:rFonts w:cs="Arial"/>
                <w:sz w:val="24"/>
                <w:szCs w:val="24"/>
              </w:rPr>
              <w:t xml:space="preserve">staff </w:t>
            </w:r>
            <w:r w:rsidR="008A5310">
              <w:rPr>
                <w:rFonts w:cs="Arial"/>
                <w:sz w:val="24"/>
                <w:szCs w:val="24"/>
              </w:rPr>
              <w:t xml:space="preserve">team, noting that </w:t>
            </w:r>
            <w:r>
              <w:rPr>
                <w:rFonts w:cs="Arial"/>
                <w:sz w:val="24"/>
                <w:szCs w:val="24"/>
              </w:rPr>
              <w:t xml:space="preserve">it had been a tough year and members were appreciative of the work they did.  The headteacher thanked members for their continued support.  </w:t>
            </w:r>
          </w:p>
          <w:p w14:paraId="297CC6F3" w14:textId="77777777" w:rsidR="00CA74F3" w:rsidRDefault="00CA74F3" w:rsidP="00CA74F3">
            <w:pPr>
              <w:jc w:val="both"/>
              <w:rPr>
                <w:rFonts w:cs="Arial"/>
                <w:sz w:val="24"/>
                <w:szCs w:val="24"/>
              </w:rPr>
            </w:pPr>
          </w:p>
          <w:p w14:paraId="4727485B" w14:textId="39100E0A" w:rsidR="001921DA" w:rsidRPr="00E43454" w:rsidRDefault="001921DA" w:rsidP="00CA74F3">
            <w:pPr>
              <w:jc w:val="both"/>
              <w:rPr>
                <w:rFonts w:cs="Arial"/>
                <w:sz w:val="24"/>
                <w:szCs w:val="24"/>
              </w:rPr>
            </w:pPr>
            <w:r>
              <w:rPr>
                <w:rFonts w:cs="Arial"/>
                <w:sz w:val="24"/>
                <w:szCs w:val="24"/>
              </w:rPr>
              <w:t xml:space="preserve">The chair thanked </w:t>
            </w:r>
            <w:r w:rsidR="00B00286">
              <w:rPr>
                <w:rFonts w:cs="Arial"/>
                <w:sz w:val="24"/>
                <w:szCs w:val="24"/>
              </w:rPr>
              <w:t>member</w:t>
            </w:r>
            <w:r>
              <w:rPr>
                <w:rFonts w:cs="Arial"/>
                <w:sz w:val="24"/>
                <w:szCs w:val="24"/>
              </w:rPr>
              <w:t xml:space="preserve">s for their attendance and input and closed the meeting at </w:t>
            </w:r>
            <w:r w:rsidR="00CA74F3">
              <w:rPr>
                <w:rFonts w:cs="Arial"/>
                <w:sz w:val="24"/>
                <w:szCs w:val="24"/>
              </w:rPr>
              <w:t>5.50</w:t>
            </w:r>
            <w:r>
              <w:rPr>
                <w:rFonts w:cs="Arial"/>
                <w:sz w:val="24"/>
                <w:szCs w:val="24"/>
              </w:rPr>
              <w:t>pm.</w:t>
            </w:r>
          </w:p>
        </w:tc>
        <w:tc>
          <w:tcPr>
            <w:tcW w:w="1701" w:type="dxa"/>
            <w:tcBorders>
              <w:left w:val="single" w:sz="4" w:space="0" w:color="auto"/>
            </w:tcBorders>
          </w:tcPr>
          <w:p w14:paraId="490FB442" w14:textId="77777777" w:rsidR="001921DA" w:rsidRPr="0029729A" w:rsidRDefault="001921DA" w:rsidP="001921DA">
            <w:pPr>
              <w:jc w:val="both"/>
              <w:rPr>
                <w:rFonts w:cs="Arial"/>
                <w:b/>
                <w:sz w:val="24"/>
                <w:szCs w:val="24"/>
              </w:rPr>
            </w:pPr>
          </w:p>
        </w:tc>
      </w:tr>
    </w:tbl>
    <w:p w14:paraId="4B065F9C" w14:textId="77777777" w:rsidR="00670C52" w:rsidRDefault="00670C52" w:rsidP="005D14F4">
      <w:pPr>
        <w:rPr>
          <w:rFonts w:cs="Arial"/>
          <w:sz w:val="24"/>
        </w:rPr>
      </w:pPr>
    </w:p>
    <w:p w14:paraId="071F41CE" w14:textId="77777777" w:rsidR="000E73E8" w:rsidRDefault="000E73E8" w:rsidP="005D14F4">
      <w:pPr>
        <w:rPr>
          <w:rFonts w:cs="Arial"/>
          <w:sz w:val="24"/>
        </w:rPr>
      </w:pPr>
    </w:p>
    <w:p w14:paraId="1CA11068" w14:textId="7D0E9F4F" w:rsidR="000E73E8" w:rsidRDefault="000E73E8" w:rsidP="005D14F4">
      <w:pPr>
        <w:rPr>
          <w:rFonts w:cs="Arial"/>
          <w:sz w:val="24"/>
        </w:rPr>
      </w:pPr>
      <w:r>
        <w:rPr>
          <w:noProof/>
        </w:rPr>
        <w:drawing>
          <wp:inline distT="0" distB="0" distL="0" distR="0" wp14:anchorId="0BF9D0D3" wp14:editId="7364CCB8">
            <wp:extent cx="38481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790700"/>
                    </a:xfrm>
                    <a:prstGeom prst="rect">
                      <a:avLst/>
                    </a:prstGeom>
                    <a:noFill/>
                    <a:ln>
                      <a:noFill/>
                    </a:ln>
                  </pic:spPr>
                </pic:pic>
              </a:graphicData>
            </a:graphic>
          </wp:inline>
        </w:drawing>
      </w:r>
    </w:p>
    <w:p w14:paraId="7DE2A354" w14:textId="77777777" w:rsidR="000E73E8" w:rsidRDefault="000E73E8" w:rsidP="005D14F4">
      <w:pPr>
        <w:rPr>
          <w:rFonts w:cs="Arial"/>
          <w:sz w:val="24"/>
        </w:rPr>
      </w:pPr>
    </w:p>
    <w:p w14:paraId="07E9879C" w14:textId="77777777" w:rsidR="000E73E8" w:rsidRDefault="000E73E8" w:rsidP="005D14F4">
      <w:pPr>
        <w:rPr>
          <w:rFonts w:cs="Arial"/>
          <w:sz w:val="24"/>
        </w:rPr>
      </w:pPr>
    </w:p>
    <w:p w14:paraId="29A78C6D" w14:textId="77777777" w:rsidR="000E73E8" w:rsidRDefault="000E73E8" w:rsidP="005D14F4">
      <w:pPr>
        <w:rPr>
          <w:rFonts w:cs="Arial"/>
          <w:sz w:val="24"/>
        </w:rPr>
      </w:pPr>
    </w:p>
    <w:p w14:paraId="24331E04" w14:textId="77777777" w:rsidR="000E73E8" w:rsidRDefault="000E73E8" w:rsidP="005D14F4">
      <w:pPr>
        <w:rPr>
          <w:rFonts w:cs="Arial"/>
          <w:sz w:val="24"/>
        </w:rPr>
      </w:pPr>
    </w:p>
    <w:p w14:paraId="317C197E" w14:textId="77777777" w:rsidR="004A2A10" w:rsidRPr="002C5A78" w:rsidRDefault="004A2A10" w:rsidP="005D14F4">
      <w:pPr>
        <w:rPr>
          <w:rFonts w:cs="Arial"/>
          <w:sz w:val="24"/>
        </w:rPr>
      </w:pPr>
    </w:p>
    <w:p w14:paraId="00EAD63C" w14:textId="77777777" w:rsidR="004A2A10" w:rsidRPr="002C5A78" w:rsidRDefault="004A2A10" w:rsidP="005D14F4">
      <w:pPr>
        <w:rPr>
          <w:rFonts w:cs="Arial"/>
          <w:sz w:val="24"/>
        </w:rPr>
      </w:pPr>
    </w:p>
    <w:p w14:paraId="4C297F02" w14:textId="77777777" w:rsidR="004A2A10" w:rsidRPr="002C5A78" w:rsidRDefault="004A2A10" w:rsidP="005D14F4">
      <w:pPr>
        <w:rPr>
          <w:rFonts w:cs="Arial"/>
          <w:sz w:val="24"/>
        </w:rPr>
      </w:pPr>
    </w:p>
    <w:p w14:paraId="6EFA46F1" w14:textId="77777777" w:rsidR="004A2A10" w:rsidRDefault="004A2A10" w:rsidP="005D14F4">
      <w:pPr>
        <w:rPr>
          <w:rFonts w:cs="Arial"/>
          <w:sz w:val="24"/>
        </w:rPr>
      </w:pPr>
    </w:p>
    <w:p w14:paraId="12808157" w14:textId="77777777" w:rsidR="004A2A10" w:rsidRDefault="004A2A10" w:rsidP="005D14F4">
      <w:pPr>
        <w:rPr>
          <w:rFonts w:cs="Arial"/>
          <w:sz w:val="24"/>
        </w:rPr>
      </w:pPr>
    </w:p>
    <w:sectPr w:rsidR="004A2A10" w:rsidSect="006E3285">
      <w:headerReference w:type="default" r:id="rId9"/>
      <w:footerReference w:type="default" r:id="rId10"/>
      <w:headerReference w:type="first" r:id="rId11"/>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E6545" w14:textId="77777777" w:rsidR="003125AC" w:rsidRDefault="003125AC">
      <w:r>
        <w:separator/>
      </w:r>
    </w:p>
  </w:endnote>
  <w:endnote w:type="continuationSeparator" w:id="0">
    <w:p w14:paraId="7A016EC5" w14:textId="77777777" w:rsidR="003125AC" w:rsidRDefault="003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7AD3" w14:textId="77777777" w:rsidR="003125AC" w:rsidRDefault="003125AC">
    <w:pPr>
      <w:pStyle w:val="Footer"/>
      <w:jc w:val="center"/>
    </w:pPr>
    <w:r>
      <w:fldChar w:fldCharType="begin"/>
    </w:r>
    <w:r>
      <w:instrText xml:space="preserve"> PAGE   \* MERGEFORMAT </w:instrText>
    </w:r>
    <w:r>
      <w:fldChar w:fldCharType="separate"/>
    </w:r>
    <w:r>
      <w:rPr>
        <w:noProof/>
      </w:rPr>
      <w:t>9</w:t>
    </w:r>
    <w:r>
      <w:fldChar w:fldCharType="end"/>
    </w:r>
  </w:p>
  <w:p w14:paraId="7029B91B" w14:textId="77777777" w:rsidR="003125AC" w:rsidRDefault="00312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E9D31" w14:textId="77777777" w:rsidR="003125AC" w:rsidRDefault="003125AC">
      <w:r>
        <w:separator/>
      </w:r>
    </w:p>
  </w:footnote>
  <w:footnote w:type="continuationSeparator" w:id="0">
    <w:p w14:paraId="3FA2B468" w14:textId="77777777" w:rsidR="003125AC" w:rsidRDefault="0031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267B" w14:textId="77777777" w:rsidR="003125AC" w:rsidRDefault="003125AC">
    <w:pPr>
      <w:pStyle w:val="Header"/>
      <w:jc w:val="center"/>
    </w:pPr>
  </w:p>
  <w:p w14:paraId="785D1013" w14:textId="77777777" w:rsidR="003125AC" w:rsidRDefault="003125AC">
    <w:pPr>
      <w:pStyle w:val="Header"/>
      <w:jc w:val="center"/>
    </w:pPr>
  </w:p>
  <w:p w14:paraId="253EAF7A" w14:textId="77777777" w:rsidR="003125AC" w:rsidRDefault="003125AC">
    <w:pPr>
      <w:pStyle w:val="Header"/>
    </w:pPr>
  </w:p>
  <w:tbl>
    <w:tblPr>
      <w:tblW w:w="10455" w:type="dxa"/>
      <w:tblLayout w:type="fixed"/>
      <w:tblCellMar>
        <w:left w:w="107" w:type="dxa"/>
        <w:right w:w="107" w:type="dxa"/>
      </w:tblCellMar>
      <w:tblLook w:val="0000" w:firstRow="0" w:lastRow="0" w:firstColumn="0" w:lastColumn="0" w:noHBand="0" w:noVBand="0"/>
    </w:tblPr>
    <w:tblGrid>
      <w:gridCol w:w="1241"/>
      <w:gridCol w:w="7513"/>
      <w:gridCol w:w="1701"/>
    </w:tblGrid>
    <w:tr w:rsidR="003125AC" w:rsidRPr="00ED4F2B" w14:paraId="2AD37CD9" w14:textId="77777777" w:rsidTr="00A50CFA">
      <w:tc>
        <w:tcPr>
          <w:tcW w:w="1241" w:type="dxa"/>
        </w:tcPr>
        <w:p w14:paraId="70DE977C" w14:textId="77777777" w:rsidR="003125AC" w:rsidRDefault="003125AC" w:rsidP="00DB1D1A">
          <w:pPr>
            <w:rPr>
              <w:b/>
              <w:sz w:val="24"/>
            </w:rPr>
          </w:pPr>
        </w:p>
      </w:tc>
      <w:tc>
        <w:tcPr>
          <w:tcW w:w="7513" w:type="dxa"/>
          <w:tcBorders>
            <w:right w:val="single" w:sz="4" w:space="0" w:color="auto"/>
          </w:tcBorders>
        </w:tcPr>
        <w:p w14:paraId="26666AC8" w14:textId="77777777" w:rsidR="003125AC" w:rsidRDefault="003125AC" w:rsidP="00DB1D1A">
          <w:pPr>
            <w:jc w:val="both"/>
            <w:rPr>
              <w:b/>
              <w:sz w:val="24"/>
            </w:rPr>
          </w:pPr>
        </w:p>
      </w:tc>
      <w:tc>
        <w:tcPr>
          <w:tcW w:w="1701" w:type="dxa"/>
          <w:tcBorders>
            <w:left w:val="single" w:sz="4" w:space="0" w:color="auto"/>
          </w:tcBorders>
        </w:tcPr>
        <w:p w14:paraId="421B4283" w14:textId="77777777" w:rsidR="003125AC" w:rsidRPr="00ED4F2B" w:rsidRDefault="003125AC" w:rsidP="001D543E">
          <w:pPr>
            <w:jc w:val="center"/>
            <w:rPr>
              <w:b/>
              <w:sz w:val="24"/>
              <w:u w:val="single"/>
            </w:rPr>
          </w:pPr>
          <w:r w:rsidRPr="00ED4F2B">
            <w:rPr>
              <w:b/>
              <w:sz w:val="24"/>
              <w:u w:val="single"/>
            </w:rPr>
            <w:t>ACTION</w:t>
          </w:r>
        </w:p>
      </w:tc>
    </w:tr>
  </w:tbl>
  <w:p w14:paraId="0E6961D5" w14:textId="77777777" w:rsidR="003125AC" w:rsidRPr="00DB1D1A" w:rsidRDefault="003125AC" w:rsidP="00DB1D1A">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9951" w14:textId="77777777" w:rsidR="003125AC" w:rsidRDefault="003125AC" w:rsidP="00454176">
    <w:pPr>
      <w:pStyle w:val="Header"/>
      <w:ind w:left="4320"/>
      <w:jc w:val="right"/>
    </w:pPr>
    <w:r w:rsidRPr="000C6EDB">
      <w:rPr>
        <w:noProof/>
      </w:rPr>
      <w:drawing>
        <wp:inline distT="0" distB="0" distL="0" distR="0" wp14:anchorId="6E50F1D6" wp14:editId="325A9953">
          <wp:extent cx="2162175" cy="1095375"/>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55A"/>
    <w:multiLevelType w:val="hybridMultilevel"/>
    <w:tmpl w:val="AA48FE92"/>
    <w:lvl w:ilvl="0" w:tplc="68B8D2C6">
      <w:start w:val="1"/>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BE5DD9"/>
    <w:multiLevelType w:val="hybridMultilevel"/>
    <w:tmpl w:val="E4B6BBC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9EA7D4F"/>
    <w:multiLevelType w:val="hybridMultilevel"/>
    <w:tmpl w:val="0C74F9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64130"/>
    <w:multiLevelType w:val="hybridMultilevel"/>
    <w:tmpl w:val="FD0E92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A6A75"/>
    <w:multiLevelType w:val="hybridMultilevel"/>
    <w:tmpl w:val="EF4CB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4509C"/>
    <w:multiLevelType w:val="hybridMultilevel"/>
    <w:tmpl w:val="C3A87EA0"/>
    <w:lvl w:ilvl="0" w:tplc="994C8912">
      <w:start w:val="1"/>
      <w:numFmt w:val="decimalZero"/>
      <w:lvlText w:val="21.%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E1C2316"/>
    <w:multiLevelType w:val="hybridMultilevel"/>
    <w:tmpl w:val="35D0DE48"/>
    <w:lvl w:ilvl="0" w:tplc="5E8A6AE6">
      <w:start w:val="1"/>
      <w:numFmt w:val="low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8" w15:restartNumberingAfterBreak="0">
    <w:nsid w:val="317E7DB1"/>
    <w:multiLevelType w:val="hybridMultilevel"/>
    <w:tmpl w:val="F5C07E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1D6D80"/>
    <w:multiLevelType w:val="hybridMultilevel"/>
    <w:tmpl w:val="0EC0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57726"/>
    <w:multiLevelType w:val="hybridMultilevel"/>
    <w:tmpl w:val="FA8A041E"/>
    <w:lvl w:ilvl="0" w:tplc="48961844">
      <w:start w:val="1"/>
      <w:numFmt w:val="lowerLetter"/>
      <w:lvlText w:val="%1)"/>
      <w:lvlJc w:val="left"/>
      <w:pPr>
        <w:ind w:left="395" w:hanging="360"/>
      </w:pPr>
      <w:rPr>
        <w:rFonts w:hint="default"/>
        <w:b w:val="0"/>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1" w15:restartNumberingAfterBreak="0">
    <w:nsid w:val="429B08DF"/>
    <w:multiLevelType w:val="hybridMultilevel"/>
    <w:tmpl w:val="CAC2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F36DC"/>
    <w:multiLevelType w:val="hybridMultilevel"/>
    <w:tmpl w:val="B9A21AAE"/>
    <w:lvl w:ilvl="0" w:tplc="E3583C96">
      <w:start w:val="1"/>
      <w:numFmt w:val="lowerLetter"/>
      <w:lvlText w:val="%1)"/>
      <w:lvlJc w:val="left"/>
      <w:pPr>
        <w:ind w:left="755" w:hanging="360"/>
      </w:pPr>
      <w:rPr>
        <w:b w:val="0"/>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3" w15:restartNumberingAfterBreak="0">
    <w:nsid w:val="4EB06F92"/>
    <w:multiLevelType w:val="hybridMultilevel"/>
    <w:tmpl w:val="2722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A101CD"/>
    <w:multiLevelType w:val="hybridMultilevel"/>
    <w:tmpl w:val="DC401AF6"/>
    <w:lvl w:ilvl="0" w:tplc="BCCED396">
      <w:start w:val="19"/>
      <w:numFmt w:val="decimalZero"/>
      <w:lvlText w:val="22.%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230BC7"/>
    <w:multiLevelType w:val="hybridMultilevel"/>
    <w:tmpl w:val="7EE0DEA2"/>
    <w:lvl w:ilvl="0" w:tplc="93584586">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BA47E97"/>
    <w:multiLevelType w:val="hybridMultilevel"/>
    <w:tmpl w:val="207EF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084780B"/>
    <w:multiLevelType w:val="hybridMultilevel"/>
    <w:tmpl w:val="0A8E242C"/>
    <w:lvl w:ilvl="0" w:tplc="B9EC34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BD40CF"/>
    <w:multiLevelType w:val="hybridMultilevel"/>
    <w:tmpl w:val="3D36D1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D70DAB"/>
    <w:multiLevelType w:val="hybridMultilevel"/>
    <w:tmpl w:val="3D36D1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610C3A"/>
    <w:multiLevelType w:val="hybridMultilevel"/>
    <w:tmpl w:val="8AB0E2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E00FD0"/>
    <w:multiLevelType w:val="hybridMultilevel"/>
    <w:tmpl w:val="B4FE2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E2360F"/>
    <w:multiLevelType w:val="hybridMultilevel"/>
    <w:tmpl w:val="9BACA2D2"/>
    <w:lvl w:ilvl="0" w:tplc="70D8A058">
      <w:start w:val="1"/>
      <w:numFmt w:val="decimalZero"/>
      <w:lvlText w:val="21.%1"/>
      <w:lvlJc w:val="left"/>
      <w:pPr>
        <w:ind w:left="720" w:hanging="360"/>
      </w:pPr>
      <w:rPr>
        <w:rFonts w:ascii="Arial" w:hAnsi="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D45221"/>
    <w:multiLevelType w:val="hybridMultilevel"/>
    <w:tmpl w:val="DF8CBA7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24" w15:restartNumberingAfterBreak="0">
    <w:nsid w:val="768D49BD"/>
    <w:multiLevelType w:val="hybridMultilevel"/>
    <w:tmpl w:val="B9A0D962"/>
    <w:lvl w:ilvl="0" w:tplc="3B1AB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A1186"/>
    <w:multiLevelType w:val="hybridMultilevel"/>
    <w:tmpl w:val="03F4E0E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6"/>
  </w:num>
  <w:num w:numId="2">
    <w:abstractNumId w:val="0"/>
  </w:num>
  <w:num w:numId="3">
    <w:abstractNumId w:val="7"/>
  </w:num>
  <w:num w:numId="4">
    <w:abstractNumId w:val="24"/>
  </w:num>
  <w:num w:numId="5">
    <w:abstractNumId w:val="4"/>
  </w:num>
  <w:num w:numId="6">
    <w:abstractNumId w:val="16"/>
  </w:num>
  <w:num w:numId="7">
    <w:abstractNumId w:val="9"/>
  </w:num>
  <w:num w:numId="8">
    <w:abstractNumId w:val="15"/>
  </w:num>
  <w:num w:numId="9">
    <w:abstractNumId w:val="14"/>
  </w:num>
  <w:num w:numId="10">
    <w:abstractNumId w:val="21"/>
  </w:num>
  <w:num w:numId="11">
    <w:abstractNumId w:val="25"/>
  </w:num>
  <w:num w:numId="12">
    <w:abstractNumId w:val="12"/>
  </w:num>
  <w:num w:numId="13">
    <w:abstractNumId w:val="10"/>
  </w:num>
  <w:num w:numId="14">
    <w:abstractNumId w:val="20"/>
  </w:num>
  <w:num w:numId="15">
    <w:abstractNumId w:val="2"/>
  </w:num>
  <w:num w:numId="16">
    <w:abstractNumId w:val="18"/>
  </w:num>
  <w:num w:numId="17">
    <w:abstractNumId w:val="1"/>
  </w:num>
  <w:num w:numId="18">
    <w:abstractNumId w:val="13"/>
  </w:num>
  <w:num w:numId="19">
    <w:abstractNumId w:val="11"/>
  </w:num>
  <w:num w:numId="20">
    <w:abstractNumId w:val="3"/>
  </w:num>
  <w:num w:numId="21">
    <w:abstractNumId w:val="5"/>
  </w:num>
  <w:num w:numId="22">
    <w:abstractNumId w:val="8"/>
  </w:num>
  <w:num w:numId="23">
    <w:abstractNumId w:val="19"/>
  </w:num>
  <w:num w:numId="24">
    <w:abstractNumId w:val="17"/>
  </w:num>
  <w:num w:numId="25">
    <w:abstractNumId w:val="22"/>
  </w:num>
  <w:num w:numId="26">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F"/>
    <w:rsid w:val="00002858"/>
    <w:rsid w:val="00004760"/>
    <w:rsid w:val="00012074"/>
    <w:rsid w:val="000134FA"/>
    <w:rsid w:val="00014F4B"/>
    <w:rsid w:val="00022B52"/>
    <w:rsid w:val="00025516"/>
    <w:rsid w:val="00026A33"/>
    <w:rsid w:val="00026C9F"/>
    <w:rsid w:val="00027E39"/>
    <w:rsid w:val="000303AF"/>
    <w:rsid w:val="0003100C"/>
    <w:rsid w:val="00031212"/>
    <w:rsid w:val="000319A1"/>
    <w:rsid w:val="00032629"/>
    <w:rsid w:val="000326C5"/>
    <w:rsid w:val="00033664"/>
    <w:rsid w:val="00033DC2"/>
    <w:rsid w:val="0004078A"/>
    <w:rsid w:val="00040A21"/>
    <w:rsid w:val="000413F8"/>
    <w:rsid w:val="00042F54"/>
    <w:rsid w:val="00043373"/>
    <w:rsid w:val="00045BD6"/>
    <w:rsid w:val="0005032F"/>
    <w:rsid w:val="00050CC8"/>
    <w:rsid w:val="00054B5D"/>
    <w:rsid w:val="000554D6"/>
    <w:rsid w:val="000572F7"/>
    <w:rsid w:val="00060D90"/>
    <w:rsid w:val="00062E07"/>
    <w:rsid w:val="00065766"/>
    <w:rsid w:val="00070B6A"/>
    <w:rsid w:val="000736FA"/>
    <w:rsid w:val="00082A9E"/>
    <w:rsid w:val="00086213"/>
    <w:rsid w:val="00090D57"/>
    <w:rsid w:val="00093A78"/>
    <w:rsid w:val="000964FC"/>
    <w:rsid w:val="000A1085"/>
    <w:rsid w:val="000A5016"/>
    <w:rsid w:val="000B2CC1"/>
    <w:rsid w:val="000C189A"/>
    <w:rsid w:val="000C2741"/>
    <w:rsid w:val="000C3878"/>
    <w:rsid w:val="000C5659"/>
    <w:rsid w:val="000C6939"/>
    <w:rsid w:val="000E0182"/>
    <w:rsid w:val="000E0D24"/>
    <w:rsid w:val="000E21E6"/>
    <w:rsid w:val="000E3417"/>
    <w:rsid w:val="000E4D8F"/>
    <w:rsid w:val="000E6122"/>
    <w:rsid w:val="000E73E8"/>
    <w:rsid w:val="000F3F3B"/>
    <w:rsid w:val="000F57DE"/>
    <w:rsid w:val="00100567"/>
    <w:rsid w:val="00101245"/>
    <w:rsid w:val="001027BD"/>
    <w:rsid w:val="001117F2"/>
    <w:rsid w:val="0011364A"/>
    <w:rsid w:val="001138C7"/>
    <w:rsid w:val="00115C88"/>
    <w:rsid w:val="00116FB0"/>
    <w:rsid w:val="00122673"/>
    <w:rsid w:val="001237EE"/>
    <w:rsid w:val="00123EF5"/>
    <w:rsid w:val="00126F5C"/>
    <w:rsid w:val="00132F9D"/>
    <w:rsid w:val="001334C6"/>
    <w:rsid w:val="00134DD7"/>
    <w:rsid w:val="00140874"/>
    <w:rsid w:val="00142167"/>
    <w:rsid w:val="001520FB"/>
    <w:rsid w:val="001542D3"/>
    <w:rsid w:val="00154C70"/>
    <w:rsid w:val="00161099"/>
    <w:rsid w:val="0016178F"/>
    <w:rsid w:val="0016226A"/>
    <w:rsid w:val="00162AC2"/>
    <w:rsid w:val="00163182"/>
    <w:rsid w:val="00167C59"/>
    <w:rsid w:val="00173130"/>
    <w:rsid w:val="00173469"/>
    <w:rsid w:val="0018210C"/>
    <w:rsid w:val="00184284"/>
    <w:rsid w:val="001842DD"/>
    <w:rsid w:val="00186417"/>
    <w:rsid w:val="00190108"/>
    <w:rsid w:val="001921DA"/>
    <w:rsid w:val="00193C4E"/>
    <w:rsid w:val="001A65E2"/>
    <w:rsid w:val="001B4791"/>
    <w:rsid w:val="001B58B9"/>
    <w:rsid w:val="001B59F9"/>
    <w:rsid w:val="001B7E25"/>
    <w:rsid w:val="001C238B"/>
    <w:rsid w:val="001C3BFA"/>
    <w:rsid w:val="001C69DE"/>
    <w:rsid w:val="001D1D48"/>
    <w:rsid w:val="001D1E01"/>
    <w:rsid w:val="001D268B"/>
    <w:rsid w:val="001D3045"/>
    <w:rsid w:val="001D543E"/>
    <w:rsid w:val="001D5592"/>
    <w:rsid w:val="001D75D3"/>
    <w:rsid w:val="001E07F9"/>
    <w:rsid w:val="001E11F6"/>
    <w:rsid w:val="001E19D8"/>
    <w:rsid w:val="001E2E5E"/>
    <w:rsid w:val="001E5AE1"/>
    <w:rsid w:val="001E62E7"/>
    <w:rsid w:val="001E7B75"/>
    <w:rsid w:val="001F33DD"/>
    <w:rsid w:val="001F447A"/>
    <w:rsid w:val="001F7A6C"/>
    <w:rsid w:val="002002BB"/>
    <w:rsid w:val="00200E02"/>
    <w:rsid w:val="0020486D"/>
    <w:rsid w:val="0020564B"/>
    <w:rsid w:val="00206799"/>
    <w:rsid w:val="00213259"/>
    <w:rsid w:val="00213E3E"/>
    <w:rsid w:val="00215FC9"/>
    <w:rsid w:val="00216332"/>
    <w:rsid w:val="00216CD1"/>
    <w:rsid w:val="00217B73"/>
    <w:rsid w:val="00223863"/>
    <w:rsid w:val="00224E76"/>
    <w:rsid w:val="0022682E"/>
    <w:rsid w:val="00226934"/>
    <w:rsid w:val="002300B3"/>
    <w:rsid w:val="002314C1"/>
    <w:rsid w:val="002333B1"/>
    <w:rsid w:val="00233825"/>
    <w:rsid w:val="00236264"/>
    <w:rsid w:val="00240FF9"/>
    <w:rsid w:val="00241099"/>
    <w:rsid w:val="00241E6A"/>
    <w:rsid w:val="002452B7"/>
    <w:rsid w:val="00245CF1"/>
    <w:rsid w:val="00251FB4"/>
    <w:rsid w:val="00256E2B"/>
    <w:rsid w:val="00265C3B"/>
    <w:rsid w:val="0026746A"/>
    <w:rsid w:val="00270852"/>
    <w:rsid w:val="00272846"/>
    <w:rsid w:val="0027346B"/>
    <w:rsid w:val="002741D0"/>
    <w:rsid w:val="00275D1B"/>
    <w:rsid w:val="00281969"/>
    <w:rsid w:val="002826F9"/>
    <w:rsid w:val="00285974"/>
    <w:rsid w:val="00286EDA"/>
    <w:rsid w:val="0029729A"/>
    <w:rsid w:val="002A2435"/>
    <w:rsid w:val="002A2BD2"/>
    <w:rsid w:val="002A7BF4"/>
    <w:rsid w:val="002A7E35"/>
    <w:rsid w:val="002B4E53"/>
    <w:rsid w:val="002C5A78"/>
    <w:rsid w:val="002D411F"/>
    <w:rsid w:val="002D4361"/>
    <w:rsid w:val="002D4AA2"/>
    <w:rsid w:val="002D62A4"/>
    <w:rsid w:val="002E64D5"/>
    <w:rsid w:val="002E73D2"/>
    <w:rsid w:val="002E74C2"/>
    <w:rsid w:val="002E74EC"/>
    <w:rsid w:val="002F4E9E"/>
    <w:rsid w:val="002F549E"/>
    <w:rsid w:val="002F60BD"/>
    <w:rsid w:val="003028A7"/>
    <w:rsid w:val="00303EED"/>
    <w:rsid w:val="0030753E"/>
    <w:rsid w:val="003125AC"/>
    <w:rsid w:val="00312ABD"/>
    <w:rsid w:val="00313661"/>
    <w:rsid w:val="0031393A"/>
    <w:rsid w:val="00314358"/>
    <w:rsid w:val="003153B0"/>
    <w:rsid w:val="00316A54"/>
    <w:rsid w:val="00320FD4"/>
    <w:rsid w:val="00322F27"/>
    <w:rsid w:val="00324350"/>
    <w:rsid w:val="003247C9"/>
    <w:rsid w:val="00327A2B"/>
    <w:rsid w:val="00331910"/>
    <w:rsid w:val="00332DE0"/>
    <w:rsid w:val="003349D3"/>
    <w:rsid w:val="0033623A"/>
    <w:rsid w:val="0034286B"/>
    <w:rsid w:val="00346B2F"/>
    <w:rsid w:val="0035033B"/>
    <w:rsid w:val="0035419B"/>
    <w:rsid w:val="00355C50"/>
    <w:rsid w:val="00356E18"/>
    <w:rsid w:val="003609C7"/>
    <w:rsid w:val="00362AAE"/>
    <w:rsid w:val="00363336"/>
    <w:rsid w:val="00364030"/>
    <w:rsid w:val="003652CF"/>
    <w:rsid w:val="003730F3"/>
    <w:rsid w:val="00374243"/>
    <w:rsid w:val="00374DD5"/>
    <w:rsid w:val="00374E99"/>
    <w:rsid w:val="0037779F"/>
    <w:rsid w:val="003800BC"/>
    <w:rsid w:val="00382756"/>
    <w:rsid w:val="003875E0"/>
    <w:rsid w:val="00393F85"/>
    <w:rsid w:val="00394189"/>
    <w:rsid w:val="003946DD"/>
    <w:rsid w:val="00397099"/>
    <w:rsid w:val="00397105"/>
    <w:rsid w:val="003A1518"/>
    <w:rsid w:val="003A206D"/>
    <w:rsid w:val="003A41B8"/>
    <w:rsid w:val="003A50C3"/>
    <w:rsid w:val="003B0AF1"/>
    <w:rsid w:val="003B11C9"/>
    <w:rsid w:val="003B206C"/>
    <w:rsid w:val="003B208B"/>
    <w:rsid w:val="003C6242"/>
    <w:rsid w:val="003C7CFA"/>
    <w:rsid w:val="003D21F2"/>
    <w:rsid w:val="003D3089"/>
    <w:rsid w:val="003E09A2"/>
    <w:rsid w:val="003E35A3"/>
    <w:rsid w:val="003E4425"/>
    <w:rsid w:val="003E57CA"/>
    <w:rsid w:val="003E7535"/>
    <w:rsid w:val="003E7F2E"/>
    <w:rsid w:val="003F05F8"/>
    <w:rsid w:val="003F0AAC"/>
    <w:rsid w:val="003F5C11"/>
    <w:rsid w:val="003F72A9"/>
    <w:rsid w:val="0040063D"/>
    <w:rsid w:val="004028E7"/>
    <w:rsid w:val="0040643F"/>
    <w:rsid w:val="00412AFB"/>
    <w:rsid w:val="00412DEC"/>
    <w:rsid w:val="00413D48"/>
    <w:rsid w:val="0041743E"/>
    <w:rsid w:val="00417849"/>
    <w:rsid w:val="00420C3B"/>
    <w:rsid w:val="0042375F"/>
    <w:rsid w:val="004247A6"/>
    <w:rsid w:val="004269FE"/>
    <w:rsid w:val="00432E13"/>
    <w:rsid w:val="004346E1"/>
    <w:rsid w:val="00436144"/>
    <w:rsid w:val="00437476"/>
    <w:rsid w:val="0045392D"/>
    <w:rsid w:val="00454176"/>
    <w:rsid w:val="00454A12"/>
    <w:rsid w:val="00455249"/>
    <w:rsid w:val="00455579"/>
    <w:rsid w:val="00457455"/>
    <w:rsid w:val="00464BF1"/>
    <w:rsid w:val="00467969"/>
    <w:rsid w:val="00470A9D"/>
    <w:rsid w:val="004711AB"/>
    <w:rsid w:val="00472E4B"/>
    <w:rsid w:val="00480F8D"/>
    <w:rsid w:val="004812D9"/>
    <w:rsid w:val="00485095"/>
    <w:rsid w:val="0048552F"/>
    <w:rsid w:val="00486A8A"/>
    <w:rsid w:val="004874A3"/>
    <w:rsid w:val="00490961"/>
    <w:rsid w:val="00490CF0"/>
    <w:rsid w:val="0049140C"/>
    <w:rsid w:val="00492541"/>
    <w:rsid w:val="00493D0C"/>
    <w:rsid w:val="004A2A10"/>
    <w:rsid w:val="004A67BB"/>
    <w:rsid w:val="004B02FA"/>
    <w:rsid w:val="004B4933"/>
    <w:rsid w:val="004B7865"/>
    <w:rsid w:val="004C1B28"/>
    <w:rsid w:val="004C1C00"/>
    <w:rsid w:val="004C3255"/>
    <w:rsid w:val="004C4610"/>
    <w:rsid w:val="004D0383"/>
    <w:rsid w:val="004D0F05"/>
    <w:rsid w:val="004D5ED0"/>
    <w:rsid w:val="004D71F8"/>
    <w:rsid w:val="004F0E4A"/>
    <w:rsid w:val="004F4715"/>
    <w:rsid w:val="004F6063"/>
    <w:rsid w:val="004F63D6"/>
    <w:rsid w:val="005001D3"/>
    <w:rsid w:val="005008B0"/>
    <w:rsid w:val="00503A6E"/>
    <w:rsid w:val="00506B4E"/>
    <w:rsid w:val="00507BA4"/>
    <w:rsid w:val="00513109"/>
    <w:rsid w:val="00517163"/>
    <w:rsid w:val="00524783"/>
    <w:rsid w:val="005265F0"/>
    <w:rsid w:val="00527909"/>
    <w:rsid w:val="0053011C"/>
    <w:rsid w:val="005302EA"/>
    <w:rsid w:val="0053100F"/>
    <w:rsid w:val="00531018"/>
    <w:rsid w:val="00532BF1"/>
    <w:rsid w:val="00533456"/>
    <w:rsid w:val="005337CD"/>
    <w:rsid w:val="00535E8B"/>
    <w:rsid w:val="00537694"/>
    <w:rsid w:val="00541674"/>
    <w:rsid w:val="00544673"/>
    <w:rsid w:val="00545864"/>
    <w:rsid w:val="00546092"/>
    <w:rsid w:val="0054715F"/>
    <w:rsid w:val="00547FC2"/>
    <w:rsid w:val="00554DCC"/>
    <w:rsid w:val="00563D1E"/>
    <w:rsid w:val="00564ABB"/>
    <w:rsid w:val="00567DD0"/>
    <w:rsid w:val="00574538"/>
    <w:rsid w:val="0057512F"/>
    <w:rsid w:val="00577AA5"/>
    <w:rsid w:val="005856DF"/>
    <w:rsid w:val="00585FC4"/>
    <w:rsid w:val="0058611E"/>
    <w:rsid w:val="00586F7A"/>
    <w:rsid w:val="00587202"/>
    <w:rsid w:val="005938DB"/>
    <w:rsid w:val="005949E8"/>
    <w:rsid w:val="00595892"/>
    <w:rsid w:val="0059595C"/>
    <w:rsid w:val="00595B41"/>
    <w:rsid w:val="0059610C"/>
    <w:rsid w:val="005965B4"/>
    <w:rsid w:val="005A04CA"/>
    <w:rsid w:val="005A69ED"/>
    <w:rsid w:val="005B5057"/>
    <w:rsid w:val="005C15C6"/>
    <w:rsid w:val="005C2F23"/>
    <w:rsid w:val="005C6E7F"/>
    <w:rsid w:val="005D14F4"/>
    <w:rsid w:val="005D2134"/>
    <w:rsid w:val="005E0AA2"/>
    <w:rsid w:val="005E1ECD"/>
    <w:rsid w:val="005E51F6"/>
    <w:rsid w:val="005E6C4B"/>
    <w:rsid w:val="005E7875"/>
    <w:rsid w:val="005F279C"/>
    <w:rsid w:val="005F62AE"/>
    <w:rsid w:val="005F7EA7"/>
    <w:rsid w:val="0060481C"/>
    <w:rsid w:val="006050B8"/>
    <w:rsid w:val="0060695D"/>
    <w:rsid w:val="00616FC0"/>
    <w:rsid w:val="00621962"/>
    <w:rsid w:val="00622FA1"/>
    <w:rsid w:val="0062480A"/>
    <w:rsid w:val="0062577E"/>
    <w:rsid w:val="00625E4B"/>
    <w:rsid w:val="00627841"/>
    <w:rsid w:val="0063104A"/>
    <w:rsid w:val="00642327"/>
    <w:rsid w:val="0064526C"/>
    <w:rsid w:val="00647292"/>
    <w:rsid w:val="00654BA2"/>
    <w:rsid w:val="006551D7"/>
    <w:rsid w:val="0065606E"/>
    <w:rsid w:val="00660D2C"/>
    <w:rsid w:val="00670C52"/>
    <w:rsid w:val="0067424E"/>
    <w:rsid w:val="00680B3F"/>
    <w:rsid w:val="00680FD5"/>
    <w:rsid w:val="00691C11"/>
    <w:rsid w:val="006929EC"/>
    <w:rsid w:val="00692D7D"/>
    <w:rsid w:val="0069446B"/>
    <w:rsid w:val="00694966"/>
    <w:rsid w:val="00695820"/>
    <w:rsid w:val="006A322F"/>
    <w:rsid w:val="006A42B2"/>
    <w:rsid w:val="006B0F2E"/>
    <w:rsid w:val="006B15D9"/>
    <w:rsid w:val="006B1D40"/>
    <w:rsid w:val="006B21D9"/>
    <w:rsid w:val="006B6092"/>
    <w:rsid w:val="006C1F8D"/>
    <w:rsid w:val="006C20A5"/>
    <w:rsid w:val="006C3634"/>
    <w:rsid w:val="006D1DA3"/>
    <w:rsid w:val="006D3506"/>
    <w:rsid w:val="006D52F8"/>
    <w:rsid w:val="006D72D8"/>
    <w:rsid w:val="006E17E3"/>
    <w:rsid w:val="006E267E"/>
    <w:rsid w:val="006E294D"/>
    <w:rsid w:val="006E2A01"/>
    <w:rsid w:val="006E3285"/>
    <w:rsid w:val="006E767B"/>
    <w:rsid w:val="006F5853"/>
    <w:rsid w:val="00700014"/>
    <w:rsid w:val="0070130C"/>
    <w:rsid w:val="00703DD9"/>
    <w:rsid w:val="00707D47"/>
    <w:rsid w:val="007133AD"/>
    <w:rsid w:val="007202D2"/>
    <w:rsid w:val="007213B6"/>
    <w:rsid w:val="007217EA"/>
    <w:rsid w:val="00721B40"/>
    <w:rsid w:val="007238C7"/>
    <w:rsid w:val="00723FB7"/>
    <w:rsid w:val="00724F5F"/>
    <w:rsid w:val="00725CE8"/>
    <w:rsid w:val="00731BCE"/>
    <w:rsid w:val="00731CB4"/>
    <w:rsid w:val="007335D0"/>
    <w:rsid w:val="00734492"/>
    <w:rsid w:val="0073607C"/>
    <w:rsid w:val="00742A9F"/>
    <w:rsid w:val="0074436C"/>
    <w:rsid w:val="00751F58"/>
    <w:rsid w:val="00755837"/>
    <w:rsid w:val="00762F4D"/>
    <w:rsid w:val="007636AA"/>
    <w:rsid w:val="007637AA"/>
    <w:rsid w:val="00765096"/>
    <w:rsid w:val="00766FD9"/>
    <w:rsid w:val="007670FE"/>
    <w:rsid w:val="007725EC"/>
    <w:rsid w:val="00774B27"/>
    <w:rsid w:val="00774B70"/>
    <w:rsid w:val="00777CBA"/>
    <w:rsid w:val="00777F8B"/>
    <w:rsid w:val="00784188"/>
    <w:rsid w:val="00786443"/>
    <w:rsid w:val="00792BD9"/>
    <w:rsid w:val="007948A4"/>
    <w:rsid w:val="00794A93"/>
    <w:rsid w:val="00794D6C"/>
    <w:rsid w:val="007A06A2"/>
    <w:rsid w:val="007A3967"/>
    <w:rsid w:val="007A3C5A"/>
    <w:rsid w:val="007B1979"/>
    <w:rsid w:val="007B24BC"/>
    <w:rsid w:val="007B3216"/>
    <w:rsid w:val="007B33C7"/>
    <w:rsid w:val="007B45D9"/>
    <w:rsid w:val="007B55F2"/>
    <w:rsid w:val="007B7BAF"/>
    <w:rsid w:val="007C05DD"/>
    <w:rsid w:val="007C2EEB"/>
    <w:rsid w:val="007C44ED"/>
    <w:rsid w:val="007C4960"/>
    <w:rsid w:val="007D0011"/>
    <w:rsid w:val="007D5498"/>
    <w:rsid w:val="007E1F8E"/>
    <w:rsid w:val="007E2C37"/>
    <w:rsid w:val="007F2A7B"/>
    <w:rsid w:val="007F344A"/>
    <w:rsid w:val="007F41C9"/>
    <w:rsid w:val="007F73F2"/>
    <w:rsid w:val="007F7A42"/>
    <w:rsid w:val="0080066F"/>
    <w:rsid w:val="00800B75"/>
    <w:rsid w:val="0080103A"/>
    <w:rsid w:val="00801780"/>
    <w:rsid w:val="00804A65"/>
    <w:rsid w:val="00810AD9"/>
    <w:rsid w:val="00811970"/>
    <w:rsid w:val="00812446"/>
    <w:rsid w:val="00817E49"/>
    <w:rsid w:val="0082042F"/>
    <w:rsid w:val="008249C7"/>
    <w:rsid w:val="00827AF0"/>
    <w:rsid w:val="00830B28"/>
    <w:rsid w:val="00832812"/>
    <w:rsid w:val="00842477"/>
    <w:rsid w:val="00844EC2"/>
    <w:rsid w:val="00846954"/>
    <w:rsid w:val="00853250"/>
    <w:rsid w:val="00856652"/>
    <w:rsid w:val="008612C4"/>
    <w:rsid w:val="00863581"/>
    <w:rsid w:val="00865F7D"/>
    <w:rsid w:val="00883A59"/>
    <w:rsid w:val="0088447B"/>
    <w:rsid w:val="008866AE"/>
    <w:rsid w:val="00887AC3"/>
    <w:rsid w:val="00891017"/>
    <w:rsid w:val="008921D1"/>
    <w:rsid w:val="00894203"/>
    <w:rsid w:val="00896112"/>
    <w:rsid w:val="008974C2"/>
    <w:rsid w:val="008A5310"/>
    <w:rsid w:val="008A628E"/>
    <w:rsid w:val="008A71C8"/>
    <w:rsid w:val="008A78AA"/>
    <w:rsid w:val="008B12ED"/>
    <w:rsid w:val="008B7E7D"/>
    <w:rsid w:val="008C2300"/>
    <w:rsid w:val="008C7300"/>
    <w:rsid w:val="008C7BD1"/>
    <w:rsid w:val="008D0E86"/>
    <w:rsid w:val="008D5242"/>
    <w:rsid w:val="008E2B74"/>
    <w:rsid w:val="008F2071"/>
    <w:rsid w:val="008F2954"/>
    <w:rsid w:val="008F54B9"/>
    <w:rsid w:val="008F7D72"/>
    <w:rsid w:val="00904BDB"/>
    <w:rsid w:val="0090578D"/>
    <w:rsid w:val="00905D1B"/>
    <w:rsid w:val="009079ED"/>
    <w:rsid w:val="00907A74"/>
    <w:rsid w:val="00915DE5"/>
    <w:rsid w:val="00922981"/>
    <w:rsid w:val="009304E7"/>
    <w:rsid w:val="00933DAD"/>
    <w:rsid w:val="009350E3"/>
    <w:rsid w:val="00935AB7"/>
    <w:rsid w:val="00937C37"/>
    <w:rsid w:val="00941510"/>
    <w:rsid w:val="00942D9E"/>
    <w:rsid w:val="00943B61"/>
    <w:rsid w:val="00945867"/>
    <w:rsid w:val="00946645"/>
    <w:rsid w:val="0094776F"/>
    <w:rsid w:val="00953413"/>
    <w:rsid w:val="009543E6"/>
    <w:rsid w:val="009547B0"/>
    <w:rsid w:val="009574BE"/>
    <w:rsid w:val="00957786"/>
    <w:rsid w:val="009656E0"/>
    <w:rsid w:val="00970CAF"/>
    <w:rsid w:val="009772A7"/>
    <w:rsid w:val="0098289E"/>
    <w:rsid w:val="00982CAB"/>
    <w:rsid w:val="00983E72"/>
    <w:rsid w:val="00992C4F"/>
    <w:rsid w:val="00993F8D"/>
    <w:rsid w:val="00996E2C"/>
    <w:rsid w:val="009A15E2"/>
    <w:rsid w:val="009A6EC5"/>
    <w:rsid w:val="009A7261"/>
    <w:rsid w:val="009B044D"/>
    <w:rsid w:val="009B5E94"/>
    <w:rsid w:val="009C5926"/>
    <w:rsid w:val="009C5C8C"/>
    <w:rsid w:val="009C61C7"/>
    <w:rsid w:val="009D3903"/>
    <w:rsid w:val="009D429B"/>
    <w:rsid w:val="009D7E0D"/>
    <w:rsid w:val="009E10D8"/>
    <w:rsid w:val="009E25BF"/>
    <w:rsid w:val="009E2C00"/>
    <w:rsid w:val="009E5436"/>
    <w:rsid w:val="009E583E"/>
    <w:rsid w:val="009E79CE"/>
    <w:rsid w:val="009F0371"/>
    <w:rsid w:val="009F238A"/>
    <w:rsid w:val="009F67E9"/>
    <w:rsid w:val="009F6BE9"/>
    <w:rsid w:val="009F6FE5"/>
    <w:rsid w:val="009F73FF"/>
    <w:rsid w:val="00A0115A"/>
    <w:rsid w:val="00A05193"/>
    <w:rsid w:val="00A075D1"/>
    <w:rsid w:val="00A07DA6"/>
    <w:rsid w:val="00A1049F"/>
    <w:rsid w:val="00A111C6"/>
    <w:rsid w:val="00A13771"/>
    <w:rsid w:val="00A14317"/>
    <w:rsid w:val="00A16021"/>
    <w:rsid w:val="00A23F3A"/>
    <w:rsid w:val="00A24D63"/>
    <w:rsid w:val="00A258F8"/>
    <w:rsid w:val="00A259D8"/>
    <w:rsid w:val="00A313D0"/>
    <w:rsid w:val="00A33371"/>
    <w:rsid w:val="00A36053"/>
    <w:rsid w:val="00A3718D"/>
    <w:rsid w:val="00A40242"/>
    <w:rsid w:val="00A407EE"/>
    <w:rsid w:val="00A4133D"/>
    <w:rsid w:val="00A42292"/>
    <w:rsid w:val="00A45D22"/>
    <w:rsid w:val="00A45F94"/>
    <w:rsid w:val="00A50CFA"/>
    <w:rsid w:val="00A52BDC"/>
    <w:rsid w:val="00A57DC1"/>
    <w:rsid w:val="00A610F0"/>
    <w:rsid w:val="00A62C67"/>
    <w:rsid w:val="00A637F5"/>
    <w:rsid w:val="00A6499F"/>
    <w:rsid w:val="00A65614"/>
    <w:rsid w:val="00A664F7"/>
    <w:rsid w:val="00A711EF"/>
    <w:rsid w:val="00A717D4"/>
    <w:rsid w:val="00A737B2"/>
    <w:rsid w:val="00A73BC2"/>
    <w:rsid w:val="00A756CC"/>
    <w:rsid w:val="00A768B0"/>
    <w:rsid w:val="00A76C94"/>
    <w:rsid w:val="00A8184A"/>
    <w:rsid w:val="00A83E8A"/>
    <w:rsid w:val="00A85E30"/>
    <w:rsid w:val="00A85E4F"/>
    <w:rsid w:val="00A91CD3"/>
    <w:rsid w:val="00AA6AF3"/>
    <w:rsid w:val="00AA7687"/>
    <w:rsid w:val="00AA7B4F"/>
    <w:rsid w:val="00AB3903"/>
    <w:rsid w:val="00AC5221"/>
    <w:rsid w:val="00AD50B3"/>
    <w:rsid w:val="00AD5A46"/>
    <w:rsid w:val="00AE4FDE"/>
    <w:rsid w:val="00AE5EA2"/>
    <w:rsid w:val="00AE616A"/>
    <w:rsid w:val="00AF3565"/>
    <w:rsid w:val="00AF4331"/>
    <w:rsid w:val="00AF67E4"/>
    <w:rsid w:val="00AF73BA"/>
    <w:rsid w:val="00B00286"/>
    <w:rsid w:val="00B00C13"/>
    <w:rsid w:val="00B03AF3"/>
    <w:rsid w:val="00B0644A"/>
    <w:rsid w:val="00B07962"/>
    <w:rsid w:val="00B07F0C"/>
    <w:rsid w:val="00B11A56"/>
    <w:rsid w:val="00B12952"/>
    <w:rsid w:val="00B13C0C"/>
    <w:rsid w:val="00B13DE3"/>
    <w:rsid w:val="00B13EFA"/>
    <w:rsid w:val="00B20735"/>
    <w:rsid w:val="00B209BF"/>
    <w:rsid w:val="00B21345"/>
    <w:rsid w:val="00B246A0"/>
    <w:rsid w:val="00B27A6A"/>
    <w:rsid w:val="00B3154D"/>
    <w:rsid w:val="00B32FDC"/>
    <w:rsid w:val="00B35093"/>
    <w:rsid w:val="00B35524"/>
    <w:rsid w:val="00B4134E"/>
    <w:rsid w:val="00B425FE"/>
    <w:rsid w:val="00B4328F"/>
    <w:rsid w:val="00B53AE4"/>
    <w:rsid w:val="00B53EB3"/>
    <w:rsid w:val="00B654B9"/>
    <w:rsid w:val="00B7356E"/>
    <w:rsid w:val="00B76767"/>
    <w:rsid w:val="00B80E5B"/>
    <w:rsid w:val="00B87E72"/>
    <w:rsid w:val="00B91961"/>
    <w:rsid w:val="00B94D2B"/>
    <w:rsid w:val="00B95DB3"/>
    <w:rsid w:val="00B95F08"/>
    <w:rsid w:val="00BA2F53"/>
    <w:rsid w:val="00BA3073"/>
    <w:rsid w:val="00BA4325"/>
    <w:rsid w:val="00BA7E1A"/>
    <w:rsid w:val="00BB00F5"/>
    <w:rsid w:val="00BB1852"/>
    <w:rsid w:val="00BB2127"/>
    <w:rsid w:val="00BB4FB4"/>
    <w:rsid w:val="00BB68FB"/>
    <w:rsid w:val="00BC0DD8"/>
    <w:rsid w:val="00BC18E0"/>
    <w:rsid w:val="00BC78C4"/>
    <w:rsid w:val="00BC7FAF"/>
    <w:rsid w:val="00BD2977"/>
    <w:rsid w:val="00BD66C9"/>
    <w:rsid w:val="00BE0AA2"/>
    <w:rsid w:val="00BE321A"/>
    <w:rsid w:val="00BE57D9"/>
    <w:rsid w:val="00BE5845"/>
    <w:rsid w:val="00BE6725"/>
    <w:rsid w:val="00BE7C29"/>
    <w:rsid w:val="00BF3E1D"/>
    <w:rsid w:val="00BF5008"/>
    <w:rsid w:val="00C00366"/>
    <w:rsid w:val="00C0096B"/>
    <w:rsid w:val="00C00CD7"/>
    <w:rsid w:val="00C017CE"/>
    <w:rsid w:val="00C024E4"/>
    <w:rsid w:val="00C030B1"/>
    <w:rsid w:val="00C04C8A"/>
    <w:rsid w:val="00C057A0"/>
    <w:rsid w:val="00C05D8C"/>
    <w:rsid w:val="00C061A6"/>
    <w:rsid w:val="00C06286"/>
    <w:rsid w:val="00C0659B"/>
    <w:rsid w:val="00C076A0"/>
    <w:rsid w:val="00C15E1E"/>
    <w:rsid w:val="00C1629B"/>
    <w:rsid w:val="00C2014E"/>
    <w:rsid w:val="00C230B3"/>
    <w:rsid w:val="00C247EB"/>
    <w:rsid w:val="00C2512D"/>
    <w:rsid w:val="00C27415"/>
    <w:rsid w:val="00C27E89"/>
    <w:rsid w:val="00C312D2"/>
    <w:rsid w:val="00C3241A"/>
    <w:rsid w:val="00C37FA7"/>
    <w:rsid w:val="00C50D59"/>
    <w:rsid w:val="00C537D7"/>
    <w:rsid w:val="00C55A45"/>
    <w:rsid w:val="00C57D23"/>
    <w:rsid w:val="00C62617"/>
    <w:rsid w:val="00C62D04"/>
    <w:rsid w:val="00C6325B"/>
    <w:rsid w:val="00C64712"/>
    <w:rsid w:val="00C6474B"/>
    <w:rsid w:val="00C6619F"/>
    <w:rsid w:val="00C66257"/>
    <w:rsid w:val="00C66F94"/>
    <w:rsid w:val="00C67D4C"/>
    <w:rsid w:val="00C707BD"/>
    <w:rsid w:val="00C76B22"/>
    <w:rsid w:val="00C771DC"/>
    <w:rsid w:val="00C8238D"/>
    <w:rsid w:val="00C82B52"/>
    <w:rsid w:val="00C836AC"/>
    <w:rsid w:val="00C9193D"/>
    <w:rsid w:val="00C91DE7"/>
    <w:rsid w:val="00C96533"/>
    <w:rsid w:val="00C970AD"/>
    <w:rsid w:val="00C97C7B"/>
    <w:rsid w:val="00CA0A9A"/>
    <w:rsid w:val="00CA1B50"/>
    <w:rsid w:val="00CA74F3"/>
    <w:rsid w:val="00CB0E99"/>
    <w:rsid w:val="00CB1C46"/>
    <w:rsid w:val="00CB37FA"/>
    <w:rsid w:val="00CB72AF"/>
    <w:rsid w:val="00CB7477"/>
    <w:rsid w:val="00CC2C46"/>
    <w:rsid w:val="00CC514F"/>
    <w:rsid w:val="00CC60AB"/>
    <w:rsid w:val="00CC6A0F"/>
    <w:rsid w:val="00CD2D0C"/>
    <w:rsid w:val="00CD341D"/>
    <w:rsid w:val="00CD5AA8"/>
    <w:rsid w:val="00CD763F"/>
    <w:rsid w:val="00CD7C07"/>
    <w:rsid w:val="00CE2EA6"/>
    <w:rsid w:val="00CF0C2C"/>
    <w:rsid w:val="00CF22FA"/>
    <w:rsid w:val="00CF52D0"/>
    <w:rsid w:val="00CF66D6"/>
    <w:rsid w:val="00D0226A"/>
    <w:rsid w:val="00D047C6"/>
    <w:rsid w:val="00D0490C"/>
    <w:rsid w:val="00D07B71"/>
    <w:rsid w:val="00D11664"/>
    <w:rsid w:val="00D15317"/>
    <w:rsid w:val="00D15646"/>
    <w:rsid w:val="00D172FC"/>
    <w:rsid w:val="00D22B3D"/>
    <w:rsid w:val="00D33065"/>
    <w:rsid w:val="00D35936"/>
    <w:rsid w:val="00D36E67"/>
    <w:rsid w:val="00D42740"/>
    <w:rsid w:val="00D43F88"/>
    <w:rsid w:val="00D44CD8"/>
    <w:rsid w:val="00D5094F"/>
    <w:rsid w:val="00D50CC2"/>
    <w:rsid w:val="00D533F3"/>
    <w:rsid w:val="00D579DB"/>
    <w:rsid w:val="00D57F97"/>
    <w:rsid w:val="00D677B7"/>
    <w:rsid w:val="00D701B3"/>
    <w:rsid w:val="00D72D89"/>
    <w:rsid w:val="00D733FE"/>
    <w:rsid w:val="00D778BE"/>
    <w:rsid w:val="00D8068B"/>
    <w:rsid w:val="00D80B80"/>
    <w:rsid w:val="00D86977"/>
    <w:rsid w:val="00D9179F"/>
    <w:rsid w:val="00D93A2C"/>
    <w:rsid w:val="00D94D62"/>
    <w:rsid w:val="00D971A5"/>
    <w:rsid w:val="00DA003C"/>
    <w:rsid w:val="00DA1E8F"/>
    <w:rsid w:val="00DA36E2"/>
    <w:rsid w:val="00DA477D"/>
    <w:rsid w:val="00DA508D"/>
    <w:rsid w:val="00DB1D1A"/>
    <w:rsid w:val="00DC0709"/>
    <w:rsid w:val="00DC297B"/>
    <w:rsid w:val="00DD0AA2"/>
    <w:rsid w:val="00DD244B"/>
    <w:rsid w:val="00DD4B38"/>
    <w:rsid w:val="00DE07C8"/>
    <w:rsid w:val="00DE2C35"/>
    <w:rsid w:val="00DE713A"/>
    <w:rsid w:val="00DE7626"/>
    <w:rsid w:val="00DF03B2"/>
    <w:rsid w:val="00DF2B0D"/>
    <w:rsid w:val="00DF45D8"/>
    <w:rsid w:val="00DF55A5"/>
    <w:rsid w:val="00DF6329"/>
    <w:rsid w:val="00DF7D4C"/>
    <w:rsid w:val="00E00245"/>
    <w:rsid w:val="00E03018"/>
    <w:rsid w:val="00E06BD0"/>
    <w:rsid w:val="00E07D89"/>
    <w:rsid w:val="00E10FC1"/>
    <w:rsid w:val="00E12291"/>
    <w:rsid w:val="00E14529"/>
    <w:rsid w:val="00E146B5"/>
    <w:rsid w:val="00E166E3"/>
    <w:rsid w:val="00E167B2"/>
    <w:rsid w:val="00E17056"/>
    <w:rsid w:val="00E211A4"/>
    <w:rsid w:val="00E22CE3"/>
    <w:rsid w:val="00E22D14"/>
    <w:rsid w:val="00E22D44"/>
    <w:rsid w:val="00E245F2"/>
    <w:rsid w:val="00E25728"/>
    <w:rsid w:val="00E25B57"/>
    <w:rsid w:val="00E34A98"/>
    <w:rsid w:val="00E3666D"/>
    <w:rsid w:val="00E3761D"/>
    <w:rsid w:val="00E40208"/>
    <w:rsid w:val="00E43454"/>
    <w:rsid w:val="00E44199"/>
    <w:rsid w:val="00E456BD"/>
    <w:rsid w:val="00E47BF4"/>
    <w:rsid w:val="00E509AF"/>
    <w:rsid w:val="00E53EC6"/>
    <w:rsid w:val="00E55AE3"/>
    <w:rsid w:val="00E620D3"/>
    <w:rsid w:val="00E627A8"/>
    <w:rsid w:val="00E63A8E"/>
    <w:rsid w:val="00E67654"/>
    <w:rsid w:val="00E746CA"/>
    <w:rsid w:val="00E7684C"/>
    <w:rsid w:val="00E77B24"/>
    <w:rsid w:val="00E77B3B"/>
    <w:rsid w:val="00E81DAE"/>
    <w:rsid w:val="00E87F02"/>
    <w:rsid w:val="00E929EC"/>
    <w:rsid w:val="00E954F0"/>
    <w:rsid w:val="00E97044"/>
    <w:rsid w:val="00EA09C3"/>
    <w:rsid w:val="00EA329A"/>
    <w:rsid w:val="00EA5FBB"/>
    <w:rsid w:val="00EA6601"/>
    <w:rsid w:val="00EB367D"/>
    <w:rsid w:val="00EB5320"/>
    <w:rsid w:val="00EC1AAE"/>
    <w:rsid w:val="00EC4E23"/>
    <w:rsid w:val="00EC6735"/>
    <w:rsid w:val="00EC7E62"/>
    <w:rsid w:val="00ED14D7"/>
    <w:rsid w:val="00ED1E60"/>
    <w:rsid w:val="00ED275D"/>
    <w:rsid w:val="00ED3451"/>
    <w:rsid w:val="00ED4F2B"/>
    <w:rsid w:val="00ED63EB"/>
    <w:rsid w:val="00ED6B55"/>
    <w:rsid w:val="00EE32D6"/>
    <w:rsid w:val="00EE409F"/>
    <w:rsid w:val="00EE6FFF"/>
    <w:rsid w:val="00EF0F3C"/>
    <w:rsid w:val="00EF2E69"/>
    <w:rsid w:val="00EF4067"/>
    <w:rsid w:val="00EF44CC"/>
    <w:rsid w:val="00EF47B4"/>
    <w:rsid w:val="00F04757"/>
    <w:rsid w:val="00F067CF"/>
    <w:rsid w:val="00F10186"/>
    <w:rsid w:val="00F126E3"/>
    <w:rsid w:val="00F2091E"/>
    <w:rsid w:val="00F231D3"/>
    <w:rsid w:val="00F25B57"/>
    <w:rsid w:val="00F30613"/>
    <w:rsid w:val="00F326C5"/>
    <w:rsid w:val="00F3345A"/>
    <w:rsid w:val="00F33E53"/>
    <w:rsid w:val="00F364B4"/>
    <w:rsid w:val="00F36558"/>
    <w:rsid w:val="00F40219"/>
    <w:rsid w:val="00F42D43"/>
    <w:rsid w:val="00F4531B"/>
    <w:rsid w:val="00F60252"/>
    <w:rsid w:val="00F62240"/>
    <w:rsid w:val="00F6559C"/>
    <w:rsid w:val="00F677E2"/>
    <w:rsid w:val="00F7253C"/>
    <w:rsid w:val="00F77C4E"/>
    <w:rsid w:val="00F81A4B"/>
    <w:rsid w:val="00F81B2E"/>
    <w:rsid w:val="00F82856"/>
    <w:rsid w:val="00F829FA"/>
    <w:rsid w:val="00F8679E"/>
    <w:rsid w:val="00F9029B"/>
    <w:rsid w:val="00F958AF"/>
    <w:rsid w:val="00F96F47"/>
    <w:rsid w:val="00F97D5E"/>
    <w:rsid w:val="00FA0064"/>
    <w:rsid w:val="00FA07BD"/>
    <w:rsid w:val="00FA08C9"/>
    <w:rsid w:val="00FA1809"/>
    <w:rsid w:val="00FA2EE2"/>
    <w:rsid w:val="00FA2F43"/>
    <w:rsid w:val="00FA7DBF"/>
    <w:rsid w:val="00FB6BC9"/>
    <w:rsid w:val="00FC311B"/>
    <w:rsid w:val="00FC5942"/>
    <w:rsid w:val="00FC69E2"/>
    <w:rsid w:val="00FD520B"/>
    <w:rsid w:val="00FD57B4"/>
    <w:rsid w:val="00FE41E2"/>
    <w:rsid w:val="00FE531B"/>
    <w:rsid w:val="00FF6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840FD15"/>
  <w15:chartTrackingRefBased/>
  <w15:docId w15:val="{ADCB058E-F904-4B51-88AE-4333762B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7C37"/>
    <w:rPr>
      <w:rFonts w:ascii="Arial" w:hAnsi="Arial"/>
      <w:sz w:val="22"/>
    </w:rPr>
  </w:style>
  <w:style w:type="paragraph" w:styleId="Heading1">
    <w:name w:val="heading 1"/>
    <w:basedOn w:val="Normal"/>
    <w:next w:val="Normal"/>
    <w:link w:val="Heading1Char"/>
    <w:qFormat/>
    <w:rsid w:val="00A45D22"/>
    <w:pPr>
      <w:keepNext/>
      <w:spacing w:after="60"/>
      <w:jc w:val="right"/>
      <w:outlineLvl w:val="0"/>
    </w:pPr>
    <w:rPr>
      <w:b/>
      <w:sz w:val="32"/>
    </w:rPr>
  </w:style>
  <w:style w:type="paragraph" w:styleId="Heading2">
    <w:name w:val="heading 2"/>
    <w:basedOn w:val="Normal"/>
    <w:next w:val="Normal"/>
    <w:qFormat/>
    <w:rsid w:val="00A45D22"/>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22"/>
    <w:pPr>
      <w:tabs>
        <w:tab w:val="center" w:pos="4153"/>
        <w:tab w:val="right" w:pos="8306"/>
      </w:tabs>
    </w:pPr>
  </w:style>
  <w:style w:type="paragraph" w:styleId="Footer">
    <w:name w:val="footer"/>
    <w:basedOn w:val="Normal"/>
    <w:link w:val="FooterChar"/>
    <w:uiPriority w:val="99"/>
    <w:rsid w:val="00A45D22"/>
    <w:pPr>
      <w:tabs>
        <w:tab w:val="center" w:pos="4153"/>
        <w:tab w:val="right" w:pos="8306"/>
      </w:tabs>
    </w:pPr>
  </w:style>
  <w:style w:type="character" w:styleId="PageNumber">
    <w:name w:val="page number"/>
    <w:basedOn w:val="DefaultParagraphFont"/>
    <w:rsid w:val="00A45D22"/>
  </w:style>
  <w:style w:type="paragraph" w:styleId="FootnoteText">
    <w:name w:val="footnote text"/>
    <w:basedOn w:val="Normal"/>
    <w:semiHidden/>
    <w:rsid w:val="00A45D22"/>
  </w:style>
  <w:style w:type="character" w:styleId="FootnoteReference">
    <w:name w:val="footnote reference"/>
    <w:semiHidden/>
    <w:rsid w:val="00A45D22"/>
    <w:rPr>
      <w:vertAlign w:val="superscript"/>
    </w:rPr>
  </w:style>
  <w:style w:type="paragraph" w:styleId="BodyTextIndent">
    <w:name w:val="Body Text Indent"/>
    <w:basedOn w:val="Normal"/>
    <w:link w:val="BodyTextIndentChar"/>
    <w:uiPriority w:val="99"/>
    <w:rsid w:val="00A45D22"/>
    <w:pPr>
      <w:ind w:left="567"/>
      <w:jc w:val="both"/>
    </w:pPr>
  </w:style>
  <w:style w:type="paragraph" w:styleId="BodyTextIndent2">
    <w:name w:val="Body Text Indent 2"/>
    <w:basedOn w:val="Normal"/>
    <w:rsid w:val="00A45D22"/>
    <w:pPr>
      <w:ind w:left="600"/>
      <w:jc w:val="both"/>
    </w:pPr>
  </w:style>
  <w:style w:type="paragraph" w:styleId="BodyText">
    <w:name w:val="Body Text"/>
    <w:basedOn w:val="Normal"/>
    <w:rsid w:val="00A45D22"/>
    <w:pPr>
      <w:jc w:val="both"/>
    </w:pPr>
  </w:style>
  <w:style w:type="paragraph" w:styleId="BodyTextIndent3">
    <w:name w:val="Body Text Indent 3"/>
    <w:basedOn w:val="Normal"/>
    <w:rsid w:val="00A45D22"/>
    <w:pPr>
      <w:ind w:left="602"/>
      <w:jc w:val="both"/>
    </w:pPr>
  </w:style>
  <w:style w:type="paragraph" w:styleId="BodyText2">
    <w:name w:val="Body Text 2"/>
    <w:basedOn w:val="Normal"/>
    <w:link w:val="BodyText2Char"/>
    <w:rsid w:val="00A45D22"/>
  </w:style>
  <w:style w:type="paragraph" w:styleId="BodyText3">
    <w:name w:val="Body Text 3"/>
    <w:basedOn w:val="Normal"/>
    <w:rsid w:val="00A45D22"/>
    <w:pPr>
      <w:jc w:val="both"/>
    </w:pPr>
    <w:rPr>
      <w:b/>
    </w:rPr>
  </w:style>
  <w:style w:type="paragraph" w:styleId="BalloonText">
    <w:name w:val="Balloon Text"/>
    <w:basedOn w:val="Normal"/>
    <w:semiHidden/>
    <w:rsid w:val="0040643F"/>
    <w:rPr>
      <w:rFonts w:ascii="Tahoma" w:hAnsi="Tahoma" w:cs="Tahoma"/>
      <w:sz w:val="16"/>
      <w:szCs w:val="16"/>
    </w:rPr>
  </w:style>
  <w:style w:type="character" w:customStyle="1" w:styleId="HeaderChar">
    <w:name w:val="Header Char"/>
    <w:link w:val="Header"/>
    <w:uiPriority w:val="99"/>
    <w:rsid w:val="00F958AF"/>
    <w:rPr>
      <w:rFonts w:ascii="Arial" w:hAnsi="Arial"/>
      <w:sz w:val="22"/>
    </w:rPr>
  </w:style>
  <w:style w:type="character" w:customStyle="1" w:styleId="FooterChar">
    <w:name w:val="Footer Char"/>
    <w:link w:val="Footer"/>
    <w:uiPriority w:val="99"/>
    <w:rsid w:val="00D8068B"/>
    <w:rPr>
      <w:rFonts w:ascii="Arial" w:hAnsi="Arial"/>
      <w:sz w:val="22"/>
    </w:rPr>
  </w:style>
  <w:style w:type="character" w:customStyle="1" w:styleId="BodyText2Char">
    <w:name w:val="Body Text 2 Char"/>
    <w:link w:val="BodyText2"/>
    <w:rsid w:val="005856DF"/>
    <w:rPr>
      <w:rFonts w:ascii="Arial" w:hAnsi="Arial"/>
      <w:sz w:val="22"/>
    </w:rPr>
  </w:style>
  <w:style w:type="paragraph" w:styleId="ListParagraph">
    <w:name w:val="List Paragraph"/>
    <w:aliases w:val="Bullet 1,Bullet Points,Bullet Style,Colorful List - Accent 11,Dot pt,F5 List Paragraph,Indicator Text,L,List Paragraph Char Char Char,List Paragraph1,List Paragraph12,MAIN CONTENT,No Spacing1,Normal numbered,Numbered Para 1,NumberedList"/>
    <w:basedOn w:val="Normal"/>
    <w:link w:val="ListParagraphChar"/>
    <w:uiPriority w:val="34"/>
    <w:qFormat/>
    <w:rsid w:val="00C64712"/>
    <w:pPr>
      <w:ind w:left="720"/>
    </w:pPr>
  </w:style>
  <w:style w:type="paragraph" w:customStyle="1" w:styleId="DeptOutNumbered">
    <w:name w:val="DeptOutNumbered"/>
    <w:basedOn w:val="Normal"/>
    <w:rsid w:val="00265C3B"/>
    <w:pPr>
      <w:widowControl w:val="0"/>
      <w:numPr>
        <w:numId w:val="1"/>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sid w:val="004A2A10"/>
    <w:rPr>
      <w:rFonts w:ascii="Arial" w:hAnsi="Arial"/>
      <w:b/>
      <w:sz w:val="32"/>
    </w:rPr>
  </w:style>
  <w:style w:type="character" w:customStyle="1" w:styleId="BodyTextIndentChar">
    <w:name w:val="Body Text Indent Char"/>
    <w:link w:val="BodyTextIndent"/>
    <w:uiPriority w:val="99"/>
    <w:rsid w:val="00EA329A"/>
    <w:rPr>
      <w:rFonts w:ascii="Arial" w:hAnsi="Arial"/>
      <w:sz w:val="22"/>
    </w:rPr>
  </w:style>
  <w:style w:type="paragraph" w:styleId="Subtitle">
    <w:name w:val="Subtitle"/>
    <w:basedOn w:val="Normal"/>
    <w:link w:val="SubtitleChar"/>
    <w:qFormat/>
    <w:rsid w:val="00412AFB"/>
    <w:pPr>
      <w:jc w:val="both"/>
    </w:pPr>
    <w:rPr>
      <w:b/>
      <w:sz w:val="20"/>
    </w:rPr>
  </w:style>
  <w:style w:type="character" w:customStyle="1" w:styleId="SubtitleChar">
    <w:name w:val="Subtitle Char"/>
    <w:link w:val="Subtitle"/>
    <w:rsid w:val="00412AFB"/>
    <w:rPr>
      <w:rFonts w:ascii="Arial" w:hAnsi="Arial"/>
      <w:b/>
    </w:rPr>
  </w:style>
  <w:style w:type="character" w:customStyle="1" w:styleId="ListParagraphChar">
    <w:name w:val="List Paragraph Char"/>
    <w:aliases w:val="Bullet 1 Char,Bullet Points Char,Bullet Style Char,Colorful List - Accent 11 Char,Dot pt Char,F5 List Paragraph Char,Indicator Text Char,L Char,List Paragraph Char Char Char Char,List Paragraph1 Char,List Paragraph12 Char"/>
    <w:link w:val="ListParagraph"/>
    <w:uiPriority w:val="34"/>
    <w:qFormat/>
    <w:rsid w:val="00D33065"/>
    <w:rPr>
      <w:rFonts w:ascii="Arial" w:hAnsi="Arial"/>
      <w:sz w:val="22"/>
    </w:rPr>
  </w:style>
  <w:style w:type="character" w:styleId="Hyperlink">
    <w:name w:val="Hyperlink"/>
    <w:uiPriority w:val="99"/>
    <w:rsid w:val="00BB4FB4"/>
    <w:rPr>
      <w:color w:val="0000FF"/>
      <w:u w:val="single"/>
    </w:rPr>
  </w:style>
  <w:style w:type="paragraph" w:styleId="NormalWeb">
    <w:name w:val="Normal (Web)"/>
    <w:basedOn w:val="Normal"/>
    <w:rsid w:val="00CE2EA6"/>
    <w:pPr>
      <w:spacing w:before="100" w:beforeAutospacing="1" w:after="100" w:afterAutospacing="1"/>
    </w:pPr>
    <w:rPr>
      <w:rFonts w:ascii="Times New Roman" w:hAnsi="Times New Roman"/>
      <w:sz w:val="24"/>
      <w:szCs w:val="24"/>
    </w:rPr>
  </w:style>
  <w:style w:type="paragraph" w:customStyle="1" w:styleId="Default">
    <w:name w:val="Default"/>
    <w:rsid w:val="00417849"/>
    <w:pPr>
      <w:autoSpaceDE w:val="0"/>
      <w:autoSpaceDN w:val="0"/>
      <w:adjustRightInd w:val="0"/>
    </w:pPr>
    <w:rPr>
      <w:rFonts w:ascii="Arial" w:eastAsia="Calibri" w:hAnsi="Arial" w:cs="Arial"/>
      <w:color w:val="000000"/>
      <w:sz w:val="24"/>
      <w:szCs w:val="24"/>
      <w:lang w:eastAsia="en-US"/>
    </w:rPr>
  </w:style>
  <w:style w:type="paragraph" w:customStyle="1" w:styleId="pf0">
    <w:name w:val="pf0"/>
    <w:basedOn w:val="Normal"/>
    <w:rsid w:val="00846954"/>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846954"/>
    <w:rPr>
      <w:rFonts w:ascii="Segoe UI" w:hAnsi="Segoe UI" w:cs="Segoe UI" w:hint="default"/>
      <w:color w:val="66666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3769">
      <w:bodyDiv w:val="1"/>
      <w:marLeft w:val="0"/>
      <w:marRight w:val="0"/>
      <w:marTop w:val="0"/>
      <w:marBottom w:val="0"/>
      <w:divBdr>
        <w:top w:val="none" w:sz="0" w:space="0" w:color="auto"/>
        <w:left w:val="none" w:sz="0" w:space="0" w:color="auto"/>
        <w:bottom w:val="none" w:sz="0" w:space="0" w:color="auto"/>
        <w:right w:val="none" w:sz="0" w:space="0" w:color="auto"/>
      </w:divBdr>
    </w:div>
    <w:div w:id="966663766">
      <w:bodyDiv w:val="1"/>
      <w:marLeft w:val="0"/>
      <w:marRight w:val="0"/>
      <w:marTop w:val="0"/>
      <w:marBottom w:val="0"/>
      <w:divBdr>
        <w:top w:val="none" w:sz="0" w:space="0" w:color="auto"/>
        <w:left w:val="none" w:sz="0" w:space="0" w:color="auto"/>
        <w:bottom w:val="none" w:sz="0" w:space="0" w:color="auto"/>
        <w:right w:val="none" w:sz="0" w:space="0" w:color="auto"/>
      </w:divBdr>
    </w:div>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100182190">
      <w:bodyDiv w:val="1"/>
      <w:marLeft w:val="0"/>
      <w:marRight w:val="0"/>
      <w:marTop w:val="0"/>
      <w:marBottom w:val="0"/>
      <w:divBdr>
        <w:top w:val="none" w:sz="0" w:space="0" w:color="auto"/>
        <w:left w:val="none" w:sz="0" w:space="0" w:color="auto"/>
        <w:bottom w:val="none" w:sz="0" w:space="0" w:color="auto"/>
        <w:right w:val="none" w:sz="0" w:space="0" w:color="auto"/>
      </w:divBdr>
    </w:div>
    <w:div w:id="1741058000">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6A076-87F7-48DB-B0CF-089C2423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04MINSAUTUMN.dot</Template>
  <TotalTime>413</TotalTime>
  <Pages>12</Pages>
  <Words>3391</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21693</CharactersWithSpaces>
  <SharedDoc>false</SharedDoc>
  <HLinks>
    <vt:vector size="12" baseType="variant">
      <vt:variant>
        <vt:i4>4718683</vt:i4>
      </vt:variant>
      <vt:variant>
        <vt:i4>105</vt:i4>
      </vt:variant>
      <vt:variant>
        <vt:i4>0</vt:i4>
      </vt:variant>
      <vt:variant>
        <vt:i4>5</vt:i4>
      </vt:variant>
      <vt:variant>
        <vt:lpwstr>https://nga.vc-enable.co.uk/</vt:lpwstr>
      </vt:variant>
      <vt:variant>
        <vt:lpwstr/>
      </vt:variant>
      <vt:variant>
        <vt:i4>6160406</vt:i4>
      </vt:variant>
      <vt:variant>
        <vt:i4>102</vt:i4>
      </vt:variant>
      <vt:variant>
        <vt:i4>0</vt:i4>
      </vt:variant>
      <vt:variant>
        <vt:i4>5</vt:i4>
      </vt:variant>
      <vt:variant>
        <vt:lpwstr>http://www.lancashire.gov.uk/lpds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Education</dc:creator>
  <cp:keywords/>
  <cp:lastModifiedBy>Morris, Val</cp:lastModifiedBy>
  <cp:revision>10</cp:revision>
  <cp:lastPrinted>2017-02-10T11:43:00Z</cp:lastPrinted>
  <dcterms:created xsi:type="dcterms:W3CDTF">2022-07-28T11:41:00Z</dcterms:created>
  <dcterms:modified xsi:type="dcterms:W3CDTF">2022-08-01T08:54:00Z</dcterms:modified>
</cp:coreProperties>
</file>