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9B4D6" w14:textId="77777777" w:rsidR="00B83199" w:rsidRDefault="00B83199" w:rsidP="006E3C60">
      <w:pPr>
        <w:tabs>
          <w:tab w:val="left" w:pos="1620"/>
        </w:tabs>
      </w:pPr>
    </w:p>
    <w:tbl>
      <w:tblPr>
        <w:tblW w:w="9855" w:type="dxa"/>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9855"/>
      </w:tblGrid>
      <w:tr w:rsidR="00865F7D" w14:paraId="21CCD245" w14:textId="77777777">
        <w:tc>
          <w:tcPr>
            <w:tcW w:w="9855" w:type="dxa"/>
            <w:shd w:val="pct10" w:color="auto" w:fill="auto"/>
          </w:tcPr>
          <w:p w14:paraId="2BFB2AF1" w14:textId="77777777" w:rsidR="00401EBA" w:rsidRPr="00033CB1" w:rsidRDefault="00401EBA" w:rsidP="0057707E">
            <w:pPr>
              <w:jc w:val="center"/>
              <w:rPr>
                <w:rFonts w:cs="Arial"/>
                <w:b/>
                <w:sz w:val="24"/>
                <w:szCs w:val="24"/>
              </w:rPr>
            </w:pPr>
          </w:p>
          <w:p w14:paraId="5DAB380A" w14:textId="77777777" w:rsidR="0057707E" w:rsidRPr="00033CB1" w:rsidRDefault="0057707E" w:rsidP="0057707E">
            <w:pPr>
              <w:jc w:val="center"/>
              <w:rPr>
                <w:rFonts w:cs="Arial"/>
                <w:b/>
                <w:sz w:val="24"/>
                <w:szCs w:val="24"/>
              </w:rPr>
            </w:pPr>
            <w:r w:rsidRPr="00033CB1">
              <w:rPr>
                <w:rFonts w:cs="Arial"/>
                <w:b/>
                <w:sz w:val="24"/>
                <w:szCs w:val="24"/>
              </w:rPr>
              <w:t>Governor Services</w:t>
            </w:r>
            <w:r w:rsidR="00401EBA" w:rsidRPr="00033CB1">
              <w:rPr>
                <w:rFonts w:cs="Arial"/>
                <w:b/>
                <w:sz w:val="24"/>
                <w:szCs w:val="24"/>
              </w:rPr>
              <w:t>: Education Quality and Performance Service</w:t>
            </w:r>
          </w:p>
          <w:p w14:paraId="0C91C555" w14:textId="77777777" w:rsidR="0057707E" w:rsidRPr="00033CB1" w:rsidRDefault="0057707E" w:rsidP="0057707E">
            <w:pPr>
              <w:jc w:val="center"/>
              <w:rPr>
                <w:rFonts w:cs="Arial"/>
                <w:b/>
                <w:sz w:val="24"/>
                <w:szCs w:val="24"/>
              </w:rPr>
            </w:pPr>
          </w:p>
          <w:p w14:paraId="28146394" w14:textId="77777777" w:rsidR="00033CB1" w:rsidRPr="00033CB1" w:rsidRDefault="00033CB1" w:rsidP="00033CB1">
            <w:pPr>
              <w:jc w:val="center"/>
              <w:rPr>
                <w:b/>
                <w:caps/>
                <w:sz w:val="24"/>
                <w:szCs w:val="24"/>
              </w:rPr>
            </w:pPr>
            <w:r w:rsidRPr="00033CB1">
              <w:rPr>
                <w:b/>
                <w:caps/>
                <w:sz w:val="24"/>
                <w:szCs w:val="24"/>
              </w:rPr>
              <w:t>CHADWICK HIGH SCHOOL (01149)</w:t>
            </w:r>
          </w:p>
          <w:p w14:paraId="6D0295C4" w14:textId="77777777" w:rsidR="00033CB1" w:rsidRPr="00033CB1" w:rsidRDefault="00033CB1" w:rsidP="00355DBA">
            <w:pPr>
              <w:keepNext/>
              <w:spacing w:after="60"/>
              <w:jc w:val="center"/>
              <w:outlineLvl w:val="0"/>
              <w:rPr>
                <w:rFonts w:cs="Arial"/>
                <w:b/>
                <w:caps/>
                <w:sz w:val="24"/>
                <w:szCs w:val="24"/>
                <w:lang w:val="x-none"/>
              </w:rPr>
            </w:pPr>
          </w:p>
          <w:p w14:paraId="3169D6E8" w14:textId="2EBEE922" w:rsidR="00355DBA" w:rsidRPr="00033CB1" w:rsidRDefault="00355DBA" w:rsidP="00355DBA">
            <w:pPr>
              <w:keepNext/>
              <w:spacing w:after="60"/>
              <w:jc w:val="center"/>
              <w:outlineLvl w:val="0"/>
              <w:rPr>
                <w:rFonts w:cs="Arial"/>
                <w:b/>
                <w:caps/>
                <w:sz w:val="24"/>
                <w:szCs w:val="24"/>
                <w:lang w:val="x-none"/>
              </w:rPr>
            </w:pPr>
            <w:r w:rsidRPr="00033CB1">
              <w:rPr>
                <w:rFonts w:cs="Arial"/>
                <w:b/>
                <w:caps/>
                <w:sz w:val="24"/>
                <w:szCs w:val="24"/>
                <w:lang w:val="x-none"/>
              </w:rPr>
              <w:t>C</w:t>
            </w:r>
            <w:r w:rsidR="00033CB1" w:rsidRPr="00033CB1">
              <w:rPr>
                <w:rFonts w:cs="Arial"/>
                <w:b/>
                <w:caps/>
                <w:sz w:val="24"/>
                <w:szCs w:val="24"/>
              </w:rPr>
              <w:t>URRICULUM, STANDARDS AND EFFECTIVENESS C</w:t>
            </w:r>
            <w:r w:rsidRPr="00033CB1">
              <w:rPr>
                <w:rFonts w:cs="Arial"/>
                <w:b/>
                <w:caps/>
                <w:sz w:val="24"/>
                <w:szCs w:val="24"/>
                <w:lang w:val="x-none"/>
              </w:rPr>
              <w:t xml:space="preserve">OMMITTEE </w:t>
            </w:r>
          </w:p>
          <w:p w14:paraId="446640B2" w14:textId="42FC3530" w:rsidR="0057707E" w:rsidRPr="00033CB1" w:rsidRDefault="000F045C" w:rsidP="005E6548">
            <w:pPr>
              <w:keepNext/>
              <w:spacing w:after="60"/>
              <w:jc w:val="center"/>
              <w:outlineLvl w:val="0"/>
              <w:rPr>
                <w:rFonts w:cs="Arial"/>
                <w:b/>
                <w:sz w:val="24"/>
                <w:szCs w:val="24"/>
              </w:rPr>
            </w:pPr>
            <w:r w:rsidRPr="00033CB1">
              <w:rPr>
                <w:rFonts w:cs="Arial"/>
                <w:b/>
                <w:caps/>
                <w:sz w:val="24"/>
                <w:szCs w:val="24"/>
              </w:rPr>
              <w:t>AUTUMN</w:t>
            </w:r>
            <w:r w:rsidR="005E6548" w:rsidRPr="00033CB1">
              <w:rPr>
                <w:rFonts w:cs="Arial"/>
                <w:b/>
                <w:caps/>
                <w:sz w:val="24"/>
                <w:szCs w:val="24"/>
              </w:rPr>
              <w:t xml:space="preserve"> TERM MEETING</w:t>
            </w:r>
          </w:p>
        </w:tc>
      </w:tr>
    </w:tbl>
    <w:p w14:paraId="49AB603B" w14:textId="77777777" w:rsidR="00865F7D" w:rsidRDefault="00865F7D">
      <w:pPr>
        <w:rPr>
          <w:b/>
          <w:sz w:val="24"/>
        </w:rPr>
      </w:pPr>
    </w:p>
    <w:p w14:paraId="4E9795FE" w14:textId="4AD5148A" w:rsidR="002E6F50" w:rsidRDefault="00865F7D" w:rsidP="000A5251">
      <w:pPr>
        <w:jc w:val="both"/>
        <w:rPr>
          <w:sz w:val="24"/>
        </w:rPr>
      </w:pPr>
      <w:r>
        <w:rPr>
          <w:sz w:val="24"/>
        </w:rPr>
        <w:t>Minute</w:t>
      </w:r>
      <w:r w:rsidR="007D4E25">
        <w:rPr>
          <w:sz w:val="24"/>
        </w:rPr>
        <w:t xml:space="preserve">s of the </w:t>
      </w:r>
      <w:r w:rsidR="007E563D">
        <w:rPr>
          <w:sz w:val="24"/>
        </w:rPr>
        <w:t>meeting of the</w:t>
      </w:r>
      <w:r w:rsidR="00033CB1">
        <w:rPr>
          <w:sz w:val="24"/>
        </w:rPr>
        <w:t xml:space="preserve"> Curriculum. Standards and Effectiveness sub-committee held on Tuesday 18 October 2022 at 5:00pm.</w:t>
      </w:r>
    </w:p>
    <w:p w14:paraId="286213F5" w14:textId="77777777" w:rsidR="00676736" w:rsidRDefault="00676736">
      <w:pPr>
        <w:rPr>
          <w:b/>
          <w:sz w:val="24"/>
        </w:rPr>
      </w:pPr>
    </w:p>
    <w:tbl>
      <w:tblPr>
        <w:tblpPr w:leftFromText="180" w:rightFromText="180" w:vertAnchor="text" w:tblpY="1"/>
        <w:tblOverlap w:val="never"/>
        <w:tblW w:w="10485" w:type="dxa"/>
        <w:tblLayout w:type="fixed"/>
        <w:tblCellMar>
          <w:left w:w="107" w:type="dxa"/>
          <w:right w:w="107" w:type="dxa"/>
        </w:tblCellMar>
        <w:tblLook w:val="0000" w:firstRow="0" w:lastRow="0" w:firstColumn="0" w:lastColumn="0" w:noHBand="0" w:noVBand="0"/>
      </w:tblPr>
      <w:tblGrid>
        <w:gridCol w:w="988"/>
        <w:gridCol w:w="567"/>
        <w:gridCol w:w="253"/>
        <w:gridCol w:w="284"/>
        <w:gridCol w:w="6975"/>
        <w:gridCol w:w="1200"/>
        <w:gridCol w:w="218"/>
      </w:tblGrid>
      <w:tr w:rsidR="00355DBA" w14:paraId="431B51EA" w14:textId="77777777" w:rsidTr="00D337F9">
        <w:trPr>
          <w:gridAfter w:val="1"/>
          <w:wAfter w:w="218" w:type="dxa"/>
          <w:cantSplit/>
        </w:trPr>
        <w:tc>
          <w:tcPr>
            <w:tcW w:w="1808" w:type="dxa"/>
            <w:gridSpan w:val="3"/>
            <w:shd w:val="pct10" w:color="auto" w:fill="auto"/>
          </w:tcPr>
          <w:p w14:paraId="55A459F2" w14:textId="77777777" w:rsidR="00355DBA" w:rsidRDefault="00355DBA" w:rsidP="006F1F49">
            <w:pPr>
              <w:rPr>
                <w:b/>
                <w:sz w:val="24"/>
              </w:rPr>
            </w:pPr>
            <w:r>
              <w:rPr>
                <w:b/>
                <w:sz w:val="24"/>
              </w:rPr>
              <w:t>Present:</w:t>
            </w:r>
          </w:p>
        </w:tc>
        <w:tc>
          <w:tcPr>
            <w:tcW w:w="284" w:type="dxa"/>
          </w:tcPr>
          <w:p w14:paraId="1D1B7EBE" w14:textId="77777777" w:rsidR="00355DBA" w:rsidRDefault="00355DBA" w:rsidP="006F1F49">
            <w:pPr>
              <w:rPr>
                <w:b/>
                <w:sz w:val="24"/>
              </w:rPr>
            </w:pPr>
          </w:p>
        </w:tc>
        <w:tc>
          <w:tcPr>
            <w:tcW w:w="8175" w:type="dxa"/>
            <w:gridSpan w:val="2"/>
          </w:tcPr>
          <w:p w14:paraId="42DA1318" w14:textId="70DA2879" w:rsidR="00355DBA" w:rsidRPr="002926E1" w:rsidRDefault="00EE7C0F" w:rsidP="006F1F49">
            <w:pPr>
              <w:rPr>
                <w:b/>
                <w:sz w:val="24"/>
                <w:szCs w:val="24"/>
              </w:rPr>
            </w:pPr>
            <w:r>
              <w:rPr>
                <w:b/>
                <w:sz w:val="24"/>
                <w:szCs w:val="24"/>
              </w:rPr>
              <w:t>Professor AC Gatrell (Chair)</w:t>
            </w:r>
          </w:p>
        </w:tc>
      </w:tr>
      <w:tr w:rsidR="00355DBA" w14:paraId="27FB25CF" w14:textId="77777777" w:rsidTr="00D337F9">
        <w:trPr>
          <w:gridAfter w:val="1"/>
          <w:wAfter w:w="218" w:type="dxa"/>
          <w:cantSplit/>
          <w:trHeight w:val="231"/>
        </w:trPr>
        <w:tc>
          <w:tcPr>
            <w:tcW w:w="1808" w:type="dxa"/>
            <w:gridSpan w:val="3"/>
          </w:tcPr>
          <w:p w14:paraId="0A2261D1" w14:textId="77777777" w:rsidR="00355DBA" w:rsidRDefault="00355DBA" w:rsidP="006F1F49">
            <w:pPr>
              <w:rPr>
                <w:b/>
                <w:sz w:val="24"/>
              </w:rPr>
            </w:pPr>
          </w:p>
        </w:tc>
        <w:tc>
          <w:tcPr>
            <w:tcW w:w="284" w:type="dxa"/>
          </w:tcPr>
          <w:p w14:paraId="640F404D" w14:textId="77777777" w:rsidR="00355DBA" w:rsidRDefault="00355DBA" w:rsidP="006F1F49">
            <w:pPr>
              <w:rPr>
                <w:b/>
                <w:sz w:val="24"/>
              </w:rPr>
            </w:pPr>
          </w:p>
        </w:tc>
        <w:tc>
          <w:tcPr>
            <w:tcW w:w="8175" w:type="dxa"/>
            <w:gridSpan w:val="2"/>
          </w:tcPr>
          <w:p w14:paraId="3822BEB6" w14:textId="7E6C010E" w:rsidR="00355DBA" w:rsidRPr="002926E1" w:rsidRDefault="00EE7C0F" w:rsidP="006F1F49">
            <w:pPr>
              <w:rPr>
                <w:b/>
                <w:sz w:val="24"/>
                <w:szCs w:val="24"/>
              </w:rPr>
            </w:pPr>
            <w:r>
              <w:rPr>
                <w:b/>
                <w:sz w:val="24"/>
                <w:szCs w:val="24"/>
              </w:rPr>
              <w:t>Mr A Benson</w:t>
            </w:r>
          </w:p>
        </w:tc>
      </w:tr>
      <w:tr w:rsidR="0014406E" w14:paraId="6BC92E3D" w14:textId="77777777" w:rsidTr="00D337F9">
        <w:trPr>
          <w:gridAfter w:val="1"/>
          <w:wAfter w:w="218" w:type="dxa"/>
          <w:cantSplit/>
          <w:trHeight w:val="231"/>
        </w:trPr>
        <w:tc>
          <w:tcPr>
            <w:tcW w:w="1808" w:type="dxa"/>
            <w:gridSpan w:val="3"/>
          </w:tcPr>
          <w:p w14:paraId="415CBC71" w14:textId="77777777" w:rsidR="0014406E" w:rsidRDefault="0014406E" w:rsidP="006F1F49">
            <w:pPr>
              <w:rPr>
                <w:b/>
                <w:sz w:val="24"/>
              </w:rPr>
            </w:pPr>
          </w:p>
        </w:tc>
        <w:tc>
          <w:tcPr>
            <w:tcW w:w="284" w:type="dxa"/>
          </w:tcPr>
          <w:p w14:paraId="1DB623BA" w14:textId="77777777" w:rsidR="0014406E" w:rsidRDefault="0014406E" w:rsidP="006F1F49">
            <w:pPr>
              <w:rPr>
                <w:b/>
                <w:sz w:val="24"/>
              </w:rPr>
            </w:pPr>
          </w:p>
        </w:tc>
        <w:tc>
          <w:tcPr>
            <w:tcW w:w="8175" w:type="dxa"/>
            <w:gridSpan w:val="2"/>
          </w:tcPr>
          <w:p w14:paraId="6F8566E4" w14:textId="5D618CA5" w:rsidR="0014406E" w:rsidRDefault="0014406E" w:rsidP="006F1F49">
            <w:pPr>
              <w:rPr>
                <w:b/>
                <w:sz w:val="24"/>
                <w:szCs w:val="24"/>
              </w:rPr>
            </w:pPr>
            <w:r w:rsidRPr="0014406E">
              <w:rPr>
                <w:b/>
                <w:sz w:val="24"/>
                <w:szCs w:val="24"/>
              </w:rPr>
              <w:t>Ms D Gudojc</w:t>
            </w:r>
          </w:p>
        </w:tc>
      </w:tr>
      <w:tr w:rsidR="00355DBA" w14:paraId="74822FFA" w14:textId="77777777" w:rsidTr="00D337F9">
        <w:trPr>
          <w:gridAfter w:val="1"/>
          <w:wAfter w:w="218" w:type="dxa"/>
          <w:cantSplit/>
          <w:trHeight w:val="231"/>
        </w:trPr>
        <w:tc>
          <w:tcPr>
            <w:tcW w:w="1808" w:type="dxa"/>
            <w:gridSpan w:val="3"/>
          </w:tcPr>
          <w:p w14:paraId="68E639EF" w14:textId="77777777" w:rsidR="00355DBA" w:rsidRDefault="00355DBA" w:rsidP="006F1F49">
            <w:pPr>
              <w:rPr>
                <w:b/>
                <w:sz w:val="24"/>
              </w:rPr>
            </w:pPr>
          </w:p>
        </w:tc>
        <w:tc>
          <w:tcPr>
            <w:tcW w:w="284" w:type="dxa"/>
          </w:tcPr>
          <w:p w14:paraId="63496774" w14:textId="77777777" w:rsidR="00355DBA" w:rsidRDefault="00355DBA" w:rsidP="006F1F49">
            <w:pPr>
              <w:rPr>
                <w:b/>
                <w:sz w:val="24"/>
              </w:rPr>
            </w:pPr>
          </w:p>
        </w:tc>
        <w:tc>
          <w:tcPr>
            <w:tcW w:w="8175" w:type="dxa"/>
            <w:gridSpan w:val="2"/>
          </w:tcPr>
          <w:p w14:paraId="1212C0FC" w14:textId="0F21FE61" w:rsidR="00355DBA" w:rsidRPr="002926E1" w:rsidRDefault="005E6CDC" w:rsidP="006F1F49">
            <w:pPr>
              <w:rPr>
                <w:b/>
                <w:sz w:val="24"/>
                <w:szCs w:val="24"/>
              </w:rPr>
            </w:pPr>
            <w:r>
              <w:rPr>
                <w:b/>
                <w:sz w:val="24"/>
                <w:szCs w:val="24"/>
              </w:rPr>
              <w:t>Mr A Jarman</w:t>
            </w:r>
          </w:p>
        </w:tc>
      </w:tr>
      <w:tr w:rsidR="00355DBA" w14:paraId="27778FEA" w14:textId="77777777" w:rsidTr="00D337F9">
        <w:trPr>
          <w:gridAfter w:val="1"/>
          <w:wAfter w:w="218" w:type="dxa"/>
          <w:cantSplit/>
          <w:trHeight w:val="231"/>
        </w:trPr>
        <w:tc>
          <w:tcPr>
            <w:tcW w:w="1808" w:type="dxa"/>
            <w:gridSpan w:val="3"/>
          </w:tcPr>
          <w:p w14:paraId="41777F02" w14:textId="77777777" w:rsidR="00355DBA" w:rsidRDefault="00355DBA" w:rsidP="006F1F49">
            <w:pPr>
              <w:rPr>
                <w:b/>
                <w:sz w:val="24"/>
              </w:rPr>
            </w:pPr>
          </w:p>
        </w:tc>
        <w:tc>
          <w:tcPr>
            <w:tcW w:w="284" w:type="dxa"/>
          </w:tcPr>
          <w:p w14:paraId="20504CDD" w14:textId="77777777" w:rsidR="00355DBA" w:rsidRDefault="00355DBA" w:rsidP="006F1F49">
            <w:pPr>
              <w:rPr>
                <w:b/>
                <w:sz w:val="24"/>
              </w:rPr>
            </w:pPr>
          </w:p>
        </w:tc>
        <w:tc>
          <w:tcPr>
            <w:tcW w:w="8175" w:type="dxa"/>
            <w:gridSpan w:val="2"/>
          </w:tcPr>
          <w:p w14:paraId="43A18BA8" w14:textId="5806F2F2" w:rsidR="00355DBA" w:rsidRPr="002926E1" w:rsidRDefault="005E6CDC" w:rsidP="006F1F49">
            <w:pPr>
              <w:rPr>
                <w:b/>
                <w:sz w:val="24"/>
                <w:szCs w:val="24"/>
              </w:rPr>
            </w:pPr>
            <w:r>
              <w:rPr>
                <w:b/>
                <w:sz w:val="24"/>
                <w:szCs w:val="24"/>
              </w:rPr>
              <w:t>Mrs K Jarman</w:t>
            </w:r>
          </w:p>
        </w:tc>
      </w:tr>
      <w:tr w:rsidR="00355DBA" w14:paraId="7B560E33" w14:textId="77777777" w:rsidTr="00D337F9">
        <w:trPr>
          <w:gridAfter w:val="1"/>
          <w:wAfter w:w="218" w:type="dxa"/>
          <w:cantSplit/>
          <w:trHeight w:val="231"/>
        </w:trPr>
        <w:tc>
          <w:tcPr>
            <w:tcW w:w="1808" w:type="dxa"/>
            <w:gridSpan w:val="3"/>
          </w:tcPr>
          <w:p w14:paraId="30D8BC5B" w14:textId="77777777" w:rsidR="00355DBA" w:rsidRDefault="00355DBA" w:rsidP="006F1F49">
            <w:pPr>
              <w:rPr>
                <w:b/>
                <w:sz w:val="24"/>
              </w:rPr>
            </w:pPr>
          </w:p>
        </w:tc>
        <w:tc>
          <w:tcPr>
            <w:tcW w:w="284" w:type="dxa"/>
          </w:tcPr>
          <w:p w14:paraId="05BEB951" w14:textId="77777777" w:rsidR="00355DBA" w:rsidRDefault="00355DBA" w:rsidP="006F1F49">
            <w:pPr>
              <w:rPr>
                <w:b/>
                <w:sz w:val="24"/>
              </w:rPr>
            </w:pPr>
          </w:p>
        </w:tc>
        <w:tc>
          <w:tcPr>
            <w:tcW w:w="8175" w:type="dxa"/>
            <w:gridSpan w:val="2"/>
          </w:tcPr>
          <w:p w14:paraId="00D80C21" w14:textId="635904CA" w:rsidR="00355DBA" w:rsidRPr="002926E1" w:rsidRDefault="005E6CDC" w:rsidP="006F1F49">
            <w:pPr>
              <w:rPr>
                <w:b/>
                <w:sz w:val="24"/>
                <w:szCs w:val="24"/>
              </w:rPr>
            </w:pPr>
            <w:r>
              <w:rPr>
                <w:b/>
                <w:sz w:val="24"/>
                <w:szCs w:val="24"/>
              </w:rPr>
              <w:t>Mr N Marsdin</w:t>
            </w:r>
          </w:p>
        </w:tc>
      </w:tr>
      <w:tr w:rsidR="003A7AF9" w14:paraId="0B6E26B8" w14:textId="77777777" w:rsidTr="00D337F9">
        <w:trPr>
          <w:gridAfter w:val="1"/>
          <w:wAfter w:w="218" w:type="dxa"/>
          <w:cantSplit/>
          <w:trHeight w:val="231"/>
        </w:trPr>
        <w:tc>
          <w:tcPr>
            <w:tcW w:w="1808" w:type="dxa"/>
            <w:gridSpan w:val="3"/>
          </w:tcPr>
          <w:p w14:paraId="11EFC58F" w14:textId="77777777" w:rsidR="003A7AF9" w:rsidRDefault="003A7AF9" w:rsidP="006F1F49">
            <w:pPr>
              <w:rPr>
                <w:b/>
                <w:sz w:val="24"/>
              </w:rPr>
            </w:pPr>
          </w:p>
        </w:tc>
        <w:tc>
          <w:tcPr>
            <w:tcW w:w="284" w:type="dxa"/>
          </w:tcPr>
          <w:p w14:paraId="367AC203" w14:textId="77777777" w:rsidR="003A7AF9" w:rsidRDefault="003A7AF9" w:rsidP="006F1F49">
            <w:pPr>
              <w:rPr>
                <w:b/>
                <w:sz w:val="24"/>
              </w:rPr>
            </w:pPr>
          </w:p>
        </w:tc>
        <w:tc>
          <w:tcPr>
            <w:tcW w:w="8175" w:type="dxa"/>
            <w:gridSpan w:val="2"/>
          </w:tcPr>
          <w:p w14:paraId="1E71B65F" w14:textId="5272A64F" w:rsidR="003A7AF9" w:rsidRPr="002926E1" w:rsidRDefault="005E6CDC" w:rsidP="006F1F49">
            <w:pPr>
              <w:rPr>
                <w:b/>
                <w:sz w:val="24"/>
                <w:szCs w:val="24"/>
              </w:rPr>
            </w:pPr>
            <w:r>
              <w:rPr>
                <w:b/>
                <w:sz w:val="24"/>
                <w:szCs w:val="24"/>
              </w:rPr>
              <w:t>Ms M Maxwell-Scott</w:t>
            </w:r>
          </w:p>
        </w:tc>
      </w:tr>
      <w:tr w:rsidR="003A7AF9" w14:paraId="403516BD" w14:textId="77777777" w:rsidTr="00D337F9">
        <w:trPr>
          <w:gridAfter w:val="1"/>
          <w:wAfter w:w="218" w:type="dxa"/>
          <w:cantSplit/>
          <w:trHeight w:val="231"/>
        </w:trPr>
        <w:tc>
          <w:tcPr>
            <w:tcW w:w="1808" w:type="dxa"/>
            <w:gridSpan w:val="3"/>
          </w:tcPr>
          <w:p w14:paraId="6B6F8C99" w14:textId="77777777" w:rsidR="003A7AF9" w:rsidRDefault="003A7AF9" w:rsidP="006F1F49">
            <w:pPr>
              <w:rPr>
                <w:b/>
                <w:sz w:val="24"/>
              </w:rPr>
            </w:pPr>
          </w:p>
        </w:tc>
        <w:tc>
          <w:tcPr>
            <w:tcW w:w="284" w:type="dxa"/>
          </w:tcPr>
          <w:p w14:paraId="3171B51B" w14:textId="77777777" w:rsidR="003A7AF9" w:rsidRDefault="003A7AF9" w:rsidP="006F1F49">
            <w:pPr>
              <w:rPr>
                <w:b/>
                <w:sz w:val="24"/>
              </w:rPr>
            </w:pPr>
          </w:p>
        </w:tc>
        <w:tc>
          <w:tcPr>
            <w:tcW w:w="8175" w:type="dxa"/>
            <w:gridSpan w:val="2"/>
          </w:tcPr>
          <w:p w14:paraId="723D9975" w14:textId="40104048" w:rsidR="003A7AF9" w:rsidRPr="002926E1" w:rsidRDefault="00EA4C28" w:rsidP="006F1F49">
            <w:pPr>
              <w:rPr>
                <w:b/>
                <w:sz w:val="24"/>
                <w:szCs w:val="24"/>
              </w:rPr>
            </w:pPr>
            <w:r>
              <w:rPr>
                <w:b/>
                <w:sz w:val="24"/>
                <w:szCs w:val="24"/>
              </w:rPr>
              <w:t>Mr R Slaughter</w:t>
            </w:r>
          </w:p>
        </w:tc>
      </w:tr>
      <w:tr w:rsidR="003A7AF9" w14:paraId="0DD3D949" w14:textId="77777777" w:rsidTr="00D337F9">
        <w:trPr>
          <w:gridAfter w:val="1"/>
          <w:wAfter w:w="218" w:type="dxa"/>
          <w:cantSplit/>
          <w:trHeight w:val="231"/>
        </w:trPr>
        <w:tc>
          <w:tcPr>
            <w:tcW w:w="1808" w:type="dxa"/>
            <w:gridSpan w:val="3"/>
          </w:tcPr>
          <w:p w14:paraId="4889A860" w14:textId="77777777" w:rsidR="003A7AF9" w:rsidRDefault="003A7AF9" w:rsidP="006F1F49">
            <w:pPr>
              <w:rPr>
                <w:b/>
                <w:sz w:val="24"/>
              </w:rPr>
            </w:pPr>
          </w:p>
        </w:tc>
        <w:tc>
          <w:tcPr>
            <w:tcW w:w="284" w:type="dxa"/>
          </w:tcPr>
          <w:p w14:paraId="640D3474" w14:textId="77777777" w:rsidR="003A7AF9" w:rsidRDefault="003A7AF9" w:rsidP="006F1F49">
            <w:pPr>
              <w:rPr>
                <w:b/>
                <w:sz w:val="24"/>
              </w:rPr>
            </w:pPr>
          </w:p>
        </w:tc>
        <w:tc>
          <w:tcPr>
            <w:tcW w:w="8175" w:type="dxa"/>
            <w:gridSpan w:val="2"/>
          </w:tcPr>
          <w:p w14:paraId="69A22E37" w14:textId="77777777" w:rsidR="003A7AF9" w:rsidRPr="002926E1" w:rsidRDefault="003A7AF9" w:rsidP="006F1F49">
            <w:pPr>
              <w:rPr>
                <w:b/>
                <w:sz w:val="24"/>
                <w:szCs w:val="24"/>
              </w:rPr>
            </w:pPr>
          </w:p>
        </w:tc>
      </w:tr>
      <w:tr w:rsidR="003A7AF9" w14:paraId="0ED7763C" w14:textId="77777777" w:rsidTr="00D337F9">
        <w:trPr>
          <w:gridAfter w:val="1"/>
          <w:wAfter w:w="218" w:type="dxa"/>
          <w:cantSplit/>
          <w:trHeight w:val="231"/>
        </w:trPr>
        <w:tc>
          <w:tcPr>
            <w:tcW w:w="1808" w:type="dxa"/>
            <w:gridSpan w:val="3"/>
          </w:tcPr>
          <w:p w14:paraId="0C4399FB" w14:textId="77777777" w:rsidR="003A7AF9" w:rsidRDefault="003A7AF9" w:rsidP="006F1F49">
            <w:pPr>
              <w:rPr>
                <w:b/>
                <w:sz w:val="24"/>
              </w:rPr>
            </w:pPr>
          </w:p>
        </w:tc>
        <w:tc>
          <w:tcPr>
            <w:tcW w:w="284" w:type="dxa"/>
          </w:tcPr>
          <w:p w14:paraId="1876D780" w14:textId="77777777" w:rsidR="003A7AF9" w:rsidRDefault="003A7AF9" w:rsidP="006F1F49">
            <w:pPr>
              <w:rPr>
                <w:b/>
                <w:sz w:val="24"/>
              </w:rPr>
            </w:pPr>
          </w:p>
        </w:tc>
        <w:tc>
          <w:tcPr>
            <w:tcW w:w="8175" w:type="dxa"/>
            <w:gridSpan w:val="2"/>
          </w:tcPr>
          <w:p w14:paraId="22360E83" w14:textId="022EF903" w:rsidR="003A7AF9" w:rsidRPr="002926E1" w:rsidRDefault="00EA4C28" w:rsidP="006F1F49">
            <w:pPr>
              <w:rPr>
                <w:b/>
                <w:sz w:val="24"/>
                <w:szCs w:val="24"/>
              </w:rPr>
            </w:pPr>
            <w:r>
              <w:rPr>
                <w:b/>
                <w:sz w:val="24"/>
                <w:szCs w:val="24"/>
              </w:rPr>
              <w:t>Mr A Murray (Headteacher)</w:t>
            </w:r>
          </w:p>
        </w:tc>
      </w:tr>
      <w:tr w:rsidR="007D75A3" w14:paraId="5E02ADCE" w14:textId="77777777" w:rsidTr="00D337F9">
        <w:trPr>
          <w:gridAfter w:val="1"/>
          <w:wAfter w:w="218" w:type="dxa"/>
          <w:cantSplit/>
          <w:trHeight w:val="310"/>
        </w:trPr>
        <w:tc>
          <w:tcPr>
            <w:tcW w:w="1808" w:type="dxa"/>
            <w:gridSpan w:val="3"/>
          </w:tcPr>
          <w:p w14:paraId="7AEA2DE8" w14:textId="77777777" w:rsidR="007D75A3" w:rsidRDefault="007D75A3" w:rsidP="006F1F49">
            <w:pPr>
              <w:rPr>
                <w:b/>
                <w:sz w:val="24"/>
              </w:rPr>
            </w:pPr>
          </w:p>
        </w:tc>
        <w:tc>
          <w:tcPr>
            <w:tcW w:w="284" w:type="dxa"/>
          </w:tcPr>
          <w:p w14:paraId="04F014DF" w14:textId="77777777" w:rsidR="007D75A3" w:rsidRDefault="007D75A3" w:rsidP="006F1F49">
            <w:pPr>
              <w:rPr>
                <w:b/>
                <w:sz w:val="24"/>
              </w:rPr>
            </w:pPr>
          </w:p>
        </w:tc>
        <w:tc>
          <w:tcPr>
            <w:tcW w:w="8175" w:type="dxa"/>
            <w:gridSpan w:val="2"/>
          </w:tcPr>
          <w:p w14:paraId="095D5E98" w14:textId="77777777" w:rsidR="007D75A3" w:rsidRDefault="007D75A3" w:rsidP="006F1F49">
            <w:pPr>
              <w:rPr>
                <w:b/>
                <w:sz w:val="24"/>
              </w:rPr>
            </w:pPr>
          </w:p>
        </w:tc>
      </w:tr>
      <w:tr w:rsidR="00865F7D" w14:paraId="16545798" w14:textId="77777777" w:rsidTr="00D337F9">
        <w:trPr>
          <w:gridAfter w:val="1"/>
          <w:wAfter w:w="218" w:type="dxa"/>
          <w:cantSplit/>
        </w:trPr>
        <w:tc>
          <w:tcPr>
            <w:tcW w:w="1808" w:type="dxa"/>
            <w:gridSpan w:val="3"/>
            <w:shd w:val="pct10" w:color="auto" w:fill="FFFFFF"/>
          </w:tcPr>
          <w:p w14:paraId="27D2A7B5" w14:textId="77777777" w:rsidR="00865F7D" w:rsidRDefault="009C69D1" w:rsidP="006F1F49">
            <w:pPr>
              <w:rPr>
                <w:b/>
                <w:sz w:val="24"/>
              </w:rPr>
            </w:pPr>
            <w:r>
              <w:rPr>
                <w:b/>
                <w:sz w:val="24"/>
              </w:rPr>
              <w:t>Also present:</w:t>
            </w:r>
          </w:p>
        </w:tc>
        <w:tc>
          <w:tcPr>
            <w:tcW w:w="284" w:type="dxa"/>
          </w:tcPr>
          <w:p w14:paraId="5778857F" w14:textId="77777777" w:rsidR="00865F7D" w:rsidRDefault="00865F7D" w:rsidP="006F1F49">
            <w:pPr>
              <w:rPr>
                <w:b/>
                <w:sz w:val="24"/>
              </w:rPr>
            </w:pPr>
          </w:p>
        </w:tc>
        <w:tc>
          <w:tcPr>
            <w:tcW w:w="8175" w:type="dxa"/>
            <w:gridSpan w:val="2"/>
          </w:tcPr>
          <w:p w14:paraId="45A64290" w14:textId="786ACACB" w:rsidR="00865F7D" w:rsidRDefault="00355DBA" w:rsidP="006F1F49">
            <w:pPr>
              <w:rPr>
                <w:b/>
                <w:sz w:val="24"/>
              </w:rPr>
            </w:pPr>
            <w:r>
              <w:rPr>
                <w:rFonts w:cs="Arial"/>
                <w:b/>
                <w:sz w:val="24"/>
                <w:szCs w:val="24"/>
              </w:rPr>
              <w:t>Miss S Prince</w:t>
            </w:r>
            <w:r w:rsidR="009F60D3">
              <w:rPr>
                <w:rFonts w:cs="Arial"/>
                <w:b/>
                <w:sz w:val="24"/>
                <w:szCs w:val="24"/>
              </w:rPr>
              <w:t xml:space="preserve"> </w:t>
            </w:r>
            <w:r w:rsidR="00865F7D">
              <w:rPr>
                <w:b/>
                <w:sz w:val="24"/>
              </w:rPr>
              <w:t>(</w:t>
            </w:r>
            <w:r w:rsidR="00090208">
              <w:rPr>
                <w:b/>
                <w:sz w:val="24"/>
              </w:rPr>
              <w:t>Governing Body Adviser</w:t>
            </w:r>
            <w:r w:rsidR="00865F7D">
              <w:rPr>
                <w:b/>
                <w:sz w:val="24"/>
              </w:rPr>
              <w:t>)</w:t>
            </w:r>
          </w:p>
        </w:tc>
      </w:tr>
      <w:tr w:rsidR="00A668FD" w14:paraId="58AB1B10" w14:textId="77777777" w:rsidTr="00D337F9">
        <w:trPr>
          <w:trHeight w:val="193"/>
        </w:trPr>
        <w:tc>
          <w:tcPr>
            <w:tcW w:w="988" w:type="dxa"/>
          </w:tcPr>
          <w:p w14:paraId="3CB12E6C" w14:textId="77777777" w:rsidR="00A668FD" w:rsidRPr="00901774" w:rsidRDefault="00A668FD" w:rsidP="006F1F49">
            <w:pPr>
              <w:pStyle w:val="ListParagraph"/>
              <w:tabs>
                <w:tab w:val="left" w:pos="983"/>
              </w:tabs>
              <w:rPr>
                <w:b/>
                <w:sz w:val="24"/>
              </w:rPr>
            </w:pPr>
          </w:p>
        </w:tc>
        <w:tc>
          <w:tcPr>
            <w:tcW w:w="8079" w:type="dxa"/>
            <w:gridSpan w:val="4"/>
            <w:tcBorders>
              <w:right w:val="single" w:sz="4" w:space="0" w:color="auto"/>
            </w:tcBorders>
          </w:tcPr>
          <w:p w14:paraId="1D2B2B5F" w14:textId="77777777" w:rsidR="00A668FD" w:rsidRPr="008054DF" w:rsidRDefault="00A668FD" w:rsidP="006F1F49">
            <w:pPr>
              <w:jc w:val="both"/>
              <w:rPr>
                <w:rFonts w:cs="Arial"/>
                <w:bCs/>
                <w:sz w:val="24"/>
                <w:szCs w:val="24"/>
              </w:rPr>
            </w:pPr>
          </w:p>
          <w:p w14:paraId="1AFBA23A" w14:textId="6D988709" w:rsidR="008054DF" w:rsidRPr="008054DF" w:rsidRDefault="008054DF" w:rsidP="006F1F49">
            <w:pPr>
              <w:jc w:val="both"/>
              <w:rPr>
                <w:rFonts w:cs="Arial"/>
                <w:b/>
                <w:sz w:val="24"/>
                <w:szCs w:val="24"/>
              </w:rPr>
            </w:pPr>
            <w:r w:rsidRPr="008054DF">
              <w:rPr>
                <w:rFonts w:cs="Arial"/>
                <w:bCs/>
                <w:sz w:val="24"/>
                <w:szCs w:val="24"/>
              </w:rPr>
              <w:t xml:space="preserve">Several reports were available prior to the meeting, indicated in italics where applicable. </w:t>
            </w:r>
            <w:r w:rsidR="006F4921">
              <w:rPr>
                <w:rFonts w:cs="Arial"/>
                <w:bCs/>
                <w:sz w:val="24"/>
                <w:szCs w:val="24"/>
              </w:rPr>
              <w:t>Members</w:t>
            </w:r>
            <w:r w:rsidRPr="008054DF">
              <w:rPr>
                <w:rFonts w:cs="Arial"/>
                <w:bCs/>
                <w:sz w:val="24"/>
                <w:szCs w:val="24"/>
              </w:rPr>
              <w:t xml:space="preserve"> were invited to make comments and </w:t>
            </w:r>
            <w:r w:rsidRPr="008054DF">
              <w:rPr>
                <w:rFonts w:cs="Arial"/>
                <w:b/>
                <w:sz w:val="24"/>
                <w:szCs w:val="24"/>
              </w:rPr>
              <w:t>ask questions.</w:t>
            </w:r>
          </w:p>
          <w:p w14:paraId="744EB4A8" w14:textId="46A3F505" w:rsidR="008054DF" w:rsidRPr="008054DF" w:rsidRDefault="008054DF" w:rsidP="006F1F49">
            <w:pPr>
              <w:jc w:val="both"/>
              <w:rPr>
                <w:rFonts w:cs="Arial"/>
                <w:bCs/>
                <w:sz w:val="24"/>
                <w:szCs w:val="24"/>
              </w:rPr>
            </w:pPr>
          </w:p>
        </w:tc>
        <w:tc>
          <w:tcPr>
            <w:tcW w:w="1418" w:type="dxa"/>
            <w:gridSpan w:val="2"/>
            <w:tcBorders>
              <w:left w:val="single" w:sz="4" w:space="0" w:color="auto"/>
            </w:tcBorders>
          </w:tcPr>
          <w:p w14:paraId="0A757F8E" w14:textId="77777777" w:rsidR="00A668FD" w:rsidRPr="00BB7106" w:rsidRDefault="00A668FD" w:rsidP="006F1F49">
            <w:pPr>
              <w:rPr>
                <w:b/>
                <w:sz w:val="24"/>
                <w:szCs w:val="24"/>
                <w:u w:val="single"/>
              </w:rPr>
            </w:pPr>
            <w:r w:rsidRPr="00BB7106">
              <w:rPr>
                <w:b/>
                <w:sz w:val="24"/>
                <w:szCs w:val="24"/>
                <w:u w:val="single"/>
              </w:rPr>
              <w:t>ACTION</w:t>
            </w:r>
          </w:p>
        </w:tc>
      </w:tr>
      <w:tr w:rsidR="005E6548" w14:paraId="1DFEA301" w14:textId="77777777" w:rsidTr="00D337F9">
        <w:trPr>
          <w:trHeight w:val="193"/>
        </w:trPr>
        <w:tc>
          <w:tcPr>
            <w:tcW w:w="988" w:type="dxa"/>
          </w:tcPr>
          <w:p w14:paraId="373A22A9" w14:textId="363C41D0" w:rsidR="005E6548" w:rsidRPr="00090208" w:rsidRDefault="005E6548" w:rsidP="006F1F49">
            <w:pPr>
              <w:pStyle w:val="ListParagraph"/>
              <w:numPr>
                <w:ilvl w:val="0"/>
                <w:numId w:val="34"/>
              </w:numPr>
              <w:ind w:left="0" w:firstLine="0"/>
              <w:rPr>
                <w:b/>
                <w:sz w:val="24"/>
              </w:rPr>
            </w:pPr>
          </w:p>
        </w:tc>
        <w:tc>
          <w:tcPr>
            <w:tcW w:w="8079" w:type="dxa"/>
            <w:gridSpan w:val="4"/>
            <w:tcBorders>
              <w:right w:val="single" w:sz="4" w:space="0" w:color="auto"/>
            </w:tcBorders>
          </w:tcPr>
          <w:p w14:paraId="4C506BCF" w14:textId="77777777" w:rsidR="005E6548" w:rsidRDefault="005E6548" w:rsidP="006F1F49">
            <w:pPr>
              <w:jc w:val="both"/>
              <w:rPr>
                <w:rFonts w:cs="Arial"/>
                <w:b/>
                <w:sz w:val="24"/>
                <w:szCs w:val="24"/>
              </w:rPr>
            </w:pPr>
            <w:r>
              <w:rPr>
                <w:b/>
                <w:sz w:val="24"/>
              </w:rPr>
              <w:t>Apologies</w:t>
            </w:r>
          </w:p>
        </w:tc>
        <w:tc>
          <w:tcPr>
            <w:tcW w:w="1418" w:type="dxa"/>
            <w:gridSpan w:val="2"/>
            <w:tcBorders>
              <w:left w:val="single" w:sz="4" w:space="0" w:color="auto"/>
            </w:tcBorders>
          </w:tcPr>
          <w:p w14:paraId="4444C9CD" w14:textId="77777777" w:rsidR="005E6548" w:rsidRPr="00BB7106" w:rsidRDefault="005E6548" w:rsidP="006F1F49">
            <w:pPr>
              <w:rPr>
                <w:b/>
                <w:sz w:val="24"/>
                <w:szCs w:val="24"/>
                <w:u w:val="single"/>
              </w:rPr>
            </w:pPr>
          </w:p>
        </w:tc>
      </w:tr>
      <w:tr w:rsidR="005E6548" w14:paraId="28124494" w14:textId="77777777" w:rsidTr="00D337F9">
        <w:trPr>
          <w:trHeight w:val="193"/>
        </w:trPr>
        <w:tc>
          <w:tcPr>
            <w:tcW w:w="988" w:type="dxa"/>
          </w:tcPr>
          <w:p w14:paraId="4CC0158F" w14:textId="77777777" w:rsidR="005E6548" w:rsidRPr="00090208" w:rsidRDefault="005E6548" w:rsidP="006F1F49">
            <w:pPr>
              <w:ind w:left="524"/>
              <w:rPr>
                <w:b/>
                <w:sz w:val="24"/>
              </w:rPr>
            </w:pPr>
          </w:p>
        </w:tc>
        <w:tc>
          <w:tcPr>
            <w:tcW w:w="8079" w:type="dxa"/>
            <w:gridSpan w:val="4"/>
            <w:tcBorders>
              <w:right w:val="single" w:sz="4" w:space="0" w:color="auto"/>
            </w:tcBorders>
          </w:tcPr>
          <w:p w14:paraId="0007F1A2" w14:textId="77777777" w:rsidR="005E6548" w:rsidRDefault="005E6548" w:rsidP="006F1F49">
            <w:pPr>
              <w:jc w:val="both"/>
              <w:rPr>
                <w:rFonts w:cs="Arial"/>
                <w:b/>
                <w:sz w:val="24"/>
                <w:szCs w:val="24"/>
              </w:rPr>
            </w:pPr>
          </w:p>
        </w:tc>
        <w:tc>
          <w:tcPr>
            <w:tcW w:w="1418" w:type="dxa"/>
            <w:gridSpan w:val="2"/>
            <w:tcBorders>
              <w:left w:val="single" w:sz="4" w:space="0" w:color="auto"/>
            </w:tcBorders>
          </w:tcPr>
          <w:p w14:paraId="4BCD8FCB" w14:textId="77777777" w:rsidR="005E6548" w:rsidRPr="00BB7106" w:rsidRDefault="005E6548" w:rsidP="006F1F49">
            <w:pPr>
              <w:rPr>
                <w:b/>
                <w:sz w:val="24"/>
                <w:szCs w:val="24"/>
                <w:u w:val="single"/>
              </w:rPr>
            </w:pPr>
          </w:p>
        </w:tc>
      </w:tr>
      <w:tr w:rsidR="00A668FD" w14:paraId="16807B1B" w14:textId="77777777" w:rsidTr="00D337F9">
        <w:trPr>
          <w:trHeight w:val="193"/>
        </w:trPr>
        <w:tc>
          <w:tcPr>
            <w:tcW w:w="988" w:type="dxa"/>
          </w:tcPr>
          <w:p w14:paraId="5FDD9D1B" w14:textId="77777777" w:rsidR="00A668FD" w:rsidRPr="00090208" w:rsidRDefault="00A668FD" w:rsidP="006F1F49">
            <w:pPr>
              <w:ind w:left="524"/>
              <w:rPr>
                <w:b/>
                <w:sz w:val="24"/>
              </w:rPr>
            </w:pPr>
          </w:p>
        </w:tc>
        <w:tc>
          <w:tcPr>
            <w:tcW w:w="8079" w:type="dxa"/>
            <w:gridSpan w:val="4"/>
            <w:tcBorders>
              <w:right w:val="single" w:sz="4" w:space="0" w:color="auto"/>
            </w:tcBorders>
          </w:tcPr>
          <w:p w14:paraId="53E10F9D" w14:textId="50E61B3A" w:rsidR="001F1356" w:rsidRPr="001F1356" w:rsidRDefault="001F1356" w:rsidP="00D337F9">
            <w:pPr>
              <w:jc w:val="both"/>
              <w:rPr>
                <w:rFonts w:cs="Arial"/>
                <w:bCs/>
                <w:sz w:val="24"/>
                <w:szCs w:val="24"/>
              </w:rPr>
            </w:pPr>
            <w:r w:rsidRPr="001F1356">
              <w:rPr>
                <w:rFonts w:cs="Arial"/>
                <w:bCs/>
                <w:sz w:val="24"/>
                <w:szCs w:val="24"/>
              </w:rPr>
              <w:t xml:space="preserve">Apologies were received and accepted from </w:t>
            </w:r>
            <w:r w:rsidR="00AE7688">
              <w:rPr>
                <w:rFonts w:cs="Arial"/>
                <w:bCs/>
                <w:sz w:val="24"/>
                <w:szCs w:val="24"/>
              </w:rPr>
              <w:t>Mrs N Banks</w:t>
            </w:r>
            <w:r w:rsidR="00EE7C0F">
              <w:rPr>
                <w:rFonts w:cs="Arial"/>
                <w:bCs/>
                <w:sz w:val="24"/>
                <w:szCs w:val="24"/>
              </w:rPr>
              <w:t>.</w:t>
            </w:r>
          </w:p>
        </w:tc>
        <w:tc>
          <w:tcPr>
            <w:tcW w:w="1418" w:type="dxa"/>
            <w:gridSpan w:val="2"/>
            <w:tcBorders>
              <w:left w:val="single" w:sz="4" w:space="0" w:color="auto"/>
            </w:tcBorders>
          </w:tcPr>
          <w:p w14:paraId="7C20EF12" w14:textId="77777777" w:rsidR="00A668FD" w:rsidRPr="00BB7106" w:rsidRDefault="00A668FD" w:rsidP="006F1F49">
            <w:pPr>
              <w:rPr>
                <w:b/>
                <w:sz w:val="24"/>
                <w:szCs w:val="24"/>
                <w:u w:val="single"/>
              </w:rPr>
            </w:pPr>
          </w:p>
        </w:tc>
      </w:tr>
      <w:tr w:rsidR="00090208" w14:paraId="5C4ED222" w14:textId="77777777" w:rsidTr="00D337F9">
        <w:trPr>
          <w:trHeight w:val="193"/>
        </w:trPr>
        <w:tc>
          <w:tcPr>
            <w:tcW w:w="988" w:type="dxa"/>
          </w:tcPr>
          <w:p w14:paraId="0B3E2678" w14:textId="77777777" w:rsidR="00090208" w:rsidRPr="00090208" w:rsidRDefault="00090208" w:rsidP="006F1F49">
            <w:pPr>
              <w:ind w:left="524"/>
              <w:rPr>
                <w:b/>
                <w:sz w:val="24"/>
              </w:rPr>
            </w:pPr>
          </w:p>
        </w:tc>
        <w:tc>
          <w:tcPr>
            <w:tcW w:w="8079" w:type="dxa"/>
            <w:gridSpan w:val="4"/>
            <w:tcBorders>
              <w:right w:val="single" w:sz="4" w:space="0" w:color="auto"/>
            </w:tcBorders>
          </w:tcPr>
          <w:p w14:paraId="6A568276" w14:textId="77777777" w:rsidR="00090208" w:rsidRDefault="00090208" w:rsidP="006F1F49">
            <w:pPr>
              <w:jc w:val="both"/>
              <w:rPr>
                <w:rFonts w:cs="Arial"/>
                <w:b/>
                <w:sz w:val="24"/>
                <w:szCs w:val="24"/>
              </w:rPr>
            </w:pPr>
          </w:p>
        </w:tc>
        <w:tc>
          <w:tcPr>
            <w:tcW w:w="1418" w:type="dxa"/>
            <w:gridSpan w:val="2"/>
            <w:tcBorders>
              <w:left w:val="single" w:sz="4" w:space="0" w:color="auto"/>
            </w:tcBorders>
          </w:tcPr>
          <w:p w14:paraId="13D7E3E7" w14:textId="77777777" w:rsidR="00090208" w:rsidRPr="00BB7106" w:rsidRDefault="00090208" w:rsidP="006F1F49">
            <w:pPr>
              <w:rPr>
                <w:b/>
                <w:sz w:val="24"/>
                <w:szCs w:val="24"/>
                <w:u w:val="single"/>
              </w:rPr>
            </w:pPr>
          </w:p>
        </w:tc>
      </w:tr>
      <w:tr w:rsidR="005D1BD2" w14:paraId="71E5CA9E" w14:textId="77777777" w:rsidTr="00D337F9">
        <w:trPr>
          <w:trHeight w:val="193"/>
        </w:trPr>
        <w:tc>
          <w:tcPr>
            <w:tcW w:w="988" w:type="dxa"/>
          </w:tcPr>
          <w:p w14:paraId="59FF6E22" w14:textId="77777777" w:rsidR="005D1BD2" w:rsidRPr="00090208" w:rsidRDefault="005D1BD2" w:rsidP="006F1F49">
            <w:pPr>
              <w:pStyle w:val="ListParagraph"/>
              <w:numPr>
                <w:ilvl w:val="0"/>
                <w:numId w:val="34"/>
              </w:numPr>
              <w:ind w:left="0" w:firstLine="0"/>
              <w:rPr>
                <w:b/>
                <w:sz w:val="24"/>
              </w:rPr>
            </w:pPr>
          </w:p>
        </w:tc>
        <w:tc>
          <w:tcPr>
            <w:tcW w:w="8079" w:type="dxa"/>
            <w:gridSpan w:val="4"/>
            <w:tcBorders>
              <w:right w:val="single" w:sz="4" w:space="0" w:color="auto"/>
            </w:tcBorders>
          </w:tcPr>
          <w:p w14:paraId="3730F873" w14:textId="046E9F1C" w:rsidR="005D1BD2" w:rsidRDefault="005D5C32" w:rsidP="006F1F49">
            <w:pPr>
              <w:jc w:val="both"/>
              <w:rPr>
                <w:rFonts w:cs="Arial"/>
                <w:b/>
                <w:sz w:val="24"/>
                <w:szCs w:val="24"/>
              </w:rPr>
            </w:pPr>
            <w:r>
              <w:rPr>
                <w:rFonts w:cs="Arial"/>
                <w:b/>
                <w:sz w:val="24"/>
                <w:szCs w:val="24"/>
              </w:rPr>
              <w:t>Election of Committee Chair</w:t>
            </w:r>
          </w:p>
        </w:tc>
        <w:tc>
          <w:tcPr>
            <w:tcW w:w="1418" w:type="dxa"/>
            <w:gridSpan w:val="2"/>
            <w:tcBorders>
              <w:left w:val="single" w:sz="4" w:space="0" w:color="auto"/>
            </w:tcBorders>
          </w:tcPr>
          <w:p w14:paraId="6CB83568" w14:textId="77777777" w:rsidR="005D1BD2" w:rsidRPr="00BB7106" w:rsidRDefault="005D1BD2" w:rsidP="006F1F49">
            <w:pPr>
              <w:rPr>
                <w:b/>
                <w:sz w:val="24"/>
                <w:szCs w:val="24"/>
                <w:u w:val="single"/>
              </w:rPr>
            </w:pPr>
          </w:p>
        </w:tc>
      </w:tr>
      <w:tr w:rsidR="005D5C32" w14:paraId="7561DB9A" w14:textId="77777777" w:rsidTr="00D337F9">
        <w:trPr>
          <w:trHeight w:val="193"/>
        </w:trPr>
        <w:tc>
          <w:tcPr>
            <w:tcW w:w="988" w:type="dxa"/>
          </w:tcPr>
          <w:p w14:paraId="113CDE86" w14:textId="77777777" w:rsidR="005D5C32" w:rsidRPr="005A68D5" w:rsidRDefault="005D5C32" w:rsidP="006F1F49">
            <w:pPr>
              <w:ind w:left="524"/>
              <w:rPr>
                <w:b/>
                <w:sz w:val="24"/>
              </w:rPr>
            </w:pPr>
          </w:p>
        </w:tc>
        <w:tc>
          <w:tcPr>
            <w:tcW w:w="8079" w:type="dxa"/>
            <w:gridSpan w:val="4"/>
            <w:tcBorders>
              <w:right w:val="single" w:sz="4" w:space="0" w:color="auto"/>
            </w:tcBorders>
          </w:tcPr>
          <w:p w14:paraId="67316922" w14:textId="77777777" w:rsidR="005D5C32" w:rsidRDefault="005D5C32" w:rsidP="006F1F49">
            <w:pPr>
              <w:jc w:val="both"/>
              <w:rPr>
                <w:rFonts w:cs="Arial"/>
                <w:b/>
                <w:sz w:val="24"/>
                <w:szCs w:val="24"/>
              </w:rPr>
            </w:pPr>
          </w:p>
        </w:tc>
        <w:tc>
          <w:tcPr>
            <w:tcW w:w="1418" w:type="dxa"/>
            <w:gridSpan w:val="2"/>
            <w:tcBorders>
              <w:left w:val="single" w:sz="4" w:space="0" w:color="auto"/>
            </w:tcBorders>
          </w:tcPr>
          <w:p w14:paraId="6D9B2EDE" w14:textId="77777777" w:rsidR="005D5C32" w:rsidRPr="00BB7106" w:rsidRDefault="005D5C32" w:rsidP="006F1F49">
            <w:pPr>
              <w:rPr>
                <w:b/>
                <w:sz w:val="24"/>
                <w:szCs w:val="24"/>
                <w:u w:val="single"/>
              </w:rPr>
            </w:pPr>
          </w:p>
        </w:tc>
      </w:tr>
      <w:tr w:rsidR="005D5C32" w14:paraId="36B6BCE8" w14:textId="77777777" w:rsidTr="00D337F9">
        <w:trPr>
          <w:trHeight w:val="193"/>
        </w:trPr>
        <w:tc>
          <w:tcPr>
            <w:tcW w:w="988" w:type="dxa"/>
          </w:tcPr>
          <w:p w14:paraId="17EDADFC" w14:textId="77777777" w:rsidR="005D5C32" w:rsidRPr="005A68D5" w:rsidRDefault="005D5C32" w:rsidP="006F1F49">
            <w:pPr>
              <w:ind w:left="524"/>
              <w:rPr>
                <w:b/>
                <w:sz w:val="24"/>
              </w:rPr>
            </w:pPr>
          </w:p>
        </w:tc>
        <w:tc>
          <w:tcPr>
            <w:tcW w:w="8079" w:type="dxa"/>
            <w:gridSpan w:val="4"/>
            <w:tcBorders>
              <w:right w:val="single" w:sz="4" w:space="0" w:color="auto"/>
            </w:tcBorders>
          </w:tcPr>
          <w:p w14:paraId="1438624F" w14:textId="29854B31" w:rsidR="005D5C32" w:rsidRPr="005A68D5" w:rsidRDefault="005A68D5" w:rsidP="006F1F49">
            <w:pPr>
              <w:jc w:val="both"/>
              <w:rPr>
                <w:rFonts w:cs="Arial"/>
                <w:bCs/>
                <w:sz w:val="24"/>
                <w:szCs w:val="24"/>
              </w:rPr>
            </w:pPr>
            <w:r>
              <w:rPr>
                <w:rFonts w:cs="Arial"/>
                <w:bCs/>
                <w:sz w:val="24"/>
                <w:szCs w:val="24"/>
              </w:rPr>
              <w:t>Professor Gatrell was reappointed as committee chair for the current academic yar.</w:t>
            </w:r>
          </w:p>
        </w:tc>
        <w:tc>
          <w:tcPr>
            <w:tcW w:w="1418" w:type="dxa"/>
            <w:gridSpan w:val="2"/>
            <w:tcBorders>
              <w:left w:val="single" w:sz="4" w:space="0" w:color="auto"/>
            </w:tcBorders>
          </w:tcPr>
          <w:p w14:paraId="5220284C" w14:textId="77777777" w:rsidR="005D5C32" w:rsidRPr="00BB7106" w:rsidRDefault="005D5C32" w:rsidP="006F1F49">
            <w:pPr>
              <w:rPr>
                <w:b/>
                <w:sz w:val="24"/>
                <w:szCs w:val="24"/>
                <w:u w:val="single"/>
              </w:rPr>
            </w:pPr>
          </w:p>
        </w:tc>
      </w:tr>
      <w:tr w:rsidR="005A68D5" w14:paraId="7BF6F978" w14:textId="77777777" w:rsidTr="00D337F9">
        <w:trPr>
          <w:trHeight w:val="193"/>
        </w:trPr>
        <w:tc>
          <w:tcPr>
            <w:tcW w:w="988" w:type="dxa"/>
          </w:tcPr>
          <w:p w14:paraId="5A5051CA" w14:textId="77777777" w:rsidR="005A68D5" w:rsidRPr="005A68D5" w:rsidRDefault="005A68D5" w:rsidP="006F1F49">
            <w:pPr>
              <w:ind w:left="524"/>
              <w:rPr>
                <w:b/>
                <w:sz w:val="24"/>
              </w:rPr>
            </w:pPr>
          </w:p>
        </w:tc>
        <w:tc>
          <w:tcPr>
            <w:tcW w:w="8079" w:type="dxa"/>
            <w:gridSpan w:val="4"/>
            <w:tcBorders>
              <w:right w:val="single" w:sz="4" w:space="0" w:color="auto"/>
            </w:tcBorders>
          </w:tcPr>
          <w:p w14:paraId="565E8A46" w14:textId="77777777" w:rsidR="005A68D5" w:rsidRDefault="005A68D5" w:rsidP="006F1F49">
            <w:pPr>
              <w:jc w:val="both"/>
              <w:rPr>
                <w:rFonts w:cs="Arial"/>
                <w:bCs/>
                <w:sz w:val="24"/>
                <w:szCs w:val="24"/>
              </w:rPr>
            </w:pPr>
          </w:p>
        </w:tc>
        <w:tc>
          <w:tcPr>
            <w:tcW w:w="1418" w:type="dxa"/>
            <w:gridSpan w:val="2"/>
            <w:tcBorders>
              <w:left w:val="single" w:sz="4" w:space="0" w:color="auto"/>
            </w:tcBorders>
          </w:tcPr>
          <w:p w14:paraId="03EB7BBF" w14:textId="77777777" w:rsidR="005A68D5" w:rsidRPr="00BB7106" w:rsidRDefault="005A68D5" w:rsidP="006F1F49">
            <w:pPr>
              <w:rPr>
                <w:b/>
                <w:sz w:val="24"/>
                <w:szCs w:val="24"/>
                <w:u w:val="single"/>
              </w:rPr>
            </w:pPr>
          </w:p>
        </w:tc>
      </w:tr>
      <w:tr w:rsidR="005D5C32" w14:paraId="24B24C50" w14:textId="77777777" w:rsidTr="00D337F9">
        <w:trPr>
          <w:trHeight w:val="193"/>
        </w:trPr>
        <w:tc>
          <w:tcPr>
            <w:tcW w:w="988" w:type="dxa"/>
          </w:tcPr>
          <w:p w14:paraId="1E087516" w14:textId="77777777" w:rsidR="005D5C32" w:rsidRPr="00090208" w:rsidRDefault="005D5C32" w:rsidP="006F1F49">
            <w:pPr>
              <w:pStyle w:val="ListParagraph"/>
              <w:numPr>
                <w:ilvl w:val="0"/>
                <w:numId w:val="34"/>
              </w:numPr>
              <w:ind w:left="0" w:firstLine="0"/>
              <w:rPr>
                <w:b/>
                <w:sz w:val="24"/>
              </w:rPr>
            </w:pPr>
          </w:p>
        </w:tc>
        <w:tc>
          <w:tcPr>
            <w:tcW w:w="8079" w:type="dxa"/>
            <w:gridSpan w:val="4"/>
            <w:tcBorders>
              <w:right w:val="single" w:sz="4" w:space="0" w:color="auto"/>
            </w:tcBorders>
          </w:tcPr>
          <w:p w14:paraId="45809C6B" w14:textId="05FD524F" w:rsidR="005D5C32" w:rsidRDefault="005A68D5" w:rsidP="006F1F49">
            <w:pPr>
              <w:jc w:val="both"/>
              <w:rPr>
                <w:rFonts w:cs="Arial"/>
                <w:b/>
                <w:sz w:val="24"/>
                <w:szCs w:val="24"/>
              </w:rPr>
            </w:pPr>
            <w:r>
              <w:rPr>
                <w:rFonts w:cs="Arial"/>
                <w:b/>
                <w:sz w:val="24"/>
                <w:szCs w:val="24"/>
              </w:rPr>
              <w:t>Terms of Reference</w:t>
            </w:r>
            <w:r w:rsidR="005D5C32">
              <w:rPr>
                <w:rFonts w:cs="Arial"/>
                <w:b/>
                <w:sz w:val="24"/>
                <w:szCs w:val="24"/>
              </w:rPr>
              <w:t xml:space="preserve"> </w:t>
            </w:r>
          </w:p>
        </w:tc>
        <w:tc>
          <w:tcPr>
            <w:tcW w:w="1418" w:type="dxa"/>
            <w:gridSpan w:val="2"/>
            <w:tcBorders>
              <w:left w:val="single" w:sz="4" w:space="0" w:color="auto"/>
            </w:tcBorders>
          </w:tcPr>
          <w:p w14:paraId="71FD7D06" w14:textId="77777777" w:rsidR="005D5C32" w:rsidRPr="00BB7106" w:rsidRDefault="005D5C32" w:rsidP="006F1F49">
            <w:pPr>
              <w:rPr>
                <w:b/>
                <w:sz w:val="24"/>
                <w:szCs w:val="24"/>
                <w:u w:val="single"/>
              </w:rPr>
            </w:pPr>
          </w:p>
        </w:tc>
      </w:tr>
      <w:tr w:rsidR="005D5C32" w14:paraId="66F2D75B" w14:textId="77777777" w:rsidTr="00D337F9">
        <w:trPr>
          <w:trHeight w:val="193"/>
        </w:trPr>
        <w:tc>
          <w:tcPr>
            <w:tcW w:w="988" w:type="dxa"/>
          </w:tcPr>
          <w:p w14:paraId="5C4E4755" w14:textId="77777777" w:rsidR="005D5C32" w:rsidRPr="005A68D5" w:rsidRDefault="005D5C32" w:rsidP="006F1F49">
            <w:pPr>
              <w:ind w:left="524"/>
              <w:rPr>
                <w:b/>
                <w:sz w:val="24"/>
              </w:rPr>
            </w:pPr>
          </w:p>
        </w:tc>
        <w:tc>
          <w:tcPr>
            <w:tcW w:w="8079" w:type="dxa"/>
            <w:gridSpan w:val="4"/>
            <w:tcBorders>
              <w:right w:val="single" w:sz="4" w:space="0" w:color="auto"/>
            </w:tcBorders>
          </w:tcPr>
          <w:p w14:paraId="73AEC9BC" w14:textId="77777777" w:rsidR="005D5C32" w:rsidRPr="008054DF" w:rsidRDefault="005D5C32" w:rsidP="006F1F49">
            <w:pPr>
              <w:jc w:val="both"/>
              <w:rPr>
                <w:rFonts w:cs="Arial"/>
                <w:bCs/>
                <w:i/>
                <w:iCs/>
                <w:sz w:val="24"/>
                <w:szCs w:val="24"/>
              </w:rPr>
            </w:pPr>
          </w:p>
          <w:p w14:paraId="11F30140" w14:textId="77777777" w:rsidR="008054DF" w:rsidRPr="008054DF" w:rsidRDefault="008054DF" w:rsidP="006F1F49">
            <w:pPr>
              <w:jc w:val="both"/>
              <w:rPr>
                <w:rFonts w:cs="Arial"/>
                <w:bCs/>
                <w:i/>
                <w:iCs/>
                <w:sz w:val="24"/>
                <w:szCs w:val="24"/>
              </w:rPr>
            </w:pPr>
            <w:r w:rsidRPr="008054DF">
              <w:rPr>
                <w:rFonts w:cs="Arial"/>
                <w:bCs/>
                <w:i/>
                <w:iCs/>
                <w:sz w:val="24"/>
                <w:szCs w:val="24"/>
              </w:rPr>
              <w:t>CSS Terms of Reference 2021</w:t>
            </w:r>
          </w:p>
          <w:p w14:paraId="42136264" w14:textId="62CA9CEC" w:rsidR="008054DF" w:rsidRPr="008054DF" w:rsidRDefault="008054DF" w:rsidP="006F1F49">
            <w:pPr>
              <w:jc w:val="both"/>
              <w:rPr>
                <w:rFonts w:cs="Arial"/>
                <w:bCs/>
                <w:i/>
                <w:iCs/>
                <w:sz w:val="24"/>
                <w:szCs w:val="24"/>
              </w:rPr>
            </w:pPr>
          </w:p>
        </w:tc>
        <w:tc>
          <w:tcPr>
            <w:tcW w:w="1418" w:type="dxa"/>
            <w:gridSpan w:val="2"/>
            <w:tcBorders>
              <w:left w:val="single" w:sz="4" w:space="0" w:color="auto"/>
            </w:tcBorders>
          </w:tcPr>
          <w:p w14:paraId="7CB28059" w14:textId="77777777" w:rsidR="005D5C32" w:rsidRPr="00BB7106" w:rsidRDefault="005D5C32" w:rsidP="006F1F49">
            <w:pPr>
              <w:rPr>
                <w:b/>
                <w:sz w:val="24"/>
                <w:szCs w:val="24"/>
                <w:u w:val="single"/>
              </w:rPr>
            </w:pPr>
          </w:p>
        </w:tc>
      </w:tr>
      <w:tr w:rsidR="005A68D5" w14:paraId="52D0065D" w14:textId="77777777" w:rsidTr="00D337F9">
        <w:trPr>
          <w:trHeight w:val="193"/>
        </w:trPr>
        <w:tc>
          <w:tcPr>
            <w:tcW w:w="988" w:type="dxa"/>
          </w:tcPr>
          <w:p w14:paraId="0F0B59BB" w14:textId="77777777" w:rsidR="005A68D5" w:rsidRPr="005A68D5" w:rsidRDefault="005A68D5" w:rsidP="006F1F49">
            <w:pPr>
              <w:ind w:left="524"/>
              <w:rPr>
                <w:b/>
                <w:sz w:val="24"/>
              </w:rPr>
            </w:pPr>
          </w:p>
        </w:tc>
        <w:tc>
          <w:tcPr>
            <w:tcW w:w="8079" w:type="dxa"/>
            <w:gridSpan w:val="4"/>
            <w:tcBorders>
              <w:right w:val="single" w:sz="4" w:space="0" w:color="auto"/>
            </w:tcBorders>
          </w:tcPr>
          <w:p w14:paraId="33326DA0" w14:textId="77777777" w:rsidR="005A68D5" w:rsidRDefault="005A68D5" w:rsidP="006F1F49">
            <w:pPr>
              <w:jc w:val="both"/>
              <w:rPr>
                <w:rFonts w:cs="Arial"/>
                <w:bCs/>
                <w:sz w:val="24"/>
                <w:szCs w:val="24"/>
              </w:rPr>
            </w:pPr>
            <w:r w:rsidRPr="005A68D5">
              <w:rPr>
                <w:rFonts w:cs="Arial"/>
                <w:bCs/>
                <w:sz w:val="24"/>
                <w:szCs w:val="24"/>
              </w:rPr>
              <w:t>The committee reviewed the terms of reference and adopted them without amendment for the current academic year.</w:t>
            </w:r>
          </w:p>
          <w:p w14:paraId="2B297D1E" w14:textId="77777777" w:rsidR="00913D61" w:rsidRDefault="00913D61" w:rsidP="006F1F49">
            <w:pPr>
              <w:jc w:val="both"/>
              <w:rPr>
                <w:rFonts w:cs="Arial"/>
                <w:bCs/>
                <w:sz w:val="24"/>
                <w:szCs w:val="24"/>
              </w:rPr>
            </w:pPr>
          </w:p>
          <w:p w14:paraId="417E153A" w14:textId="30A453A4" w:rsidR="00913D61" w:rsidRPr="005A68D5" w:rsidRDefault="00913D61" w:rsidP="006F1F49">
            <w:pPr>
              <w:jc w:val="both"/>
              <w:rPr>
                <w:rFonts w:cs="Arial"/>
                <w:bCs/>
                <w:sz w:val="24"/>
                <w:szCs w:val="24"/>
              </w:rPr>
            </w:pPr>
          </w:p>
        </w:tc>
        <w:tc>
          <w:tcPr>
            <w:tcW w:w="1418" w:type="dxa"/>
            <w:gridSpan w:val="2"/>
            <w:tcBorders>
              <w:left w:val="single" w:sz="4" w:space="0" w:color="auto"/>
            </w:tcBorders>
          </w:tcPr>
          <w:p w14:paraId="1D01380D" w14:textId="77777777" w:rsidR="005A68D5" w:rsidRPr="00BB7106" w:rsidRDefault="005A68D5" w:rsidP="006F1F49">
            <w:pPr>
              <w:rPr>
                <w:b/>
                <w:sz w:val="24"/>
                <w:szCs w:val="24"/>
                <w:u w:val="single"/>
              </w:rPr>
            </w:pPr>
          </w:p>
        </w:tc>
      </w:tr>
      <w:tr w:rsidR="005D5C32" w14:paraId="57CC1AC5" w14:textId="77777777" w:rsidTr="00D337F9">
        <w:trPr>
          <w:trHeight w:val="193"/>
        </w:trPr>
        <w:tc>
          <w:tcPr>
            <w:tcW w:w="988" w:type="dxa"/>
          </w:tcPr>
          <w:p w14:paraId="113E07C5" w14:textId="77777777" w:rsidR="005D5C32" w:rsidRPr="00090208" w:rsidRDefault="005D5C32" w:rsidP="006F1F49">
            <w:pPr>
              <w:pStyle w:val="ListParagraph"/>
              <w:numPr>
                <w:ilvl w:val="0"/>
                <w:numId w:val="34"/>
              </w:numPr>
              <w:ind w:left="0" w:firstLine="0"/>
              <w:rPr>
                <w:b/>
                <w:sz w:val="24"/>
              </w:rPr>
            </w:pPr>
          </w:p>
        </w:tc>
        <w:tc>
          <w:tcPr>
            <w:tcW w:w="8079" w:type="dxa"/>
            <w:gridSpan w:val="4"/>
            <w:tcBorders>
              <w:right w:val="single" w:sz="4" w:space="0" w:color="auto"/>
            </w:tcBorders>
          </w:tcPr>
          <w:p w14:paraId="13BCD86D" w14:textId="7581155E" w:rsidR="005D5C32" w:rsidRDefault="005D5C32" w:rsidP="006F1F49">
            <w:pPr>
              <w:jc w:val="both"/>
              <w:rPr>
                <w:rFonts w:cs="Arial"/>
                <w:b/>
                <w:sz w:val="24"/>
                <w:szCs w:val="24"/>
              </w:rPr>
            </w:pPr>
            <w:r>
              <w:rPr>
                <w:rFonts w:cs="Arial"/>
                <w:b/>
                <w:sz w:val="24"/>
                <w:szCs w:val="24"/>
              </w:rPr>
              <w:t>Declaration of Interest</w:t>
            </w:r>
          </w:p>
        </w:tc>
        <w:tc>
          <w:tcPr>
            <w:tcW w:w="1418" w:type="dxa"/>
            <w:gridSpan w:val="2"/>
            <w:tcBorders>
              <w:left w:val="single" w:sz="4" w:space="0" w:color="auto"/>
            </w:tcBorders>
          </w:tcPr>
          <w:p w14:paraId="4EC7887E" w14:textId="77777777" w:rsidR="005D5C32" w:rsidRPr="00BB7106" w:rsidRDefault="005D5C32" w:rsidP="006F1F49">
            <w:pPr>
              <w:rPr>
                <w:b/>
                <w:sz w:val="24"/>
                <w:szCs w:val="24"/>
                <w:u w:val="single"/>
              </w:rPr>
            </w:pPr>
          </w:p>
        </w:tc>
      </w:tr>
      <w:tr w:rsidR="00090208" w14:paraId="404C391A" w14:textId="77777777" w:rsidTr="00D337F9">
        <w:trPr>
          <w:trHeight w:val="193"/>
        </w:trPr>
        <w:tc>
          <w:tcPr>
            <w:tcW w:w="988" w:type="dxa"/>
          </w:tcPr>
          <w:p w14:paraId="4413EA46" w14:textId="77777777" w:rsidR="00090208" w:rsidRPr="00090208" w:rsidRDefault="00090208" w:rsidP="006F1F49">
            <w:pPr>
              <w:ind w:left="524"/>
              <w:rPr>
                <w:b/>
                <w:sz w:val="24"/>
              </w:rPr>
            </w:pPr>
          </w:p>
        </w:tc>
        <w:tc>
          <w:tcPr>
            <w:tcW w:w="8079" w:type="dxa"/>
            <w:gridSpan w:val="4"/>
            <w:tcBorders>
              <w:right w:val="single" w:sz="4" w:space="0" w:color="auto"/>
            </w:tcBorders>
          </w:tcPr>
          <w:p w14:paraId="4B0F6016" w14:textId="77777777" w:rsidR="00090208" w:rsidRDefault="00090208" w:rsidP="006F1F49">
            <w:pPr>
              <w:jc w:val="both"/>
              <w:rPr>
                <w:rFonts w:cs="Arial"/>
                <w:b/>
                <w:sz w:val="24"/>
                <w:szCs w:val="24"/>
              </w:rPr>
            </w:pPr>
          </w:p>
        </w:tc>
        <w:tc>
          <w:tcPr>
            <w:tcW w:w="1418" w:type="dxa"/>
            <w:gridSpan w:val="2"/>
            <w:tcBorders>
              <w:left w:val="single" w:sz="4" w:space="0" w:color="auto"/>
            </w:tcBorders>
          </w:tcPr>
          <w:p w14:paraId="27E611F9" w14:textId="77777777" w:rsidR="00090208" w:rsidRPr="00BB7106" w:rsidRDefault="00090208" w:rsidP="006F1F49">
            <w:pPr>
              <w:rPr>
                <w:b/>
                <w:sz w:val="24"/>
                <w:szCs w:val="24"/>
                <w:u w:val="single"/>
              </w:rPr>
            </w:pPr>
          </w:p>
        </w:tc>
      </w:tr>
      <w:tr w:rsidR="002C2CD9" w14:paraId="1BEB9645" w14:textId="77777777" w:rsidTr="00D337F9">
        <w:trPr>
          <w:trHeight w:val="193"/>
        </w:trPr>
        <w:tc>
          <w:tcPr>
            <w:tcW w:w="988" w:type="dxa"/>
          </w:tcPr>
          <w:p w14:paraId="1AF1EBAF" w14:textId="77777777" w:rsidR="002C2CD9" w:rsidRPr="001F1356" w:rsidRDefault="002C2CD9" w:rsidP="006F1F49">
            <w:pPr>
              <w:ind w:left="524"/>
              <w:rPr>
                <w:b/>
                <w:sz w:val="24"/>
              </w:rPr>
            </w:pPr>
          </w:p>
        </w:tc>
        <w:tc>
          <w:tcPr>
            <w:tcW w:w="8079" w:type="dxa"/>
            <w:gridSpan w:val="4"/>
            <w:tcBorders>
              <w:right w:val="single" w:sz="4" w:space="0" w:color="auto"/>
            </w:tcBorders>
          </w:tcPr>
          <w:p w14:paraId="4DEB4A8D" w14:textId="6F810710" w:rsidR="00BD01E3" w:rsidRPr="00A8212E" w:rsidRDefault="00A8212E" w:rsidP="006F1F49">
            <w:pPr>
              <w:jc w:val="both"/>
              <w:rPr>
                <w:rFonts w:cs="Arial"/>
                <w:bCs/>
                <w:sz w:val="24"/>
                <w:szCs w:val="24"/>
              </w:rPr>
            </w:pPr>
            <w:r w:rsidRPr="00A8212E">
              <w:rPr>
                <w:rFonts w:cs="Arial"/>
                <w:bCs/>
                <w:sz w:val="24"/>
                <w:szCs w:val="24"/>
              </w:rPr>
              <w:t>There were no declarations of interest in respect of this agenda.</w:t>
            </w:r>
          </w:p>
        </w:tc>
        <w:tc>
          <w:tcPr>
            <w:tcW w:w="1418" w:type="dxa"/>
            <w:gridSpan w:val="2"/>
            <w:tcBorders>
              <w:left w:val="single" w:sz="4" w:space="0" w:color="auto"/>
            </w:tcBorders>
          </w:tcPr>
          <w:p w14:paraId="5697E2FB" w14:textId="77777777" w:rsidR="002C2CD9" w:rsidRPr="00B11293" w:rsidRDefault="002C2CD9" w:rsidP="006F1F49">
            <w:pPr>
              <w:rPr>
                <w:b/>
                <w:sz w:val="24"/>
                <w:szCs w:val="24"/>
              </w:rPr>
            </w:pPr>
          </w:p>
        </w:tc>
      </w:tr>
      <w:tr w:rsidR="00901774" w:rsidRPr="00544344" w14:paraId="36BA026D" w14:textId="77777777" w:rsidTr="00D337F9">
        <w:trPr>
          <w:trHeight w:val="193"/>
        </w:trPr>
        <w:tc>
          <w:tcPr>
            <w:tcW w:w="988" w:type="dxa"/>
          </w:tcPr>
          <w:p w14:paraId="37F09BCD" w14:textId="77777777" w:rsidR="00901774" w:rsidRPr="00090208" w:rsidRDefault="00901774" w:rsidP="006F1F49">
            <w:pPr>
              <w:ind w:left="524"/>
              <w:rPr>
                <w:b/>
                <w:sz w:val="24"/>
              </w:rPr>
            </w:pPr>
          </w:p>
        </w:tc>
        <w:tc>
          <w:tcPr>
            <w:tcW w:w="8079" w:type="dxa"/>
            <w:gridSpan w:val="4"/>
            <w:tcBorders>
              <w:right w:val="single" w:sz="4" w:space="0" w:color="auto"/>
            </w:tcBorders>
          </w:tcPr>
          <w:p w14:paraId="2495CCEF" w14:textId="77777777" w:rsidR="00901774" w:rsidRPr="00544344" w:rsidRDefault="00901774" w:rsidP="006F1F49">
            <w:pPr>
              <w:jc w:val="both"/>
              <w:rPr>
                <w:rFonts w:cs="Arial"/>
                <w:b/>
                <w:sz w:val="24"/>
                <w:szCs w:val="24"/>
              </w:rPr>
            </w:pPr>
          </w:p>
        </w:tc>
        <w:tc>
          <w:tcPr>
            <w:tcW w:w="1418" w:type="dxa"/>
            <w:gridSpan w:val="2"/>
            <w:tcBorders>
              <w:left w:val="single" w:sz="4" w:space="0" w:color="auto"/>
            </w:tcBorders>
          </w:tcPr>
          <w:p w14:paraId="21E3AEEA" w14:textId="77777777" w:rsidR="00901774" w:rsidRPr="00544344" w:rsidRDefault="00901774" w:rsidP="006F1F49">
            <w:pPr>
              <w:rPr>
                <w:b/>
                <w:sz w:val="24"/>
                <w:szCs w:val="24"/>
              </w:rPr>
            </w:pPr>
          </w:p>
        </w:tc>
      </w:tr>
      <w:tr w:rsidR="005D1BD2" w14:paraId="0E0ADF0D" w14:textId="77777777" w:rsidTr="00D337F9">
        <w:trPr>
          <w:trHeight w:val="193"/>
        </w:trPr>
        <w:tc>
          <w:tcPr>
            <w:tcW w:w="988" w:type="dxa"/>
          </w:tcPr>
          <w:p w14:paraId="18FBEB03" w14:textId="77777777" w:rsidR="005D1BD2" w:rsidRPr="00090208" w:rsidRDefault="005D1BD2" w:rsidP="006F1F49">
            <w:pPr>
              <w:pStyle w:val="ListParagraph"/>
              <w:numPr>
                <w:ilvl w:val="0"/>
                <w:numId w:val="34"/>
              </w:numPr>
              <w:ind w:left="0" w:firstLine="0"/>
              <w:rPr>
                <w:b/>
                <w:sz w:val="24"/>
              </w:rPr>
            </w:pPr>
          </w:p>
        </w:tc>
        <w:tc>
          <w:tcPr>
            <w:tcW w:w="8079" w:type="dxa"/>
            <w:gridSpan w:val="4"/>
            <w:tcBorders>
              <w:right w:val="single" w:sz="4" w:space="0" w:color="auto"/>
            </w:tcBorders>
          </w:tcPr>
          <w:p w14:paraId="13739CA6" w14:textId="77777777" w:rsidR="00615626" w:rsidRDefault="00901774" w:rsidP="006F1F49">
            <w:pPr>
              <w:jc w:val="both"/>
              <w:rPr>
                <w:b/>
                <w:sz w:val="24"/>
                <w:szCs w:val="24"/>
              </w:rPr>
            </w:pPr>
            <w:r>
              <w:rPr>
                <w:b/>
                <w:sz w:val="24"/>
                <w:szCs w:val="24"/>
              </w:rPr>
              <w:t>Minutes of the L</w:t>
            </w:r>
            <w:r w:rsidR="002C2CD9">
              <w:rPr>
                <w:b/>
                <w:sz w:val="24"/>
                <w:szCs w:val="24"/>
              </w:rPr>
              <w:t xml:space="preserve">ast </w:t>
            </w:r>
            <w:r>
              <w:rPr>
                <w:b/>
                <w:sz w:val="24"/>
                <w:szCs w:val="24"/>
              </w:rPr>
              <w:t>M</w:t>
            </w:r>
            <w:r w:rsidR="002C2CD9">
              <w:rPr>
                <w:b/>
                <w:sz w:val="24"/>
                <w:szCs w:val="24"/>
              </w:rPr>
              <w:t>eeting</w:t>
            </w:r>
          </w:p>
        </w:tc>
        <w:tc>
          <w:tcPr>
            <w:tcW w:w="1418" w:type="dxa"/>
            <w:gridSpan w:val="2"/>
            <w:tcBorders>
              <w:left w:val="single" w:sz="4" w:space="0" w:color="auto"/>
            </w:tcBorders>
          </w:tcPr>
          <w:p w14:paraId="554D3584" w14:textId="77777777" w:rsidR="005D1BD2" w:rsidRPr="00B11293" w:rsidRDefault="005D1BD2" w:rsidP="006F1F49">
            <w:pPr>
              <w:rPr>
                <w:b/>
                <w:sz w:val="24"/>
                <w:szCs w:val="24"/>
              </w:rPr>
            </w:pPr>
          </w:p>
        </w:tc>
      </w:tr>
      <w:tr w:rsidR="00901774" w14:paraId="73ED12FA" w14:textId="77777777" w:rsidTr="00D337F9">
        <w:trPr>
          <w:trHeight w:val="193"/>
        </w:trPr>
        <w:tc>
          <w:tcPr>
            <w:tcW w:w="988" w:type="dxa"/>
          </w:tcPr>
          <w:p w14:paraId="521B9DE2" w14:textId="77777777" w:rsidR="00901774" w:rsidRPr="00090208" w:rsidRDefault="00901774" w:rsidP="006F1F49">
            <w:pPr>
              <w:ind w:left="524"/>
              <w:rPr>
                <w:b/>
                <w:sz w:val="24"/>
              </w:rPr>
            </w:pPr>
          </w:p>
        </w:tc>
        <w:tc>
          <w:tcPr>
            <w:tcW w:w="8079" w:type="dxa"/>
            <w:gridSpan w:val="4"/>
            <w:tcBorders>
              <w:right w:val="single" w:sz="4" w:space="0" w:color="auto"/>
            </w:tcBorders>
          </w:tcPr>
          <w:p w14:paraId="0884CEBB" w14:textId="77777777" w:rsidR="00901774" w:rsidRDefault="00901774" w:rsidP="006F1F49">
            <w:pPr>
              <w:jc w:val="both"/>
              <w:rPr>
                <w:b/>
                <w:sz w:val="24"/>
                <w:szCs w:val="24"/>
              </w:rPr>
            </w:pPr>
          </w:p>
        </w:tc>
        <w:tc>
          <w:tcPr>
            <w:tcW w:w="1418" w:type="dxa"/>
            <w:gridSpan w:val="2"/>
            <w:tcBorders>
              <w:left w:val="single" w:sz="4" w:space="0" w:color="auto"/>
            </w:tcBorders>
          </w:tcPr>
          <w:p w14:paraId="69FB976D" w14:textId="77777777" w:rsidR="00901774" w:rsidRPr="00B11293" w:rsidRDefault="00901774" w:rsidP="006F1F49">
            <w:pPr>
              <w:rPr>
                <w:b/>
                <w:sz w:val="24"/>
                <w:szCs w:val="24"/>
              </w:rPr>
            </w:pPr>
          </w:p>
        </w:tc>
      </w:tr>
      <w:tr w:rsidR="00901774" w14:paraId="1DACCC5A" w14:textId="77777777" w:rsidTr="00D337F9">
        <w:trPr>
          <w:trHeight w:val="193"/>
        </w:trPr>
        <w:tc>
          <w:tcPr>
            <w:tcW w:w="988" w:type="dxa"/>
          </w:tcPr>
          <w:p w14:paraId="68FDED9D" w14:textId="77777777" w:rsidR="00901774" w:rsidRPr="001F1356" w:rsidRDefault="00901774" w:rsidP="006F1F49">
            <w:pPr>
              <w:ind w:left="524"/>
              <w:rPr>
                <w:b/>
                <w:sz w:val="24"/>
              </w:rPr>
            </w:pPr>
          </w:p>
        </w:tc>
        <w:tc>
          <w:tcPr>
            <w:tcW w:w="8079" w:type="dxa"/>
            <w:gridSpan w:val="4"/>
            <w:tcBorders>
              <w:right w:val="single" w:sz="4" w:space="0" w:color="auto"/>
            </w:tcBorders>
          </w:tcPr>
          <w:p w14:paraId="70919658" w14:textId="32DA2F5B" w:rsidR="00901774" w:rsidRPr="00A8212E" w:rsidRDefault="00A8212E" w:rsidP="006F1F49">
            <w:pPr>
              <w:jc w:val="both"/>
              <w:rPr>
                <w:bCs/>
                <w:sz w:val="24"/>
                <w:szCs w:val="24"/>
              </w:rPr>
            </w:pPr>
            <w:r w:rsidRPr="00A8212E">
              <w:rPr>
                <w:bCs/>
                <w:sz w:val="24"/>
                <w:szCs w:val="24"/>
              </w:rPr>
              <w:t xml:space="preserve">The minutes of the meeting held on </w:t>
            </w:r>
            <w:r w:rsidR="005D5C32">
              <w:rPr>
                <w:bCs/>
                <w:sz w:val="24"/>
                <w:szCs w:val="24"/>
              </w:rPr>
              <w:t xml:space="preserve">24 May 2022 </w:t>
            </w:r>
            <w:r w:rsidRPr="00A8212E">
              <w:rPr>
                <w:bCs/>
                <w:sz w:val="24"/>
                <w:szCs w:val="24"/>
              </w:rPr>
              <w:t xml:space="preserve">were confirmed as a correct record and </w:t>
            </w:r>
            <w:r w:rsidR="001F1356">
              <w:rPr>
                <w:bCs/>
                <w:sz w:val="24"/>
                <w:szCs w:val="24"/>
              </w:rPr>
              <w:t>were signed by the chair.</w:t>
            </w:r>
          </w:p>
        </w:tc>
        <w:tc>
          <w:tcPr>
            <w:tcW w:w="1418" w:type="dxa"/>
            <w:gridSpan w:val="2"/>
            <w:tcBorders>
              <w:left w:val="single" w:sz="4" w:space="0" w:color="auto"/>
            </w:tcBorders>
          </w:tcPr>
          <w:p w14:paraId="1C41A6E8" w14:textId="77777777" w:rsidR="00901774" w:rsidRPr="00B11293" w:rsidRDefault="00901774" w:rsidP="006F1F49">
            <w:pPr>
              <w:rPr>
                <w:b/>
                <w:sz w:val="24"/>
                <w:szCs w:val="24"/>
              </w:rPr>
            </w:pPr>
          </w:p>
        </w:tc>
      </w:tr>
      <w:tr w:rsidR="005D1BD2" w14:paraId="6E7CD88D" w14:textId="77777777" w:rsidTr="00D337F9">
        <w:trPr>
          <w:trHeight w:val="193"/>
        </w:trPr>
        <w:tc>
          <w:tcPr>
            <w:tcW w:w="988" w:type="dxa"/>
          </w:tcPr>
          <w:p w14:paraId="092869C5" w14:textId="77777777" w:rsidR="005D1BD2" w:rsidRPr="00090208" w:rsidRDefault="005D1BD2" w:rsidP="006F1F49">
            <w:pPr>
              <w:ind w:left="524"/>
              <w:rPr>
                <w:b/>
                <w:sz w:val="24"/>
              </w:rPr>
            </w:pPr>
          </w:p>
        </w:tc>
        <w:tc>
          <w:tcPr>
            <w:tcW w:w="8079" w:type="dxa"/>
            <w:gridSpan w:val="4"/>
            <w:tcBorders>
              <w:right w:val="single" w:sz="4" w:space="0" w:color="auto"/>
            </w:tcBorders>
          </w:tcPr>
          <w:p w14:paraId="6E6E7292" w14:textId="77777777" w:rsidR="005D1BD2" w:rsidRDefault="005D1BD2" w:rsidP="006F1F49">
            <w:pPr>
              <w:jc w:val="both"/>
              <w:rPr>
                <w:b/>
                <w:sz w:val="24"/>
                <w:szCs w:val="24"/>
              </w:rPr>
            </w:pPr>
          </w:p>
        </w:tc>
        <w:tc>
          <w:tcPr>
            <w:tcW w:w="1418" w:type="dxa"/>
            <w:gridSpan w:val="2"/>
            <w:tcBorders>
              <w:left w:val="single" w:sz="4" w:space="0" w:color="auto"/>
            </w:tcBorders>
          </w:tcPr>
          <w:p w14:paraId="1E2E3A3C" w14:textId="77777777" w:rsidR="005D1BD2" w:rsidRPr="00B11293" w:rsidRDefault="005D1BD2" w:rsidP="006F1F49">
            <w:pPr>
              <w:rPr>
                <w:b/>
                <w:sz w:val="24"/>
                <w:szCs w:val="24"/>
              </w:rPr>
            </w:pPr>
          </w:p>
        </w:tc>
      </w:tr>
      <w:tr w:rsidR="005D1BD2" w14:paraId="597CA56C" w14:textId="77777777" w:rsidTr="00D337F9">
        <w:trPr>
          <w:trHeight w:val="193"/>
        </w:trPr>
        <w:tc>
          <w:tcPr>
            <w:tcW w:w="988" w:type="dxa"/>
          </w:tcPr>
          <w:p w14:paraId="468C815F" w14:textId="77777777" w:rsidR="005D1BD2" w:rsidRPr="00090208" w:rsidRDefault="005D1BD2" w:rsidP="006F1F49">
            <w:pPr>
              <w:pStyle w:val="ListParagraph"/>
              <w:numPr>
                <w:ilvl w:val="0"/>
                <w:numId w:val="34"/>
              </w:numPr>
              <w:ind w:left="0" w:firstLine="0"/>
              <w:rPr>
                <w:b/>
                <w:sz w:val="24"/>
              </w:rPr>
            </w:pPr>
          </w:p>
        </w:tc>
        <w:tc>
          <w:tcPr>
            <w:tcW w:w="8079" w:type="dxa"/>
            <w:gridSpan w:val="4"/>
            <w:tcBorders>
              <w:right w:val="single" w:sz="4" w:space="0" w:color="auto"/>
            </w:tcBorders>
          </w:tcPr>
          <w:p w14:paraId="174C05F0" w14:textId="77777777" w:rsidR="005D1BD2" w:rsidRPr="002C2CD9" w:rsidRDefault="002C2CD9" w:rsidP="006F1F49">
            <w:pPr>
              <w:jc w:val="both"/>
              <w:rPr>
                <w:b/>
                <w:sz w:val="24"/>
                <w:szCs w:val="24"/>
              </w:rPr>
            </w:pPr>
            <w:r w:rsidRPr="002C2CD9">
              <w:rPr>
                <w:b/>
                <w:sz w:val="24"/>
                <w:szCs w:val="24"/>
              </w:rPr>
              <w:t>Matters Arising</w:t>
            </w:r>
          </w:p>
        </w:tc>
        <w:tc>
          <w:tcPr>
            <w:tcW w:w="1418" w:type="dxa"/>
            <w:gridSpan w:val="2"/>
            <w:tcBorders>
              <w:left w:val="single" w:sz="4" w:space="0" w:color="auto"/>
            </w:tcBorders>
          </w:tcPr>
          <w:p w14:paraId="5A8C754B" w14:textId="77777777" w:rsidR="005D1BD2" w:rsidRPr="00B11293" w:rsidRDefault="005D1BD2" w:rsidP="006F1F49">
            <w:pPr>
              <w:rPr>
                <w:b/>
                <w:sz w:val="24"/>
                <w:szCs w:val="24"/>
              </w:rPr>
            </w:pPr>
          </w:p>
        </w:tc>
      </w:tr>
      <w:tr w:rsidR="00090208" w14:paraId="6B250131" w14:textId="77777777" w:rsidTr="00D337F9">
        <w:trPr>
          <w:trHeight w:val="282"/>
        </w:trPr>
        <w:tc>
          <w:tcPr>
            <w:tcW w:w="988" w:type="dxa"/>
          </w:tcPr>
          <w:p w14:paraId="63C79A65" w14:textId="77777777" w:rsidR="00090208" w:rsidRPr="00090208" w:rsidRDefault="00090208" w:rsidP="006F1F49">
            <w:pPr>
              <w:ind w:left="524"/>
              <w:rPr>
                <w:b/>
                <w:sz w:val="24"/>
              </w:rPr>
            </w:pPr>
          </w:p>
        </w:tc>
        <w:tc>
          <w:tcPr>
            <w:tcW w:w="8079" w:type="dxa"/>
            <w:gridSpan w:val="4"/>
            <w:tcBorders>
              <w:right w:val="single" w:sz="4" w:space="0" w:color="auto"/>
            </w:tcBorders>
          </w:tcPr>
          <w:p w14:paraId="7B7B0D19" w14:textId="77777777" w:rsidR="00090208" w:rsidRPr="001C21D5" w:rsidRDefault="00090208" w:rsidP="006F1F49">
            <w:pPr>
              <w:jc w:val="both"/>
              <w:rPr>
                <w:sz w:val="24"/>
                <w:szCs w:val="24"/>
              </w:rPr>
            </w:pPr>
          </w:p>
        </w:tc>
        <w:tc>
          <w:tcPr>
            <w:tcW w:w="1418" w:type="dxa"/>
            <w:gridSpan w:val="2"/>
            <w:tcBorders>
              <w:left w:val="single" w:sz="4" w:space="0" w:color="auto"/>
            </w:tcBorders>
          </w:tcPr>
          <w:p w14:paraId="3AB27450" w14:textId="77777777" w:rsidR="00090208" w:rsidRPr="00B11293" w:rsidRDefault="00090208" w:rsidP="006F1F49">
            <w:pPr>
              <w:rPr>
                <w:b/>
                <w:sz w:val="24"/>
                <w:szCs w:val="24"/>
              </w:rPr>
            </w:pPr>
          </w:p>
        </w:tc>
      </w:tr>
      <w:tr w:rsidR="005D1BD2" w14:paraId="4FF6CDBD" w14:textId="77777777" w:rsidTr="00D337F9">
        <w:trPr>
          <w:trHeight w:val="130"/>
        </w:trPr>
        <w:tc>
          <w:tcPr>
            <w:tcW w:w="988" w:type="dxa"/>
          </w:tcPr>
          <w:p w14:paraId="01736EB9" w14:textId="77777777" w:rsidR="005D1BD2" w:rsidRPr="001F1356" w:rsidRDefault="005D1BD2" w:rsidP="006F1F49">
            <w:pPr>
              <w:ind w:left="524"/>
              <w:rPr>
                <w:b/>
                <w:sz w:val="24"/>
              </w:rPr>
            </w:pPr>
          </w:p>
        </w:tc>
        <w:tc>
          <w:tcPr>
            <w:tcW w:w="8079" w:type="dxa"/>
            <w:gridSpan w:val="4"/>
            <w:tcBorders>
              <w:right w:val="single" w:sz="4" w:space="0" w:color="auto"/>
            </w:tcBorders>
          </w:tcPr>
          <w:p w14:paraId="7363B14E" w14:textId="0113B218" w:rsidR="00A8212E" w:rsidRDefault="00A8212E" w:rsidP="006F1F49">
            <w:pPr>
              <w:jc w:val="both"/>
              <w:rPr>
                <w:sz w:val="24"/>
                <w:szCs w:val="24"/>
              </w:rPr>
            </w:pPr>
            <w:r>
              <w:rPr>
                <w:sz w:val="24"/>
                <w:szCs w:val="24"/>
              </w:rPr>
              <w:t>The committee noted the following matter arising:</w:t>
            </w:r>
          </w:p>
          <w:p w14:paraId="5C4C89FC" w14:textId="77777777" w:rsidR="005D5C32" w:rsidRDefault="005D5C32" w:rsidP="006F1F49">
            <w:pPr>
              <w:jc w:val="both"/>
              <w:rPr>
                <w:sz w:val="24"/>
                <w:szCs w:val="24"/>
              </w:rPr>
            </w:pPr>
          </w:p>
          <w:p w14:paraId="446B5DE3" w14:textId="62E53135" w:rsidR="005D5C32" w:rsidRPr="00342761" w:rsidRDefault="005A68D5" w:rsidP="006F1F49">
            <w:pPr>
              <w:jc w:val="both"/>
              <w:rPr>
                <w:sz w:val="24"/>
                <w:szCs w:val="24"/>
              </w:rPr>
            </w:pPr>
            <w:r w:rsidRPr="008054DF">
              <w:rPr>
                <w:b/>
                <w:bCs/>
                <w:sz w:val="24"/>
                <w:szCs w:val="24"/>
              </w:rPr>
              <w:t>Work Scrutiny (Minute22.23 refers).</w:t>
            </w:r>
            <w:r>
              <w:rPr>
                <w:sz w:val="24"/>
                <w:szCs w:val="24"/>
              </w:rPr>
              <w:t xml:space="preserve"> Mr Slaughter confirmed he had delivered a session to staff</w:t>
            </w:r>
            <w:r w:rsidR="009864BB">
              <w:rPr>
                <w:sz w:val="24"/>
                <w:szCs w:val="24"/>
              </w:rPr>
              <w:t xml:space="preserve"> in September</w:t>
            </w:r>
            <w:r>
              <w:rPr>
                <w:sz w:val="24"/>
                <w:szCs w:val="24"/>
              </w:rPr>
              <w:t xml:space="preserve"> regarding assistive technology and a further one was scheduled </w:t>
            </w:r>
            <w:r w:rsidR="009864BB">
              <w:rPr>
                <w:sz w:val="24"/>
                <w:szCs w:val="24"/>
              </w:rPr>
              <w:t xml:space="preserve">for November. </w:t>
            </w:r>
            <w:r>
              <w:rPr>
                <w:sz w:val="24"/>
                <w:szCs w:val="24"/>
              </w:rPr>
              <w:t xml:space="preserve"> </w:t>
            </w:r>
            <w:r w:rsidR="009864BB">
              <w:rPr>
                <w:sz w:val="24"/>
                <w:szCs w:val="24"/>
              </w:rPr>
              <w:t xml:space="preserve">Mrs Jarman commented that she had also joined the session and had found it very good, as had staff, who had found it helpful. Mr Slaughter was thanked for his support of this. </w:t>
            </w:r>
          </w:p>
        </w:tc>
        <w:tc>
          <w:tcPr>
            <w:tcW w:w="1418" w:type="dxa"/>
            <w:gridSpan w:val="2"/>
            <w:tcBorders>
              <w:left w:val="single" w:sz="4" w:space="0" w:color="auto"/>
            </w:tcBorders>
          </w:tcPr>
          <w:p w14:paraId="65FDAD86" w14:textId="77777777" w:rsidR="005D1BD2" w:rsidRPr="00B11293" w:rsidRDefault="005D1BD2" w:rsidP="006F1F49">
            <w:pPr>
              <w:rPr>
                <w:b/>
                <w:sz w:val="24"/>
                <w:szCs w:val="24"/>
              </w:rPr>
            </w:pPr>
          </w:p>
        </w:tc>
      </w:tr>
      <w:tr w:rsidR="005D1BD2" w14:paraId="045988E9" w14:textId="77777777" w:rsidTr="00D337F9">
        <w:trPr>
          <w:trHeight w:val="130"/>
        </w:trPr>
        <w:tc>
          <w:tcPr>
            <w:tcW w:w="988" w:type="dxa"/>
          </w:tcPr>
          <w:p w14:paraId="4A3FA041" w14:textId="77777777" w:rsidR="005D1BD2" w:rsidRPr="00090208" w:rsidRDefault="005D1BD2" w:rsidP="006F1F49">
            <w:pPr>
              <w:ind w:left="524"/>
              <w:rPr>
                <w:b/>
                <w:sz w:val="24"/>
              </w:rPr>
            </w:pPr>
          </w:p>
        </w:tc>
        <w:tc>
          <w:tcPr>
            <w:tcW w:w="8079" w:type="dxa"/>
            <w:gridSpan w:val="4"/>
            <w:tcBorders>
              <w:right w:val="single" w:sz="4" w:space="0" w:color="auto"/>
            </w:tcBorders>
          </w:tcPr>
          <w:p w14:paraId="05F3BA3B" w14:textId="77777777" w:rsidR="005D1BD2" w:rsidRPr="001C21D5" w:rsidRDefault="005D1BD2" w:rsidP="006F1F49">
            <w:pPr>
              <w:jc w:val="both"/>
              <w:rPr>
                <w:sz w:val="24"/>
                <w:szCs w:val="24"/>
              </w:rPr>
            </w:pPr>
          </w:p>
        </w:tc>
        <w:tc>
          <w:tcPr>
            <w:tcW w:w="1418" w:type="dxa"/>
            <w:gridSpan w:val="2"/>
            <w:tcBorders>
              <w:left w:val="single" w:sz="4" w:space="0" w:color="auto"/>
            </w:tcBorders>
          </w:tcPr>
          <w:p w14:paraId="723C0A06" w14:textId="77777777" w:rsidR="005D1BD2" w:rsidRPr="00B11293" w:rsidRDefault="005D1BD2" w:rsidP="006F1F49">
            <w:pPr>
              <w:rPr>
                <w:b/>
                <w:sz w:val="24"/>
                <w:szCs w:val="24"/>
              </w:rPr>
            </w:pPr>
          </w:p>
        </w:tc>
      </w:tr>
      <w:tr w:rsidR="005D1BD2" w14:paraId="5590586F" w14:textId="77777777" w:rsidTr="00D337F9">
        <w:tc>
          <w:tcPr>
            <w:tcW w:w="988" w:type="dxa"/>
          </w:tcPr>
          <w:p w14:paraId="79E60884" w14:textId="77777777" w:rsidR="005D1BD2" w:rsidRPr="00090208" w:rsidRDefault="005D1BD2" w:rsidP="006F1F49">
            <w:pPr>
              <w:pStyle w:val="ListParagraph"/>
              <w:numPr>
                <w:ilvl w:val="0"/>
                <w:numId w:val="34"/>
              </w:numPr>
              <w:ind w:left="0" w:firstLine="0"/>
              <w:rPr>
                <w:b/>
                <w:sz w:val="24"/>
              </w:rPr>
            </w:pPr>
          </w:p>
        </w:tc>
        <w:tc>
          <w:tcPr>
            <w:tcW w:w="8079" w:type="dxa"/>
            <w:gridSpan w:val="4"/>
            <w:tcBorders>
              <w:right w:val="single" w:sz="4" w:space="0" w:color="auto"/>
            </w:tcBorders>
          </w:tcPr>
          <w:p w14:paraId="08E1A0CD" w14:textId="5CFF5FE5" w:rsidR="005D1BD2" w:rsidRPr="00355DBA" w:rsidRDefault="005D5C32" w:rsidP="006F1F49">
            <w:pPr>
              <w:jc w:val="both"/>
              <w:rPr>
                <w:rFonts w:cs="Arial"/>
                <w:b/>
                <w:sz w:val="24"/>
                <w:szCs w:val="24"/>
              </w:rPr>
            </w:pPr>
            <w:r w:rsidRPr="005D5C32">
              <w:rPr>
                <w:rFonts w:cs="Arial"/>
                <w:b/>
                <w:sz w:val="24"/>
                <w:szCs w:val="24"/>
              </w:rPr>
              <w:t>Quality of Teaching and Learning</w:t>
            </w:r>
          </w:p>
        </w:tc>
        <w:tc>
          <w:tcPr>
            <w:tcW w:w="1418" w:type="dxa"/>
            <w:gridSpan w:val="2"/>
            <w:tcBorders>
              <w:left w:val="single" w:sz="4" w:space="0" w:color="auto"/>
            </w:tcBorders>
          </w:tcPr>
          <w:p w14:paraId="52E27ADD" w14:textId="77777777" w:rsidR="005D1BD2" w:rsidRPr="00B11293" w:rsidRDefault="005D1BD2" w:rsidP="006F1F49">
            <w:pPr>
              <w:rPr>
                <w:b/>
                <w:sz w:val="24"/>
                <w:szCs w:val="24"/>
              </w:rPr>
            </w:pPr>
          </w:p>
        </w:tc>
      </w:tr>
      <w:tr w:rsidR="008054DF" w14:paraId="4493E237" w14:textId="77777777" w:rsidTr="00D337F9">
        <w:tc>
          <w:tcPr>
            <w:tcW w:w="988" w:type="dxa"/>
          </w:tcPr>
          <w:p w14:paraId="1C5262F0" w14:textId="77777777" w:rsidR="008054DF" w:rsidRPr="008054DF" w:rsidRDefault="008054DF" w:rsidP="006F1F49">
            <w:pPr>
              <w:ind w:left="524"/>
              <w:rPr>
                <w:b/>
                <w:sz w:val="24"/>
              </w:rPr>
            </w:pPr>
          </w:p>
        </w:tc>
        <w:tc>
          <w:tcPr>
            <w:tcW w:w="8079" w:type="dxa"/>
            <w:gridSpan w:val="4"/>
            <w:tcBorders>
              <w:right w:val="single" w:sz="4" w:space="0" w:color="auto"/>
            </w:tcBorders>
          </w:tcPr>
          <w:p w14:paraId="35D7D47B" w14:textId="77777777" w:rsidR="008054DF" w:rsidRDefault="008054DF" w:rsidP="006F1F49">
            <w:pPr>
              <w:jc w:val="both"/>
              <w:rPr>
                <w:rFonts w:cs="Arial"/>
                <w:b/>
                <w:sz w:val="24"/>
                <w:szCs w:val="24"/>
              </w:rPr>
            </w:pPr>
          </w:p>
          <w:p w14:paraId="75205438" w14:textId="77777777" w:rsidR="008054DF" w:rsidRDefault="008054DF" w:rsidP="006F1F49">
            <w:pPr>
              <w:jc w:val="both"/>
              <w:rPr>
                <w:rFonts w:cs="Arial"/>
                <w:bCs/>
                <w:i/>
                <w:iCs/>
                <w:sz w:val="24"/>
                <w:szCs w:val="24"/>
              </w:rPr>
            </w:pPr>
            <w:r>
              <w:rPr>
                <w:rFonts w:cs="Arial"/>
                <w:bCs/>
                <w:i/>
                <w:iCs/>
                <w:sz w:val="24"/>
                <w:szCs w:val="24"/>
              </w:rPr>
              <w:t>Pupil Progress Report; C</w:t>
            </w:r>
            <w:r w:rsidRPr="008054DF">
              <w:rPr>
                <w:rFonts w:cs="Arial"/>
                <w:bCs/>
                <w:i/>
                <w:iCs/>
                <w:sz w:val="24"/>
                <w:szCs w:val="24"/>
              </w:rPr>
              <w:t xml:space="preserve">hadwick </w:t>
            </w:r>
            <w:r>
              <w:rPr>
                <w:rFonts w:cs="Arial"/>
                <w:bCs/>
                <w:i/>
                <w:iCs/>
                <w:sz w:val="24"/>
                <w:szCs w:val="24"/>
              </w:rPr>
              <w:t>E</w:t>
            </w:r>
            <w:r w:rsidRPr="008054DF">
              <w:rPr>
                <w:rFonts w:cs="Arial"/>
                <w:bCs/>
                <w:i/>
                <w:iCs/>
                <w:sz w:val="24"/>
                <w:szCs w:val="24"/>
              </w:rPr>
              <w:t xml:space="preserve">xams </w:t>
            </w:r>
            <w:r>
              <w:rPr>
                <w:rFonts w:cs="Arial"/>
                <w:bCs/>
                <w:i/>
                <w:iCs/>
                <w:sz w:val="24"/>
                <w:szCs w:val="24"/>
              </w:rPr>
              <w:t>20</w:t>
            </w:r>
            <w:r w:rsidRPr="008054DF">
              <w:rPr>
                <w:rFonts w:cs="Arial"/>
                <w:bCs/>
                <w:i/>
                <w:iCs/>
                <w:sz w:val="24"/>
                <w:szCs w:val="24"/>
              </w:rPr>
              <w:t>22</w:t>
            </w:r>
          </w:p>
          <w:p w14:paraId="1FAA4CFC" w14:textId="2772AB3F" w:rsidR="008054DF" w:rsidRPr="008054DF" w:rsidRDefault="008054DF" w:rsidP="006F1F49">
            <w:pPr>
              <w:jc w:val="both"/>
              <w:rPr>
                <w:rFonts w:cs="Arial"/>
                <w:bCs/>
                <w:i/>
                <w:iCs/>
                <w:sz w:val="24"/>
                <w:szCs w:val="24"/>
              </w:rPr>
            </w:pPr>
          </w:p>
        </w:tc>
        <w:tc>
          <w:tcPr>
            <w:tcW w:w="1418" w:type="dxa"/>
            <w:gridSpan w:val="2"/>
            <w:tcBorders>
              <w:left w:val="single" w:sz="4" w:space="0" w:color="auto"/>
            </w:tcBorders>
          </w:tcPr>
          <w:p w14:paraId="63581113" w14:textId="77777777" w:rsidR="008054DF" w:rsidRPr="00B11293" w:rsidRDefault="008054DF" w:rsidP="006F1F49">
            <w:pPr>
              <w:rPr>
                <w:b/>
                <w:sz w:val="24"/>
                <w:szCs w:val="24"/>
              </w:rPr>
            </w:pPr>
          </w:p>
        </w:tc>
      </w:tr>
      <w:tr w:rsidR="008054DF" w14:paraId="0F64A58B" w14:textId="77777777" w:rsidTr="00D337F9">
        <w:tc>
          <w:tcPr>
            <w:tcW w:w="988" w:type="dxa"/>
          </w:tcPr>
          <w:p w14:paraId="0D7CFA55" w14:textId="77777777" w:rsidR="008054DF" w:rsidRPr="008054DF" w:rsidRDefault="008054DF" w:rsidP="006F1F49">
            <w:pPr>
              <w:ind w:left="524"/>
              <w:rPr>
                <w:b/>
                <w:sz w:val="24"/>
              </w:rPr>
            </w:pPr>
          </w:p>
        </w:tc>
        <w:tc>
          <w:tcPr>
            <w:tcW w:w="567" w:type="dxa"/>
          </w:tcPr>
          <w:p w14:paraId="2FD258E2" w14:textId="67C40360" w:rsidR="008054DF" w:rsidRPr="005D5C32" w:rsidRDefault="008054DF" w:rsidP="006F1F49">
            <w:pPr>
              <w:jc w:val="both"/>
              <w:rPr>
                <w:rFonts w:cs="Arial"/>
                <w:b/>
                <w:sz w:val="24"/>
                <w:szCs w:val="24"/>
              </w:rPr>
            </w:pPr>
            <w:r>
              <w:rPr>
                <w:rFonts w:cs="Arial"/>
                <w:b/>
                <w:sz w:val="24"/>
                <w:szCs w:val="24"/>
              </w:rPr>
              <w:t>a)</w:t>
            </w:r>
          </w:p>
        </w:tc>
        <w:tc>
          <w:tcPr>
            <w:tcW w:w="7512" w:type="dxa"/>
            <w:gridSpan w:val="3"/>
            <w:tcBorders>
              <w:right w:val="single" w:sz="4" w:space="0" w:color="auto"/>
            </w:tcBorders>
          </w:tcPr>
          <w:p w14:paraId="6CF0AF67" w14:textId="29E7812C" w:rsidR="008054DF" w:rsidRDefault="008054DF" w:rsidP="006F1F49">
            <w:pPr>
              <w:jc w:val="both"/>
              <w:rPr>
                <w:sz w:val="24"/>
                <w:szCs w:val="24"/>
              </w:rPr>
            </w:pPr>
            <w:r>
              <w:rPr>
                <w:rFonts w:cs="Arial"/>
                <w:b/>
                <w:sz w:val="24"/>
                <w:szCs w:val="24"/>
              </w:rPr>
              <w:t>Pupil Progress</w:t>
            </w:r>
            <w:r>
              <w:rPr>
                <w:sz w:val="24"/>
                <w:szCs w:val="24"/>
              </w:rPr>
              <w:t xml:space="preserve"> – Mr Benson</w:t>
            </w:r>
          </w:p>
          <w:p w14:paraId="73B5B268" w14:textId="77777777" w:rsidR="008054DF" w:rsidRDefault="008054DF" w:rsidP="006F1F49">
            <w:pPr>
              <w:jc w:val="both"/>
              <w:rPr>
                <w:sz w:val="24"/>
                <w:szCs w:val="24"/>
              </w:rPr>
            </w:pPr>
          </w:p>
          <w:p w14:paraId="141F5E04" w14:textId="0F8158A3" w:rsidR="006F4921" w:rsidRDefault="006F4921" w:rsidP="006F1F49">
            <w:pPr>
              <w:jc w:val="both"/>
              <w:rPr>
                <w:sz w:val="24"/>
                <w:szCs w:val="24"/>
              </w:rPr>
            </w:pPr>
            <w:r>
              <w:rPr>
                <w:sz w:val="24"/>
                <w:szCs w:val="24"/>
              </w:rPr>
              <w:t>Members:</w:t>
            </w:r>
          </w:p>
          <w:p w14:paraId="14B178E4" w14:textId="70321C22" w:rsidR="006F4921" w:rsidRPr="006F4921" w:rsidRDefault="006F4921" w:rsidP="006F1F49">
            <w:pPr>
              <w:pStyle w:val="ListParagraph"/>
              <w:numPr>
                <w:ilvl w:val="0"/>
                <w:numId w:val="37"/>
              </w:numPr>
              <w:jc w:val="both"/>
              <w:rPr>
                <w:sz w:val="24"/>
                <w:szCs w:val="24"/>
              </w:rPr>
            </w:pPr>
            <w:r w:rsidRPr="006F4921">
              <w:rPr>
                <w:sz w:val="24"/>
                <w:szCs w:val="24"/>
              </w:rPr>
              <w:t>N</w:t>
            </w:r>
            <w:r w:rsidR="008054DF" w:rsidRPr="006F4921">
              <w:rPr>
                <w:sz w:val="24"/>
                <w:szCs w:val="24"/>
              </w:rPr>
              <w:t>oted both the data and accompanying narrative within the report</w:t>
            </w:r>
            <w:r>
              <w:rPr>
                <w:sz w:val="24"/>
                <w:szCs w:val="24"/>
              </w:rPr>
              <w:t>.</w:t>
            </w:r>
            <w:r w:rsidR="008054DF" w:rsidRPr="006F4921">
              <w:rPr>
                <w:sz w:val="24"/>
                <w:szCs w:val="24"/>
              </w:rPr>
              <w:t xml:space="preserve"> </w:t>
            </w:r>
          </w:p>
          <w:p w14:paraId="7FE7F641" w14:textId="77777777" w:rsidR="006F4921" w:rsidRPr="006F4921" w:rsidRDefault="006F4921" w:rsidP="006F1F49">
            <w:pPr>
              <w:pStyle w:val="ListParagraph"/>
              <w:numPr>
                <w:ilvl w:val="0"/>
                <w:numId w:val="37"/>
              </w:numPr>
              <w:jc w:val="both"/>
              <w:rPr>
                <w:sz w:val="24"/>
                <w:szCs w:val="24"/>
              </w:rPr>
            </w:pPr>
            <w:r w:rsidRPr="006F4921">
              <w:rPr>
                <w:sz w:val="24"/>
                <w:szCs w:val="24"/>
              </w:rPr>
              <w:t>Di</w:t>
            </w:r>
            <w:r w:rsidR="008054DF" w:rsidRPr="006F4921">
              <w:rPr>
                <w:sz w:val="24"/>
                <w:szCs w:val="24"/>
              </w:rPr>
              <w:t xml:space="preserve">scussed different ways of measuring and recording progress, including, for example B Squared, which enabled identification of smaller steps made by pupils, rather than solely against GCSE measures. </w:t>
            </w:r>
          </w:p>
          <w:p w14:paraId="3673CA0B" w14:textId="7349B706" w:rsidR="008054DF" w:rsidRPr="006F4921" w:rsidRDefault="006F4921" w:rsidP="006F1F49">
            <w:pPr>
              <w:pStyle w:val="ListParagraph"/>
              <w:numPr>
                <w:ilvl w:val="0"/>
                <w:numId w:val="37"/>
              </w:numPr>
              <w:jc w:val="both"/>
              <w:rPr>
                <w:sz w:val="24"/>
                <w:szCs w:val="24"/>
              </w:rPr>
            </w:pPr>
            <w:r w:rsidRPr="006F4921">
              <w:rPr>
                <w:sz w:val="24"/>
                <w:szCs w:val="24"/>
              </w:rPr>
              <w:t>Recognised that t</w:t>
            </w:r>
            <w:r w:rsidR="008054DF" w:rsidRPr="006F4921">
              <w:rPr>
                <w:sz w:val="24"/>
                <w:szCs w:val="24"/>
              </w:rPr>
              <w:t xml:space="preserve">he time </w:t>
            </w:r>
            <w:r w:rsidRPr="006F4921">
              <w:rPr>
                <w:sz w:val="24"/>
                <w:szCs w:val="24"/>
              </w:rPr>
              <w:t xml:space="preserve">missed by pupils in </w:t>
            </w:r>
            <w:r w:rsidR="008054DF" w:rsidRPr="006F4921">
              <w:rPr>
                <w:sz w:val="24"/>
                <w:szCs w:val="24"/>
              </w:rPr>
              <w:t>Year</w:t>
            </w:r>
            <w:r w:rsidRPr="006F4921">
              <w:rPr>
                <w:sz w:val="24"/>
                <w:szCs w:val="24"/>
              </w:rPr>
              <w:t>s</w:t>
            </w:r>
            <w:r w:rsidR="008054DF" w:rsidRPr="006F4921">
              <w:rPr>
                <w:sz w:val="24"/>
                <w:szCs w:val="24"/>
              </w:rPr>
              <w:t xml:space="preserve"> 10</w:t>
            </w:r>
            <w:r w:rsidRPr="006F4921">
              <w:rPr>
                <w:sz w:val="24"/>
                <w:szCs w:val="24"/>
              </w:rPr>
              <w:t xml:space="preserve"> and </w:t>
            </w:r>
            <w:r w:rsidR="008054DF" w:rsidRPr="006F4921">
              <w:rPr>
                <w:sz w:val="24"/>
                <w:szCs w:val="24"/>
              </w:rPr>
              <w:t>11</w:t>
            </w:r>
            <w:r w:rsidRPr="006F4921">
              <w:rPr>
                <w:sz w:val="24"/>
                <w:szCs w:val="24"/>
              </w:rPr>
              <w:t xml:space="preserve"> impacted on opportunities t</w:t>
            </w:r>
            <w:r w:rsidR="008054DF" w:rsidRPr="006F4921">
              <w:rPr>
                <w:sz w:val="24"/>
                <w:szCs w:val="24"/>
              </w:rPr>
              <w:t>o develop deeper understanding.</w:t>
            </w:r>
          </w:p>
          <w:p w14:paraId="7DD89C52" w14:textId="79BA8F0D" w:rsidR="006F4921" w:rsidRPr="006F4921" w:rsidRDefault="006F4921" w:rsidP="006F1F49">
            <w:pPr>
              <w:pStyle w:val="ListParagraph"/>
              <w:numPr>
                <w:ilvl w:val="0"/>
                <w:numId w:val="37"/>
              </w:numPr>
              <w:jc w:val="both"/>
              <w:rPr>
                <w:sz w:val="24"/>
                <w:szCs w:val="24"/>
              </w:rPr>
            </w:pPr>
            <w:r w:rsidRPr="006F4921">
              <w:rPr>
                <w:sz w:val="24"/>
                <w:szCs w:val="24"/>
              </w:rPr>
              <w:t>Heard examples of s</w:t>
            </w:r>
            <w:r w:rsidR="008054DF" w:rsidRPr="006F4921">
              <w:rPr>
                <w:sz w:val="24"/>
                <w:szCs w:val="24"/>
              </w:rPr>
              <w:t xml:space="preserve">uccess stories. </w:t>
            </w:r>
            <w:r w:rsidRPr="006F4921">
              <w:rPr>
                <w:b/>
                <w:bCs/>
                <w:sz w:val="24"/>
                <w:szCs w:val="24"/>
              </w:rPr>
              <w:t>What were these pupils doing now?</w:t>
            </w:r>
            <w:r w:rsidRPr="006F4921">
              <w:rPr>
                <w:sz w:val="24"/>
                <w:szCs w:val="24"/>
              </w:rPr>
              <w:t xml:space="preserve"> Both had transitioned to 6</w:t>
            </w:r>
            <w:r w:rsidRPr="006F4921">
              <w:rPr>
                <w:sz w:val="24"/>
                <w:szCs w:val="24"/>
                <w:vertAlign w:val="superscript"/>
              </w:rPr>
              <w:t>th</w:t>
            </w:r>
            <w:r w:rsidRPr="006F4921">
              <w:rPr>
                <w:sz w:val="24"/>
                <w:szCs w:val="24"/>
              </w:rPr>
              <w:t xml:space="preserve"> Form education. </w:t>
            </w:r>
            <w:r w:rsidRPr="006F4921">
              <w:rPr>
                <w:b/>
                <w:bCs/>
                <w:sz w:val="24"/>
                <w:szCs w:val="24"/>
              </w:rPr>
              <w:t>What had changed for these pupils?</w:t>
            </w:r>
            <w:r w:rsidRPr="006F4921">
              <w:rPr>
                <w:sz w:val="24"/>
                <w:szCs w:val="24"/>
              </w:rPr>
              <w:t xml:space="preserve"> Was their attendance better, had their attitudes changed? It was felt that each had been able to identify a goal they wanted to work towards. The report also referenced use of ICT with one of the pupils had made a significant difference the pupil had previously been home educated and had autism. The school had worked with the parents to identify areas of interest and the pupil had joined, with success, the computer science course.  </w:t>
            </w:r>
          </w:p>
          <w:p w14:paraId="0205A5F7" w14:textId="77777777" w:rsidR="00D337F9" w:rsidRDefault="006F4921" w:rsidP="006F1F49">
            <w:pPr>
              <w:pStyle w:val="ListParagraph"/>
              <w:numPr>
                <w:ilvl w:val="0"/>
                <w:numId w:val="37"/>
              </w:numPr>
              <w:jc w:val="both"/>
              <w:rPr>
                <w:sz w:val="24"/>
                <w:szCs w:val="24"/>
              </w:rPr>
            </w:pPr>
            <w:r w:rsidRPr="00D337F9">
              <w:rPr>
                <w:sz w:val="24"/>
                <w:szCs w:val="24"/>
              </w:rPr>
              <w:t>Referred to steps being taken during the academic year to monitor pupil progress.</w:t>
            </w:r>
            <w:r w:rsidR="00D337F9" w:rsidRPr="00D337F9">
              <w:rPr>
                <w:sz w:val="24"/>
                <w:szCs w:val="24"/>
              </w:rPr>
              <w:t xml:space="preserve"> </w:t>
            </w:r>
          </w:p>
          <w:p w14:paraId="6B8AAC30" w14:textId="77777777" w:rsidR="00D337F9" w:rsidRDefault="00D337F9" w:rsidP="00D337F9">
            <w:pPr>
              <w:jc w:val="both"/>
              <w:rPr>
                <w:sz w:val="24"/>
                <w:szCs w:val="24"/>
              </w:rPr>
            </w:pPr>
          </w:p>
          <w:p w14:paraId="0CEE7DE6" w14:textId="72C430A2" w:rsidR="008054DF" w:rsidRPr="00D337F9" w:rsidRDefault="006F4921" w:rsidP="00D337F9">
            <w:pPr>
              <w:jc w:val="both"/>
              <w:rPr>
                <w:sz w:val="24"/>
                <w:szCs w:val="24"/>
              </w:rPr>
            </w:pPr>
            <w:r w:rsidRPr="00D337F9">
              <w:rPr>
                <w:sz w:val="24"/>
                <w:szCs w:val="24"/>
              </w:rPr>
              <w:lastRenderedPageBreak/>
              <w:t>Members f</w:t>
            </w:r>
            <w:r w:rsidR="008054DF" w:rsidRPr="00D337F9">
              <w:rPr>
                <w:sz w:val="24"/>
                <w:szCs w:val="24"/>
              </w:rPr>
              <w:t>elt the progress paper was helpful in understanding challenges in measuring this.</w:t>
            </w:r>
            <w:r w:rsidRPr="00D337F9">
              <w:rPr>
                <w:sz w:val="24"/>
                <w:szCs w:val="24"/>
              </w:rPr>
              <w:t xml:space="preserve"> They recognised the range of challenges in this and also believed </w:t>
            </w:r>
            <w:r w:rsidR="008054DF" w:rsidRPr="00D337F9">
              <w:rPr>
                <w:sz w:val="24"/>
                <w:szCs w:val="24"/>
              </w:rPr>
              <w:t>progress in personal development</w:t>
            </w:r>
            <w:r w:rsidRPr="00D337F9">
              <w:rPr>
                <w:sz w:val="24"/>
                <w:szCs w:val="24"/>
              </w:rPr>
              <w:t xml:space="preserve"> should be celebrated as this was so</w:t>
            </w:r>
            <w:r w:rsidR="008054DF" w:rsidRPr="00D337F9">
              <w:rPr>
                <w:sz w:val="24"/>
                <w:szCs w:val="24"/>
              </w:rPr>
              <w:t xml:space="preserve"> important with this school. </w:t>
            </w:r>
            <w:r w:rsidR="006F1F49" w:rsidRPr="00D337F9">
              <w:rPr>
                <w:sz w:val="24"/>
                <w:szCs w:val="24"/>
              </w:rPr>
              <w:t xml:space="preserve">These softer developments may be best captured through case studies. </w:t>
            </w:r>
          </w:p>
          <w:p w14:paraId="346097A1" w14:textId="77777777" w:rsidR="008054DF" w:rsidRDefault="008054DF" w:rsidP="006F1F49">
            <w:pPr>
              <w:jc w:val="both"/>
              <w:rPr>
                <w:sz w:val="24"/>
                <w:szCs w:val="24"/>
              </w:rPr>
            </w:pPr>
          </w:p>
          <w:p w14:paraId="0E9C5983" w14:textId="17A07F35" w:rsidR="008054DF" w:rsidRPr="005D5C32" w:rsidRDefault="006F4921" w:rsidP="006F1F49">
            <w:pPr>
              <w:jc w:val="both"/>
              <w:rPr>
                <w:rFonts w:cs="Arial"/>
                <w:b/>
                <w:sz w:val="24"/>
                <w:szCs w:val="24"/>
              </w:rPr>
            </w:pPr>
            <w:r w:rsidRPr="006F4921">
              <w:rPr>
                <w:rFonts w:cs="Arial"/>
                <w:b/>
                <w:sz w:val="24"/>
                <w:szCs w:val="24"/>
              </w:rPr>
              <w:t xml:space="preserve">Would the subcommittee receive a similar data report each term? </w:t>
            </w:r>
            <w:r w:rsidRPr="006F4921">
              <w:rPr>
                <w:rFonts w:cs="Arial"/>
                <w:bCs/>
                <w:sz w:val="24"/>
                <w:szCs w:val="24"/>
              </w:rPr>
              <w:t>This would be provided, with data presented slightly differently to enable clearer identification of progress.</w:t>
            </w:r>
          </w:p>
        </w:tc>
        <w:tc>
          <w:tcPr>
            <w:tcW w:w="1418" w:type="dxa"/>
            <w:gridSpan w:val="2"/>
            <w:tcBorders>
              <w:left w:val="single" w:sz="4" w:space="0" w:color="auto"/>
            </w:tcBorders>
          </w:tcPr>
          <w:p w14:paraId="1F22A6C5" w14:textId="58047BB3" w:rsidR="008054DF" w:rsidRPr="00B11293" w:rsidRDefault="008054DF" w:rsidP="006F1F49">
            <w:pPr>
              <w:rPr>
                <w:b/>
                <w:sz w:val="24"/>
                <w:szCs w:val="24"/>
              </w:rPr>
            </w:pPr>
          </w:p>
        </w:tc>
      </w:tr>
      <w:tr w:rsidR="008054DF" w14:paraId="482C273D" w14:textId="77777777" w:rsidTr="00D337F9">
        <w:tc>
          <w:tcPr>
            <w:tcW w:w="988" w:type="dxa"/>
          </w:tcPr>
          <w:p w14:paraId="381F3007" w14:textId="77777777" w:rsidR="008054DF" w:rsidRPr="008054DF" w:rsidRDefault="008054DF" w:rsidP="006F1F49">
            <w:pPr>
              <w:ind w:left="524"/>
              <w:rPr>
                <w:b/>
                <w:sz w:val="24"/>
              </w:rPr>
            </w:pPr>
          </w:p>
        </w:tc>
        <w:tc>
          <w:tcPr>
            <w:tcW w:w="567" w:type="dxa"/>
          </w:tcPr>
          <w:p w14:paraId="1F824EE4" w14:textId="77777777" w:rsidR="008054DF" w:rsidRDefault="008054DF" w:rsidP="006F1F49">
            <w:pPr>
              <w:jc w:val="both"/>
              <w:rPr>
                <w:rFonts w:cs="Arial"/>
                <w:b/>
                <w:sz w:val="24"/>
                <w:szCs w:val="24"/>
              </w:rPr>
            </w:pPr>
          </w:p>
        </w:tc>
        <w:tc>
          <w:tcPr>
            <w:tcW w:w="7512" w:type="dxa"/>
            <w:gridSpan w:val="3"/>
            <w:tcBorders>
              <w:right w:val="single" w:sz="4" w:space="0" w:color="auto"/>
            </w:tcBorders>
          </w:tcPr>
          <w:p w14:paraId="65194C34" w14:textId="77777777" w:rsidR="008054DF" w:rsidRDefault="008054DF" w:rsidP="006F1F49">
            <w:pPr>
              <w:jc w:val="both"/>
              <w:rPr>
                <w:rFonts w:cs="Arial"/>
                <w:b/>
                <w:sz w:val="24"/>
                <w:szCs w:val="24"/>
              </w:rPr>
            </w:pPr>
          </w:p>
        </w:tc>
        <w:tc>
          <w:tcPr>
            <w:tcW w:w="1418" w:type="dxa"/>
            <w:gridSpan w:val="2"/>
            <w:tcBorders>
              <w:left w:val="single" w:sz="4" w:space="0" w:color="auto"/>
            </w:tcBorders>
          </w:tcPr>
          <w:p w14:paraId="168D5CC1" w14:textId="77777777" w:rsidR="008054DF" w:rsidRPr="00B11293" w:rsidRDefault="008054DF" w:rsidP="006F1F49">
            <w:pPr>
              <w:rPr>
                <w:b/>
                <w:sz w:val="24"/>
                <w:szCs w:val="24"/>
              </w:rPr>
            </w:pPr>
          </w:p>
        </w:tc>
      </w:tr>
      <w:tr w:rsidR="008054DF" w14:paraId="28ED9707" w14:textId="77777777" w:rsidTr="00D337F9">
        <w:tc>
          <w:tcPr>
            <w:tcW w:w="988" w:type="dxa"/>
          </w:tcPr>
          <w:p w14:paraId="0B97ADD8" w14:textId="77777777" w:rsidR="008054DF" w:rsidRPr="008054DF" w:rsidRDefault="008054DF" w:rsidP="006F1F49">
            <w:pPr>
              <w:ind w:left="524"/>
              <w:rPr>
                <w:b/>
                <w:sz w:val="24"/>
              </w:rPr>
            </w:pPr>
          </w:p>
        </w:tc>
        <w:tc>
          <w:tcPr>
            <w:tcW w:w="567" w:type="dxa"/>
          </w:tcPr>
          <w:p w14:paraId="54F4F881" w14:textId="785F611B" w:rsidR="008054DF" w:rsidRDefault="006F1F49" w:rsidP="006F1F49">
            <w:pPr>
              <w:jc w:val="both"/>
              <w:rPr>
                <w:rFonts w:cs="Arial"/>
                <w:b/>
                <w:sz w:val="24"/>
                <w:szCs w:val="24"/>
              </w:rPr>
            </w:pPr>
            <w:r>
              <w:rPr>
                <w:rFonts w:cs="Arial"/>
                <w:b/>
                <w:sz w:val="24"/>
                <w:szCs w:val="24"/>
              </w:rPr>
              <w:t>b)</w:t>
            </w:r>
          </w:p>
        </w:tc>
        <w:tc>
          <w:tcPr>
            <w:tcW w:w="7512" w:type="dxa"/>
            <w:gridSpan w:val="3"/>
            <w:tcBorders>
              <w:right w:val="single" w:sz="4" w:space="0" w:color="auto"/>
            </w:tcBorders>
          </w:tcPr>
          <w:p w14:paraId="446A0B21" w14:textId="77777777" w:rsidR="008054DF" w:rsidRDefault="006F1F49" w:rsidP="006F1F49">
            <w:pPr>
              <w:jc w:val="both"/>
              <w:rPr>
                <w:b/>
                <w:bCs/>
                <w:sz w:val="24"/>
                <w:szCs w:val="24"/>
              </w:rPr>
            </w:pPr>
            <w:r w:rsidRPr="006F1F49">
              <w:rPr>
                <w:b/>
                <w:bCs/>
                <w:sz w:val="24"/>
                <w:szCs w:val="24"/>
              </w:rPr>
              <w:t>Attainment</w:t>
            </w:r>
          </w:p>
          <w:p w14:paraId="4C912864" w14:textId="77777777" w:rsidR="006F1F49" w:rsidRDefault="006F1F49" w:rsidP="006F1F49">
            <w:pPr>
              <w:jc w:val="both"/>
              <w:rPr>
                <w:b/>
                <w:bCs/>
                <w:sz w:val="24"/>
                <w:szCs w:val="24"/>
              </w:rPr>
            </w:pPr>
          </w:p>
          <w:p w14:paraId="2F5EFF8F" w14:textId="77777777" w:rsidR="006F1F49" w:rsidRDefault="006F1F49" w:rsidP="006F1F49">
            <w:pPr>
              <w:jc w:val="both"/>
              <w:rPr>
                <w:sz w:val="24"/>
                <w:szCs w:val="24"/>
              </w:rPr>
            </w:pPr>
            <w:r w:rsidRPr="006F1F49">
              <w:rPr>
                <w:sz w:val="24"/>
                <w:szCs w:val="24"/>
              </w:rPr>
              <w:t xml:space="preserve">Members reviewed data regarding </w:t>
            </w:r>
            <w:r>
              <w:rPr>
                <w:sz w:val="24"/>
                <w:szCs w:val="24"/>
              </w:rPr>
              <w:t>the end of 2022 exams. As with progress, it was recognised that there continued to be challenges whilst at the same time, there were successes.</w:t>
            </w:r>
          </w:p>
          <w:p w14:paraId="20DCE640" w14:textId="77777777" w:rsidR="006F1F49" w:rsidRDefault="006F1F49" w:rsidP="006F1F49">
            <w:pPr>
              <w:jc w:val="both"/>
              <w:rPr>
                <w:sz w:val="24"/>
                <w:szCs w:val="24"/>
              </w:rPr>
            </w:pPr>
          </w:p>
          <w:p w14:paraId="7A617D2D" w14:textId="77777777" w:rsidR="006F1F49" w:rsidRDefault="006F1F49" w:rsidP="006F1F49">
            <w:pPr>
              <w:jc w:val="both"/>
              <w:rPr>
                <w:sz w:val="24"/>
                <w:szCs w:val="24"/>
              </w:rPr>
            </w:pPr>
            <w:r>
              <w:rPr>
                <w:sz w:val="24"/>
                <w:szCs w:val="24"/>
              </w:rPr>
              <w:t>Mr Murray reflected that exam fatigue may have been a factor in some of the lower results as many subjects required completion of multiple papers to receive any grade.</w:t>
            </w:r>
          </w:p>
          <w:p w14:paraId="3341D35E" w14:textId="77777777" w:rsidR="006F1F49" w:rsidRDefault="006F1F49" w:rsidP="006F1F49">
            <w:pPr>
              <w:jc w:val="both"/>
              <w:rPr>
                <w:sz w:val="24"/>
                <w:szCs w:val="24"/>
              </w:rPr>
            </w:pPr>
          </w:p>
          <w:p w14:paraId="4B700350" w14:textId="77777777" w:rsidR="006F1F49" w:rsidRDefault="006F1F49" w:rsidP="006F1F49">
            <w:pPr>
              <w:jc w:val="both"/>
              <w:rPr>
                <w:sz w:val="24"/>
                <w:szCs w:val="24"/>
              </w:rPr>
            </w:pPr>
            <w:r>
              <w:rPr>
                <w:sz w:val="24"/>
                <w:szCs w:val="24"/>
              </w:rPr>
              <w:t>Mr Murray had been pleased to report that, uncommon in most PRUs, pupils at the Chadwick took Double Science and 95% had achieved a grade.</w:t>
            </w:r>
          </w:p>
          <w:p w14:paraId="4D33C7D0" w14:textId="77777777" w:rsidR="0007635C" w:rsidRDefault="0007635C" w:rsidP="006F1F49">
            <w:pPr>
              <w:jc w:val="both"/>
              <w:rPr>
                <w:sz w:val="24"/>
                <w:szCs w:val="24"/>
              </w:rPr>
            </w:pPr>
          </w:p>
          <w:p w14:paraId="6DF3DF5C" w14:textId="77777777" w:rsidR="0007635C" w:rsidRPr="0007635C" w:rsidRDefault="0007635C" w:rsidP="0007635C">
            <w:pPr>
              <w:jc w:val="both"/>
              <w:rPr>
                <w:rFonts w:cs="Arial"/>
                <w:sz w:val="24"/>
                <w:szCs w:val="24"/>
              </w:rPr>
            </w:pPr>
            <w:r w:rsidRPr="00D337F9">
              <w:rPr>
                <w:rFonts w:cs="Arial"/>
                <w:b/>
                <w:bCs/>
                <w:sz w:val="24"/>
                <w:szCs w:val="24"/>
              </w:rPr>
              <w:t>Did 'no grade' in maths and English mean pupils had no qualification in these subjects?  Had they now left, or were they now in Further Education?</w:t>
            </w:r>
            <w:r w:rsidRPr="0007635C">
              <w:rPr>
                <w:rFonts w:cs="Arial"/>
                <w:sz w:val="24"/>
                <w:szCs w:val="24"/>
              </w:rPr>
              <w:t xml:space="preserve"> This was the case and they would have the opportunity to re-sit those exams.</w:t>
            </w:r>
          </w:p>
          <w:p w14:paraId="3FCCB3D3" w14:textId="77777777" w:rsidR="0007635C" w:rsidRPr="0007635C" w:rsidRDefault="0007635C" w:rsidP="0007635C">
            <w:pPr>
              <w:jc w:val="both"/>
              <w:rPr>
                <w:rFonts w:cs="Arial"/>
                <w:sz w:val="24"/>
                <w:szCs w:val="24"/>
              </w:rPr>
            </w:pPr>
          </w:p>
          <w:p w14:paraId="2B1B729B" w14:textId="77777777" w:rsidR="0007635C" w:rsidRPr="0007635C" w:rsidRDefault="0007635C" w:rsidP="0007635C">
            <w:pPr>
              <w:jc w:val="both"/>
              <w:rPr>
                <w:rFonts w:cs="Arial"/>
                <w:sz w:val="24"/>
                <w:szCs w:val="24"/>
              </w:rPr>
            </w:pPr>
            <w:r w:rsidRPr="0007635C">
              <w:rPr>
                <w:rFonts w:cs="Arial"/>
                <w:sz w:val="24"/>
                <w:szCs w:val="24"/>
              </w:rPr>
              <w:t xml:space="preserve">Might sitting more mock exams to help? This was to be in place. Years 10 and 11 pupils would, together, sit exams shortly after the half term break. Year 11's would also sit mock exams in February/March next year. Further, pupils in Years 9 and 10 would take end of year tests in summer. </w:t>
            </w:r>
          </w:p>
          <w:p w14:paraId="57086CB0" w14:textId="77777777" w:rsidR="0007635C" w:rsidRPr="0007635C" w:rsidRDefault="0007635C" w:rsidP="0007635C">
            <w:pPr>
              <w:jc w:val="both"/>
              <w:rPr>
                <w:rFonts w:cs="Arial"/>
                <w:sz w:val="24"/>
                <w:szCs w:val="24"/>
              </w:rPr>
            </w:pPr>
          </w:p>
          <w:p w14:paraId="54EE602D" w14:textId="793E879B" w:rsidR="0007635C" w:rsidRPr="006F1F49" w:rsidRDefault="0007635C" w:rsidP="0007635C">
            <w:pPr>
              <w:jc w:val="both"/>
              <w:rPr>
                <w:rFonts w:cs="Arial"/>
                <w:sz w:val="24"/>
                <w:szCs w:val="24"/>
              </w:rPr>
            </w:pPr>
            <w:r w:rsidRPr="00D337F9">
              <w:rPr>
                <w:rFonts w:cs="Arial"/>
                <w:b/>
                <w:bCs/>
                <w:sz w:val="24"/>
                <w:szCs w:val="24"/>
              </w:rPr>
              <w:t>Would there be benefit in Year 10 pupils doing GCSEs early, to get experience and also, potentially, receive a grade, while have a further opportunity to take again in Year 11? Might this help those discouraged from sitting all papers if their first had not been successful?</w:t>
            </w:r>
            <w:r w:rsidRPr="0007635C">
              <w:rPr>
                <w:rFonts w:cs="Arial"/>
                <w:sz w:val="24"/>
                <w:szCs w:val="24"/>
              </w:rPr>
              <w:t xml:space="preserve"> Mr Benson explained that the first sitting of the exam would be formally recorded and, it was understood, a GCSE would not be taken until the summer a pupil became 16. Mr Murray added it may, however, be possible to explore testing of functional skills at an earlier time.</w:t>
            </w:r>
          </w:p>
        </w:tc>
        <w:tc>
          <w:tcPr>
            <w:tcW w:w="1418" w:type="dxa"/>
            <w:gridSpan w:val="2"/>
            <w:tcBorders>
              <w:left w:val="single" w:sz="4" w:space="0" w:color="auto"/>
            </w:tcBorders>
          </w:tcPr>
          <w:p w14:paraId="57EC8D17" w14:textId="77777777" w:rsidR="008054DF" w:rsidRPr="00B11293" w:rsidRDefault="008054DF" w:rsidP="006F1F49">
            <w:pPr>
              <w:rPr>
                <w:b/>
                <w:sz w:val="24"/>
                <w:szCs w:val="24"/>
              </w:rPr>
            </w:pPr>
          </w:p>
        </w:tc>
      </w:tr>
      <w:tr w:rsidR="006F1F49" w14:paraId="3FDA7497" w14:textId="77777777" w:rsidTr="00D337F9">
        <w:tc>
          <w:tcPr>
            <w:tcW w:w="988" w:type="dxa"/>
          </w:tcPr>
          <w:p w14:paraId="19C8DB7B" w14:textId="77777777" w:rsidR="006F1F49" w:rsidRPr="008054DF" w:rsidRDefault="006F1F49" w:rsidP="006F1F49">
            <w:pPr>
              <w:ind w:left="524"/>
              <w:rPr>
                <w:b/>
                <w:sz w:val="24"/>
              </w:rPr>
            </w:pPr>
          </w:p>
        </w:tc>
        <w:tc>
          <w:tcPr>
            <w:tcW w:w="567" w:type="dxa"/>
          </w:tcPr>
          <w:p w14:paraId="4998C11E" w14:textId="77777777" w:rsidR="006F1F49" w:rsidRDefault="006F1F49" w:rsidP="006F1F49">
            <w:pPr>
              <w:jc w:val="both"/>
              <w:rPr>
                <w:rFonts w:cs="Arial"/>
                <w:b/>
                <w:sz w:val="24"/>
                <w:szCs w:val="24"/>
              </w:rPr>
            </w:pPr>
          </w:p>
        </w:tc>
        <w:tc>
          <w:tcPr>
            <w:tcW w:w="7512" w:type="dxa"/>
            <w:gridSpan w:val="3"/>
            <w:tcBorders>
              <w:right w:val="single" w:sz="4" w:space="0" w:color="auto"/>
            </w:tcBorders>
          </w:tcPr>
          <w:p w14:paraId="04358806" w14:textId="77777777" w:rsidR="006F1F49" w:rsidRDefault="006F1F49" w:rsidP="006F1F49">
            <w:pPr>
              <w:jc w:val="both"/>
              <w:rPr>
                <w:rFonts w:cs="Arial"/>
                <w:b/>
                <w:sz w:val="24"/>
                <w:szCs w:val="24"/>
              </w:rPr>
            </w:pPr>
          </w:p>
        </w:tc>
        <w:tc>
          <w:tcPr>
            <w:tcW w:w="1418" w:type="dxa"/>
            <w:gridSpan w:val="2"/>
            <w:tcBorders>
              <w:left w:val="single" w:sz="4" w:space="0" w:color="auto"/>
            </w:tcBorders>
          </w:tcPr>
          <w:p w14:paraId="14B005C8" w14:textId="77777777" w:rsidR="006F1F49" w:rsidRPr="00B11293" w:rsidRDefault="006F1F49" w:rsidP="006F1F49">
            <w:pPr>
              <w:rPr>
                <w:b/>
                <w:sz w:val="24"/>
                <w:szCs w:val="24"/>
              </w:rPr>
            </w:pPr>
          </w:p>
        </w:tc>
      </w:tr>
      <w:tr w:rsidR="0007635C" w14:paraId="4BCCF26C" w14:textId="77777777" w:rsidTr="00D337F9">
        <w:tc>
          <w:tcPr>
            <w:tcW w:w="988" w:type="dxa"/>
          </w:tcPr>
          <w:p w14:paraId="4C4A9FCE" w14:textId="77777777" w:rsidR="0007635C" w:rsidRPr="008054DF" w:rsidRDefault="0007635C" w:rsidP="006F1F49">
            <w:pPr>
              <w:ind w:left="524"/>
              <w:rPr>
                <w:b/>
                <w:sz w:val="24"/>
              </w:rPr>
            </w:pPr>
          </w:p>
        </w:tc>
        <w:tc>
          <w:tcPr>
            <w:tcW w:w="567" w:type="dxa"/>
          </w:tcPr>
          <w:p w14:paraId="65E17767" w14:textId="6DDC95FC" w:rsidR="0007635C" w:rsidRDefault="0007635C" w:rsidP="006F1F49">
            <w:pPr>
              <w:jc w:val="both"/>
              <w:rPr>
                <w:rFonts w:cs="Arial"/>
                <w:b/>
                <w:sz w:val="24"/>
                <w:szCs w:val="24"/>
              </w:rPr>
            </w:pPr>
            <w:r>
              <w:rPr>
                <w:rFonts w:cs="Arial"/>
                <w:b/>
                <w:sz w:val="24"/>
                <w:szCs w:val="24"/>
              </w:rPr>
              <w:t>c)</w:t>
            </w:r>
          </w:p>
        </w:tc>
        <w:tc>
          <w:tcPr>
            <w:tcW w:w="7512" w:type="dxa"/>
            <w:gridSpan w:val="3"/>
            <w:tcBorders>
              <w:right w:val="single" w:sz="4" w:space="0" w:color="auto"/>
            </w:tcBorders>
          </w:tcPr>
          <w:p w14:paraId="41801AE4" w14:textId="5A6CE007" w:rsidR="0007635C" w:rsidRDefault="0007635C" w:rsidP="0007635C">
            <w:pPr>
              <w:jc w:val="both"/>
              <w:rPr>
                <w:sz w:val="24"/>
                <w:szCs w:val="24"/>
              </w:rPr>
            </w:pPr>
            <w:r>
              <w:rPr>
                <w:rFonts w:cs="Arial"/>
                <w:b/>
                <w:sz w:val="24"/>
                <w:szCs w:val="24"/>
              </w:rPr>
              <w:t>Work Scrutiny</w:t>
            </w:r>
            <w:r>
              <w:rPr>
                <w:sz w:val="24"/>
                <w:szCs w:val="24"/>
              </w:rPr>
              <w:t xml:space="preserve"> – Ms Gudojc</w:t>
            </w:r>
          </w:p>
          <w:p w14:paraId="1DDB6448" w14:textId="04A2DBAD" w:rsidR="0007635C" w:rsidRDefault="0007635C" w:rsidP="0007635C">
            <w:pPr>
              <w:jc w:val="both"/>
              <w:rPr>
                <w:sz w:val="24"/>
                <w:szCs w:val="24"/>
              </w:rPr>
            </w:pPr>
          </w:p>
          <w:p w14:paraId="76D23431" w14:textId="1E386C89" w:rsidR="0007635C" w:rsidRDefault="0007635C" w:rsidP="0007635C">
            <w:pPr>
              <w:jc w:val="both"/>
              <w:rPr>
                <w:sz w:val="24"/>
                <w:szCs w:val="24"/>
              </w:rPr>
            </w:pPr>
            <w:r>
              <w:rPr>
                <w:sz w:val="24"/>
                <w:szCs w:val="24"/>
              </w:rPr>
              <w:t xml:space="preserve">Members heard that the most recent work scrutiny had taken place in April 2022, with the next scheduled for November 2022. It had, </w:t>
            </w:r>
            <w:r>
              <w:rPr>
                <w:sz w:val="24"/>
                <w:szCs w:val="24"/>
              </w:rPr>
              <w:lastRenderedPageBreak/>
              <w:t xml:space="preserve">unfortunately, not been possible to carry out the July scrutiny </w:t>
            </w:r>
            <w:r w:rsidRPr="0007635C">
              <w:rPr>
                <w:sz w:val="24"/>
                <w:szCs w:val="24"/>
              </w:rPr>
              <w:t>due to significant staff absences due to C</w:t>
            </w:r>
            <w:r>
              <w:rPr>
                <w:sz w:val="24"/>
                <w:szCs w:val="24"/>
              </w:rPr>
              <w:t>ovid.</w:t>
            </w:r>
            <w:r w:rsidRPr="0007635C">
              <w:rPr>
                <w:sz w:val="24"/>
                <w:szCs w:val="24"/>
              </w:rPr>
              <w:t xml:space="preserve"> </w:t>
            </w:r>
          </w:p>
          <w:p w14:paraId="581103D5" w14:textId="6AFAAD87" w:rsidR="0007635C" w:rsidRDefault="0007635C" w:rsidP="0007635C">
            <w:pPr>
              <w:jc w:val="both"/>
              <w:rPr>
                <w:sz w:val="24"/>
                <w:szCs w:val="24"/>
              </w:rPr>
            </w:pPr>
          </w:p>
          <w:p w14:paraId="33398CA7" w14:textId="77777777" w:rsidR="0007635C" w:rsidRDefault="0007635C" w:rsidP="0007635C">
            <w:pPr>
              <w:jc w:val="both"/>
              <w:rPr>
                <w:sz w:val="24"/>
                <w:szCs w:val="24"/>
              </w:rPr>
            </w:pPr>
            <w:r>
              <w:rPr>
                <w:sz w:val="24"/>
                <w:szCs w:val="24"/>
              </w:rPr>
              <w:t>The November work scrutiny would focus on:</w:t>
            </w:r>
          </w:p>
          <w:p w14:paraId="61B86F93" w14:textId="77777777" w:rsidR="0007635C" w:rsidRPr="00036203" w:rsidRDefault="0007635C" w:rsidP="00036203">
            <w:pPr>
              <w:pStyle w:val="ListParagraph"/>
              <w:numPr>
                <w:ilvl w:val="0"/>
                <w:numId w:val="38"/>
              </w:numPr>
              <w:jc w:val="both"/>
              <w:rPr>
                <w:sz w:val="24"/>
                <w:szCs w:val="24"/>
              </w:rPr>
            </w:pPr>
            <w:r w:rsidRPr="00036203">
              <w:rPr>
                <w:sz w:val="24"/>
                <w:szCs w:val="24"/>
              </w:rPr>
              <w:t>Year 10 general mix behaviour</w:t>
            </w:r>
          </w:p>
          <w:p w14:paraId="5CB2B49C" w14:textId="77777777" w:rsidR="0007635C" w:rsidRPr="00036203" w:rsidRDefault="0007635C" w:rsidP="00036203">
            <w:pPr>
              <w:pStyle w:val="ListParagraph"/>
              <w:numPr>
                <w:ilvl w:val="0"/>
                <w:numId w:val="38"/>
              </w:numPr>
              <w:jc w:val="both"/>
              <w:rPr>
                <w:sz w:val="24"/>
                <w:szCs w:val="24"/>
              </w:rPr>
            </w:pPr>
            <w:r w:rsidRPr="00036203">
              <w:rPr>
                <w:sz w:val="24"/>
                <w:szCs w:val="24"/>
              </w:rPr>
              <w:t>Key Stage 3 boys</w:t>
            </w:r>
          </w:p>
          <w:p w14:paraId="402CC1CF" w14:textId="18747C89" w:rsidR="0007635C" w:rsidRPr="00036203" w:rsidRDefault="0007635C" w:rsidP="00036203">
            <w:pPr>
              <w:pStyle w:val="ListParagraph"/>
              <w:numPr>
                <w:ilvl w:val="0"/>
                <w:numId w:val="38"/>
              </w:numPr>
              <w:jc w:val="both"/>
              <w:rPr>
                <w:sz w:val="24"/>
                <w:szCs w:val="24"/>
              </w:rPr>
            </w:pPr>
            <w:r w:rsidRPr="00036203">
              <w:rPr>
                <w:sz w:val="24"/>
                <w:szCs w:val="24"/>
              </w:rPr>
              <w:t>Medical, the aim being to look more at students with an EHCP (10 in total)</w:t>
            </w:r>
            <w:r w:rsidR="00036203" w:rsidRPr="00036203">
              <w:rPr>
                <w:sz w:val="24"/>
                <w:szCs w:val="24"/>
              </w:rPr>
              <w:t>,</w:t>
            </w:r>
            <w:r w:rsidRPr="00036203">
              <w:rPr>
                <w:sz w:val="24"/>
                <w:szCs w:val="24"/>
              </w:rPr>
              <w:t xml:space="preserve"> students in a 20-week assessment (9)</w:t>
            </w:r>
            <w:r w:rsidR="00036203" w:rsidRPr="00036203">
              <w:rPr>
                <w:sz w:val="24"/>
                <w:szCs w:val="24"/>
              </w:rPr>
              <w:t>, those</w:t>
            </w:r>
            <w:r w:rsidRPr="00036203">
              <w:rPr>
                <w:sz w:val="24"/>
                <w:szCs w:val="24"/>
              </w:rPr>
              <w:t xml:space="preserve"> with an EP report (4) or about to be assessed (5).   </w:t>
            </w:r>
          </w:p>
          <w:p w14:paraId="101405B5" w14:textId="77777777" w:rsidR="0007635C" w:rsidRDefault="0007635C" w:rsidP="0007635C">
            <w:pPr>
              <w:jc w:val="both"/>
              <w:rPr>
                <w:sz w:val="24"/>
                <w:szCs w:val="24"/>
              </w:rPr>
            </w:pPr>
          </w:p>
          <w:p w14:paraId="6B2BAC9F" w14:textId="496F1FC7" w:rsidR="0007635C" w:rsidRDefault="0007635C" w:rsidP="0007635C">
            <w:pPr>
              <w:jc w:val="both"/>
              <w:rPr>
                <w:sz w:val="24"/>
                <w:szCs w:val="24"/>
              </w:rPr>
            </w:pPr>
            <w:r>
              <w:rPr>
                <w:sz w:val="24"/>
                <w:szCs w:val="24"/>
              </w:rPr>
              <w:t xml:space="preserve">Attendance for these pupils may </w:t>
            </w:r>
            <w:r w:rsidR="00036203">
              <w:rPr>
                <w:sz w:val="24"/>
                <w:szCs w:val="24"/>
              </w:rPr>
              <w:t>n</w:t>
            </w:r>
            <w:r>
              <w:rPr>
                <w:sz w:val="24"/>
                <w:szCs w:val="24"/>
              </w:rPr>
              <w:t xml:space="preserve">ot be as good, but members agreed </w:t>
            </w:r>
            <w:r w:rsidR="00036203">
              <w:rPr>
                <w:sz w:val="24"/>
                <w:szCs w:val="24"/>
              </w:rPr>
              <w:t xml:space="preserve">it </w:t>
            </w:r>
            <w:r>
              <w:rPr>
                <w:sz w:val="24"/>
                <w:szCs w:val="24"/>
              </w:rPr>
              <w:t>was imp</w:t>
            </w:r>
            <w:r w:rsidR="00036203">
              <w:rPr>
                <w:sz w:val="24"/>
                <w:szCs w:val="24"/>
              </w:rPr>
              <w:t>ortant</w:t>
            </w:r>
            <w:r>
              <w:rPr>
                <w:sz w:val="24"/>
                <w:szCs w:val="24"/>
              </w:rPr>
              <w:t xml:space="preserve"> to focus on </w:t>
            </w:r>
            <w:r w:rsidR="00036203">
              <w:rPr>
                <w:sz w:val="24"/>
                <w:szCs w:val="24"/>
              </w:rPr>
              <w:t>these groups</w:t>
            </w:r>
            <w:r>
              <w:rPr>
                <w:sz w:val="24"/>
                <w:szCs w:val="24"/>
              </w:rPr>
              <w:t>.</w:t>
            </w:r>
          </w:p>
          <w:p w14:paraId="058A2EA0" w14:textId="77777777" w:rsidR="0007635C" w:rsidRDefault="0007635C" w:rsidP="0007635C">
            <w:pPr>
              <w:jc w:val="both"/>
              <w:rPr>
                <w:sz w:val="24"/>
                <w:szCs w:val="24"/>
              </w:rPr>
            </w:pPr>
          </w:p>
          <w:p w14:paraId="3169ADD2" w14:textId="77777777" w:rsidR="00036203" w:rsidRDefault="0007635C" w:rsidP="00036203">
            <w:pPr>
              <w:jc w:val="both"/>
              <w:rPr>
                <w:sz w:val="24"/>
                <w:szCs w:val="24"/>
              </w:rPr>
            </w:pPr>
            <w:r w:rsidRPr="00036203">
              <w:rPr>
                <w:b/>
                <w:bCs/>
                <w:sz w:val="24"/>
                <w:szCs w:val="24"/>
              </w:rPr>
              <w:t xml:space="preserve">What </w:t>
            </w:r>
            <w:r w:rsidR="00036203" w:rsidRPr="00036203">
              <w:rPr>
                <w:b/>
                <w:bCs/>
                <w:sz w:val="24"/>
                <w:szCs w:val="24"/>
              </w:rPr>
              <w:t xml:space="preserve">was in place within all </w:t>
            </w:r>
            <w:r w:rsidRPr="00036203">
              <w:rPr>
                <w:b/>
                <w:bCs/>
                <w:sz w:val="24"/>
                <w:szCs w:val="24"/>
              </w:rPr>
              <w:t xml:space="preserve">subjects to ensure </w:t>
            </w:r>
            <w:r w:rsidR="00036203" w:rsidRPr="00036203">
              <w:rPr>
                <w:b/>
                <w:bCs/>
                <w:sz w:val="24"/>
                <w:szCs w:val="24"/>
              </w:rPr>
              <w:t xml:space="preserve">there continued to be a </w:t>
            </w:r>
            <w:r w:rsidRPr="00036203">
              <w:rPr>
                <w:b/>
                <w:bCs/>
                <w:sz w:val="24"/>
                <w:szCs w:val="24"/>
              </w:rPr>
              <w:t>focus on literacy?</w:t>
            </w:r>
            <w:r>
              <w:rPr>
                <w:sz w:val="24"/>
                <w:szCs w:val="24"/>
              </w:rPr>
              <w:t xml:space="preserve"> Training </w:t>
            </w:r>
            <w:r w:rsidR="00036203">
              <w:rPr>
                <w:sz w:val="24"/>
                <w:szCs w:val="24"/>
              </w:rPr>
              <w:t xml:space="preserve">was due to take place </w:t>
            </w:r>
            <w:r>
              <w:rPr>
                <w:sz w:val="24"/>
                <w:szCs w:val="24"/>
              </w:rPr>
              <w:t>th</w:t>
            </w:r>
            <w:r w:rsidR="00036203">
              <w:rPr>
                <w:sz w:val="24"/>
                <w:szCs w:val="24"/>
              </w:rPr>
              <w:t>at</w:t>
            </w:r>
            <w:r>
              <w:rPr>
                <w:sz w:val="24"/>
                <w:szCs w:val="24"/>
              </w:rPr>
              <w:t xml:space="preserve"> week,</w:t>
            </w:r>
            <w:r w:rsidR="00036203">
              <w:rPr>
                <w:sz w:val="24"/>
                <w:szCs w:val="24"/>
              </w:rPr>
              <w:t xml:space="preserve"> which would include</w:t>
            </w:r>
            <w:r>
              <w:rPr>
                <w:sz w:val="24"/>
                <w:szCs w:val="24"/>
              </w:rPr>
              <w:t xml:space="preserve"> books for staff to </w:t>
            </w:r>
            <w:r w:rsidR="00036203">
              <w:rPr>
                <w:sz w:val="24"/>
                <w:szCs w:val="24"/>
              </w:rPr>
              <w:t>view. Support was also available from Ms Gudojc and Ms Mort.</w:t>
            </w:r>
            <w:r>
              <w:rPr>
                <w:sz w:val="24"/>
                <w:szCs w:val="24"/>
              </w:rPr>
              <w:t xml:space="preserve"> </w:t>
            </w:r>
          </w:p>
          <w:p w14:paraId="721D81C1" w14:textId="77777777" w:rsidR="00036203" w:rsidRDefault="00036203" w:rsidP="00036203">
            <w:pPr>
              <w:jc w:val="both"/>
              <w:rPr>
                <w:sz w:val="24"/>
                <w:szCs w:val="24"/>
              </w:rPr>
            </w:pPr>
          </w:p>
          <w:p w14:paraId="6BE9D1EF" w14:textId="557DA309" w:rsidR="008B5AD1" w:rsidRDefault="00036203" w:rsidP="008B5AD1">
            <w:pPr>
              <w:jc w:val="both"/>
              <w:rPr>
                <w:sz w:val="24"/>
                <w:szCs w:val="24"/>
              </w:rPr>
            </w:pPr>
            <w:r>
              <w:rPr>
                <w:sz w:val="24"/>
                <w:szCs w:val="24"/>
              </w:rPr>
              <w:t xml:space="preserve">It was hoped that a future report would show that </w:t>
            </w:r>
            <w:r w:rsidR="00913D61">
              <w:rPr>
                <w:sz w:val="24"/>
                <w:szCs w:val="24"/>
              </w:rPr>
              <w:t>H</w:t>
            </w:r>
            <w:r>
              <w:rPr>
                <w:sz w:val="24"/>
                <w:szCs w:val="24"/>
              </w:rPr>
              <w:t xml:space="preserve">istory had improved, rather than needed to improve. </w:t>
            </w:r>
            <w:r w:rsidRPr="00036203">
              <w:rPr>
                <w:b/>
                <w:bCs/>
                <w:sz w:val="24"/>
                <w:szCs w:val="24"/>
              </w:rPr>
              <w:t>What were Ms Gudojc's thoughts regarding the quality of teaching literacy?</w:t>
            </w:r>
            <w:r>
              <w:rPr>
                <w:sz w:val="24"/>
                <w:szCs w:val="24"/>
              </w:rPr>
              <w:t xml:space="preserve"> It was a</w:t>
            </w:r>
            <w:r w:rsidR="0007635C">
              <w:rPr>
                <w:sz w:val="24"/>
                <w:szCs w:val="24"/>
              </w:rPr>
              <w:t>ck</w:t>
            </w:r>
            <w:r>
              <w:rPr>
                <w:sz w:val="24"/>
                <w:szCs w:val="24"/>
              </w:rPr>
              <w:t>nowledged that</w:t>
            </w:r>
            <w:r w:rsidR="0007635C">
              <w:rPr>
                <w:sz w:val="24"/>
                <w:szCs w:val="24"/>
              </w:rPr>
              <w:t xml:space="preserve"> one or two not teaching literacy as well as </w:t>
            </w:r>
            <w:r>
              <w:rPr>
                <w:sz w:val="24"/>
                <w:szCs w:val="24"/>
              </w:rPr>
              <w:t xml:space="preserve">they </w:t>
            </w:r>
            <w:r w:rsidR="0007635C">
              <w:rPr>
                <w:sz w:val="24"/>
                <w:szCs w:val="24"/>
              </w:rPr>
              <w:t xml:space="preserve">should. </w:t>
            </w:r>
            <w:r>
              <w:rPr>
                <w:sz w:val="24"/>
                <w:szCs w:val="24"/>
              </w:rPr>
              <w:t>This was t</w:t>
            </w:r>
            <w:r w:rsidR="0007635C">
              <w:rPr>
                <w:sz w:val="24"/>
                <w:szCs w:val="24"/>
              </w:rPr>
              <w:t xml:space="preserve">hought to be their adherence to the marking policy, rather than the </w:t>
            </w:r>
            <w:r>
              <w:rPr>
                <w:sz w:val="24"/>
                <w:szCs w:val="24"/>
              </w:rPr>
              <w:t xml:space="preserve">quality of their </w:t>
            </w:r>
            <w:r w:rsidR="0007635C">
              <w:rPr>
                <w:sz w:val="24"/>
                <w:szCs w:val="24"/>
              </w:rPr>
              <w:t>teaching</w:t>
            </w:r>
            <w:r>
              <w:rPr>
                <w:sz w:val="24"/>
                <w:szCs w:val="24"/>
              </w:rPr>
              <w:t xml:space="preserve"> although e</w:t>
            </w:r>
            <w:r w:rsidR="0007635C">
              <w:rPr>
                <w:sz w:val="24"/>
                <w:szCs w:val="24"/>
              </w:rPr>
              <w:t xml:space="preserve">videncing literacy being taught in </w:t>
            </w:r>
            <w:r w:rsidR="00913D61">
              <w:rPr>
                <w:sz w:val="24"/>
                <w:szCs w:val="24"/>
              </w:rPr>
              <w:t>H</w:t>
            </w:r>
            <w:r w:rsidR="0007635C">
              <w:rPr>
                <w:sz w:val="24"/>
                <w:szCs w:val="24"/>
              </w:rPr>
              <w:t>istory was lacking in</w:t>
            </w:r>
            <w:r>
              <w:rPr>
                <w:sz w:val="24"/>
                <w:szCs w:val="24"/>
              </w:rPr>
              <w:t xml:space="preserve"> some</w:t>
            </w:r>
            <w:r w:rsidR="0007635C">
              <w:rPr>
                <w:sz w:val="24"/>
                <w:szCs w:val="24"/>
              </w:rPr>
              <w:t xml:space="preserve"> book scrutiny. Coaching staff in applying this tight policy, making evidence clearer to see</w:t>
            </w:r>
            <w:r>
              <w:rPr>
                <w:sz w:val="24"/>
                <w:szCs w:val="24"/>
              </w:rPr>
              <w:t xml:space="preserve"> was thought to be a positive approach. </w:t>
            </w:r>
            <w:r w:rsidR="0007635C">
              <w:rPr>
                <w:sz w:val="24"/>
                <w:szCs w:val="24"/>
              </w:rPr>
              <w:t xml:space="preserve"> </w:t>
            </w:r>
            <w:r w:rsidRPr="008B5AD1">
              <w:rPr>
                <w:b/>
                <w:bCs/>
                <w:sz w:val="24"/>
                <w:szCs w:val="24"/>
              </w:rPr>
              <w:t xml:space="preserve">How did subject leaders know </w:t>
            </w:r>
            <w:r w:rsidR="0007635C" w:rsidRPr="008B5AD1">
              <w:rPr>
                <w:b/>
                <w:bCs/>
                <w:sz w:val="24"/>
                <w:szCs w:val="24"/>
              </w:rPr>
              <w:t xml:space="preserve">that </w:t>
            </w:r>
            <w:r w:rsidR="008B5AD1" w:rsidRPr="008B5AD1">
              <w:rPr>
                <w:b/>
                <w:bCs/>
                <w:sz w:val="24"/>
                <w:szCs w:val="24"/>
              </w:rPr>
              <w:t xml:space="preserve">literacy </w:t>
            </w:r>
            <w:r w:rsidR="0007635C" w:rsidRPr="008B5AD1">
              <w:rPr>
                <w:b/>
                <w:bCs/>
                <w:sz w:val="24"/>
                <w:szCs w:val="24"/>
              </w:rPr>
              <w:t>was being taught in lessons?</w:t>
            </w:r>
            <w:r w:rsidR="0007635C">
              <w:rPr>
                <w:sz w:val="24"/>
                <w:szCs w:val="24"/>
              </w:rPr>
              <w:t xml:space="preserve"> Through lesson observations. </w:t>
            </w:r>
            <w:r w:rsidR="008B5AD1">
              <w:rPr>
                <w:sz w:val="24"/>
                <w:szCs w:val="24"/>
              </w:rPr>
              <w:t xml:space="preserve">Mr Murray added a twilight session on literacy teaching </w:t>
            </w:r>
            <w:r w:rsidR="0007635C">
              <w:rPr>
                <w:sz w:val="24"/>
                <w:szCs w:val="24"/>
              </w:rPr>
              <w:t xml:space="preserve">had </w:t>
            </w:r>
            <w:r w:rsidR="008B5AD1">
              <w:rPr>
                <w:sz w:val="24"/>
                <w:szCs w:val="24"/>
              </w:rPr>
              <w:t xml:space="preserve">been </w:t>
            </w:r>
            <w:r w:rsidR="0007635C">
              <w:rPr>
                <w:sz w:val="24"/>
                <w:szCs w:val="24"/>
              </w:rPr>
              <w:t>scheduled</w:t>
            </w:r>
            <w:r w:rsidR="008B5AD1">
              <w:rPr>
                <w:sz w:val="24"/>
                <w:szCs w:val="24"/>
              </w:rPr>
              <w:t xml:space="preserve">. After expressing their interest in attending, Professor Gatrell and Mrs Jarman were invited to join the staff. </w:t>
            </w:r>
          </w:p>
          <w:p w14:paraId="7F14795D" w14:textId="77777777" w:rsidR="008B5AD1" w:rsidRDefault="008B5AD1" w:rsidP="008B5AD1">
            <w:pPr>
              <w:jc w:val="both"/>
              <w:rPr>
                <w:sz w:val="24"/>
                <w:szCs w:val="24"/>
              </w:rPr>
            </w:pPr>
          </w:p>
          <w:p w14:paraId="15AE94E5" w14:textId="26E4B87D" w:rsidR="00036203" w:rsidRPr="008B5AD1" w:rsidRDefault="008B5AD1" w:rsidP="008B5AD1">
            <w:pPr>
              <w:jc w:val="both"/>
              <w:rPr>
                <w:rFonts w:cs="Arial"/>
                <w:bCs/>
                <w:sz w:val="24"/>
                <w:szCs w:val="24"/>
              </w:rPr>
            </w:pPr>
            <w:r w:rsidRPr="008B5AD1">
              <w:rPr>
                <w:rFonts w:cs="Arial"/>
                <w:bCs/>
                <w:sz w:val="24"/>
                <w:szCs w:val="24"/>
              </w:rPr>
              <w:t>Professor Gatrell thanked Ms Gudojc and Ms Mort</w:t>
            </w:r>
            <w:r w:rsidR="00036203" w:rsidRPr="008B5AD1">
              <w:rPr>
                <w:rFonts w:cs="Arial"/>
                <w:bCs/>
                <w:sz w:val="24"/>
                <w:szCs w:val="24"/>
              </w:rPr>
              <w:t xml:space="preserve"> for their work in supporting staff in this area.</w:t>
            </w:r>
          </w:p>
        </w:tc>
        <w:tc>
          <w:tcPr>
            <w:tcW w:w="1418" w:type="dxa"/>
            <w:gridSpan w:val="2"/>
            <w:tcBorders>
              <w:left w:val="single" w:sz="4" w:space="0" w:color="auto"/>
            </w:tcBorders>
          </w:tcPr>
          <w:p w14:paraId="6592CCF0" w14:textId="77777777" w:rsidR="0007635C" w:rsidRPr="00B11293" w:rsidRDefault="0007635C" w:rsidP="006F1F49">
            <w:pPr>
              <w:rPr>
                <w:b/>
                <w:sz w:val="24"/>
                <w:szCs w:val="24"/>
              </w:rPr>
            </w:pPr>
          </w:p>
        </w:tc>
      </w:tr>
      <w:tr w:rsidR="0007635C" w:rsidRPr="00A359C4" w14:paraId="426603F0" w14:textId="77777777" w:rsidTr="00D337F9">
        <w:tc>
          <w:tcPr>
            <w:tcW w:w="988" w:type="dxa"/>
          </w:tcPr>
          <w:p w14:paraId="19B51D4F" w14:textId="77777777" w:rsidR="0007635C" w:rsidRPr="00090208" w:rsidRDefault="0007635C" w:rsidP="006F1F49">
            <w:pPr>
              <w:ind w:left="524"/>
              <w:rPr>
                <w:b/>
                <w:sz w:val="24"/>
              </w:rPr>
            </w:pPr>
          </w:p>
        </w:tc>
        <w:tc>
          <w:tcPr>
            <w:tcW w:w="8079" w:type="dxa"/>
            <w:gridSpan w:val="4"/>
            <w:tcBorders>
              <w:right w:val="single" w:sz="4" w:space="0" w:color="auto"/>
            </w:tcBorders>
          </w:tcPr>
          <w:p w14:paraId="54320C81" w14:textId="77777777" w:rsidR="0007635C" w:rsidRDefault="0007635C" w:rsidP="006F1F49">
            <w:pPr>
              <w:jc w:val="both"/>
              <w:rPr>
                <w:sz w:val="24"/>
                <w:szCs w:val="24"/>
              </w:rPr>
            </w:pPr>
          </w:p>
        </w:tc>
        <w:tc>
          <w:tcPr>
            <w:tcW w:w="1418" w:type="dxa"/>
            <w:gridSpan w:val="2"/>
            <w:tcBorders>
              <w:left w:val="single" w:sz="4" w:space="0" w:color="auto"/>
            </w:tcBorders>
          </w:tcPr>
          <w:p w14:paraId="1F16A288" w14:textId="77777777" w:rsidR="0007635C" w:rsidRPr="00B11293" w:rsidRDefault="0007635C" w:rsidP="006F1F49">
            <w:pPr>
              <w:pStyle w:val="Heading3"/>
              <w:spacing w:before="0" w:after="0"/>
              <w:rPr>
                <w:sz w:val="24"/>
                <w:szCs w:val="24"/>
              </w:rPr>
            </w:pPr>
          </w:p>
        </w:tc>
      </w:tr>
      <w:tr w:rsidR="00901774" w:rsidRPr="00A359C4" w14:paraId="4EC3D5EF" w14:textId="77777777" w:rsidTr="00D337F9">
        <w:tc>
          <w:tcPr>
            <w:tcW w:w="988" w:type="dxa"/>
          </w:tcPr>
          <w:p w14:paraId="106BFFC3" w14:textId="77777777" w:rsidR="00901774" w:rsidRPr="00090208" w:rsidRDefault="00901774" w:rsidP="006F1F49">
            <w:pPr>
              <w:pStyle w:val="ListParagraph"/>
              <w:numPr>
                <w:ilvl w:val="0"/>
                <w:numId w:val="34"/>
              </w:numPr>
              <w:ind w:left="0" w:firstLine="0"/>
              <w:rPr>
                <w:b/>
                <w:sz w:val="24"/>
              </w:rPr>
            </w:pPr>
          </w:p>
        </w:tc>
        <w:tc>
          <w:tcPr>
            <w:tcW w:w="8079" w:type="dxa"/>
            <w:gridSpan w:val="4"/>
            <w:tcBorders>
              <w:right w:val="single" w:sz="4" w:space="0" w:color="auto"/>
            </w:tcBorders>
          </w:tcPr>
          <w:p w14:paraId="1A3FA2E0" w14:textId="101B861C" w:rsidR="00901774" w:rsidRPr="001C21D5" w:rsidRDefault="00292952" w:rsidP="006F1F49">
            <w:pPr>
              <w:jc w:val="both"/>
              <w:rPr>
                <w:b/>
                <w:sz w:val="24"/>
                <w:szCs w:val="24"/>
              </w:rPr>
            </w:pPr>
            <w:r>
              <w:rPr>
                <w:b/>
                <w:sz w:val="24"/>
                <w:szCs w:val="24"/>
              </w:rPr>
              <w:t>School Structure</w:t>
            </w:r>
          </w:p>
        </w:tc>
        <w:tc>
          <w:tcPr>
            <w:tcW w:w="1418" w:type="dxa"/>
            <w:gridSpan w:val="2"/>
            <w:tcBorders>
              <w:left w:val="single" w:sz="4" w:space="0" w:color="auto"/>
            </w:tcBorders>
          </w:tcPr>
          <w:p w14:paraId="16582659" w14:textId="77777777" w:rsidR="00901774" w:rsidRPr="00B11293" w:rsidRDefault="00901774" w:rsidP="006F1F49">
            <w:pPr>
              <w:pStyle w:val="Heading3"/>
              <w:spacing w:before="0" w:after="0"/>
              <w:rPr>
                <w:sz w:val="24"/>
                <w:szCs w:val="24"/>
              </w:rPr>
            </w:pPr>
          </w:p>
        </w:tc>
      </w:tr>
      <w:tr w:rsidR="00355DBA" w:rsidRPr="00A359C4" w14:paraId="5DB6BF78" w14:textId="77777777" w:rsidTr="00D337F9">
        <w:tc>
          <w:tcPr>
            <w:tcW w:w="988" w:type="dxa"/>
          </w:tcPr>
          <w:p w14:paraId="49F3151B" w14:textId="77777777" w:rsidR="00355DBA" w:rsidRPr="00090208" w:rsidRDefault="00355DBA" w:rsidP="006F1F49">
            <w:pPr>
              <w:ind w:left="524"/>
              <w:rPr>
                <w:b/>
                <w:sz w:val="24"/>
              </w:rPr>
            </w:pPr>
          </w:p>
        </w:tc>
        <w:tc>
          <w:tcPr>
            <w:tcW w:w="8079" w:type="dxa"/>
            <w:gridSpan w:val="4"/>
            <w:tcBorders>
              <w:right w:val="single" w:sz="4" w:space="0" w:color="auto"/>
            </w:tcBorders>
          </w:tcPr>
          <w:p w14:paraId="0D7D7A23" w14:textId="77777777" w:rsidR="00355DBA" w:rsidRDefault="00355DBA" w:rsidP="006F1F49">
            <w:pPr>
              <w:jc w:val="both"/>
              <w:rPr>
                <w:b/>
                <w:sz w:val="24"/>
                <w:szCs w:val="24"/>
              </w:rPr>
            </w:pPr>
          </w:p>
        </w:tc>
        <w:tc>
          <w:tcPr>
            <w:tcW w:w="1418" w:type="dxa"/>
            <w:gridSpan w:val="2"/>
            <w:tcBorders>
              <w:left w:val="single" w:sz="4" w:space="0" w:color="auto"/>
            </w:tcBorders>
          </w:tcPr>
          <w:p w14:paraId="21C35593" w14:textId="77777777" w:rsidR="00355DBA" w:rsidRPr="00B11293" w:rsidRDefault="00355DBA" w:rsidP="006F1F49">
            <w:pPr>
              <w:pStyle w:val="Heading3"/>
              <w:spacing w:before="0" w:after="0"/>
              <w:rPr>
                <w:sz w:val="24"/>
                <w:szCs w:val="24"/>
              </w:rPr>
            </w:pPr>
          </w:p>
        </w:tc>
      </w:tr>
      <w:tr w:rsidR="00090208" w:rsidRPr="00A359C4" w14:paraId="5E02A3A7" w14:textId="77777777" w:rsidTr="00D337F9">
        <w:tc>
          <w:tcPr>
            <w:tcW w:w="988" w:type="dxa"/>
          </w:tcPr>
          <w:p w14:paraId="3F371891" w14:textId="77777777" w:rsidR="00090208" w:rsidRPr="00090208" w:rsidRDefault="00090208" w:rsidP="006F1F49">
            <w:pPr>
              <w:ind w:left="524"/>
              <w:rPr>
                <w:b/>
                <w:sz w:val="24"/>
              </w:rPr>
            </w:pPr>
          </w:p>
        </w:tc>
        <w:tc>
          <w:tcPr>
            <w:tcW w:w="8079" w:type="dxa"/>
            <w:gridSpan w:val="4"/>
            <w:tcBorders>
              <w:right w:val="single" w:sz="4" w:space="0" w:color="auto"/>
            </w:tcBorders>
          </w:tcPr>
          <w:p w14:paraId="3FB648FE" w14:textId="221CF77C" w:rsidR="00090208" w:rsidRPr="00292952" w:rsidRDefault="008B5AD1" w:rsidP="006F1F49">
            <w:pPr>
              <w:jc w:val="both"/>
              <w:rPr>
                <w:bCs/>
                <w:sz w:val="24"/>
                <w:szCs w:val="24"/>
              </w:rPr>
            </w:pPr>
            <w:r>
              <w:rPr>
                <w:bCs/>
                <w:sz w:val="24"/>
                <w:szCs w:val="24"/>
              </w:rPr>
              <w:t>Members noted the current school structure and had no questions at this time.</w:t>
            </w:r>
          </w:p>
        </w:tc>
        <w:tc>
          <w:tcPr>
            <w:tcW w:w="1418" w:type="dxa"/>
            <w:gridSpan w:val="2"/>
            <w:tcBorders>
              <w:left w:val="single" w:sz="4" w:space="0" w:color="auto"/>
            </w:tcBorders>
          </w:tcPr>
          <w:p w14:paraId="4F1B1BB4" w14:textId="77777777" w:rsidR="00090208" w:rsidRPr="00B11293" w:rsidRDefault="00090208" w:rsidP="006F1F49">
            <w:pPr>
              <w:pStyle w:val="Heading3"/>
              <w:spacing w:before="0" w:after="0"/>
              <w:rPr>
                <w:sz w:val="24"/>
                <w:szCs w:val="24"/>
              </w:rPr>
            </w:pPr>
          </w:p>
        </w:tc>
      </w:tr>
      <w:tr w:rsidR="00090208" w:rsidRPr="00A359C4" w14:paraId="6427C660" w14:textId="77777777" w:rsidTr="00D337F9">
        <w:tc>
          <w:tcPr>
            <w:tcW w:w="988" w:type="dxa"/>
          </w:tcPr>
          <w:p w14:paraId="693C7C29" w14:textId="77777777" w:rsidR="00090208" w:rsidRPr="00090208" w:rsidRDefault="00090208" w:rsidP="006F1F49">
            <w:pPr>
              <w:ind w:left="524"/>
              <w:rPr>
                <w:b/>
                <w:sz w:val="24"/>
              </w:rPr>
            </w:pPr>
          </w:p>
        </w:tc>
        <w:tc>
          <w:tcPr>
            <w:tcW w:w="8079" w:type="dxa"/>
            <w:gridSpan w:val="4"/>
            <w:tcBorders>
              <w:right w:val="single" w:sz="4" w:space="0" w:color="auto"/>
            </w:tcBorders>
          </w:tcPr>
          <w:p w14:paraId="50742BB4" w14:textId="77777777" w:rsidR="00090208" w:rsidRDefault="00090208" w:rsidP="006F1F49">
            <w:pPr>
              <w:jc w:val="both"/>
              <w:rPr>
                <w:b/>
                <w:sz w:val="24"/>
                <w:szCs w:val="24"/>
              </w:rPr>
            </w:pPr>
          </w:p>
        </w:tc>
        <w:tc>
          <w:tcPr>
            <w:tcW w:w="1418" w:type="dxa"/>
            <w:gridSpan w:val="2"/>
            <w:tcBorders>
              <w:left w:val="single" w:sz="4" w:space="0" w:color="auto"/>
            </w:tcBorders>
          </w:tcPr>
          <w:p w14:paraId="13BD6712" w14:textId="77777777" w:rsidR="00090208" w:rsidRPr="00B11293" w:rsidRDefault="00090208" w:rsidP="006F1F49">
            <w:pPr>
              <w:pStyle w:val="Heading3"/>
              <w:spacing w:before="0" w:after="0"/>
              <w:rPr>
                <w:sz w:val="24"/>
                <w:szCs w:val="24"/>
              </w:rPr>
            </w:pPr>
          </w:p>
        </w:tc>
      </w:tr>
      <w:tr w:rsidR="00355DBA" w:rsidRPr="00A359C4" w14:paraId="6C30B4A9" w14:textId="77777777" w:rsidTr="00D337F9">
        <w:tc>
          <w:tcPr>
            <w:tcW w:w="988" w:type="dxa"/>
          </w:tcPr>
          <w:p w14:paraId="46DC3AFB" w14:textId="77777777" w:rsidR="00355DBA" w:rsidRPr="00090208" w:rsidRDefault="00355DBA" w:rsidP="006F1F49">
            <w:pPr>
              <w:pStyle w:val="ListParagraph"/>
              <w:numPr>
                <w:ilvl w:val="0"/>
                <w:numId w:val="34"/>
              </w:numPr>
              <w:ind w:left="0" w:firstLine="0"/>
              <w:rPr>
                <w:b/>
                <w:sz w:val="24"/>
              </w:rPr>
            </w:pPr>
          </w:p>
        </w:tc>
        <w:tc>
          <w:tcPr>
            <w:tcW w:w="8079" w:type="dxa"/>
            <w:gridSpan w:val="4"/>
            <w:tcBorders>
              <w:right w:val="single" w:sz="4" w:space="0" w:color="auto"/>
            </w:tcBorders>
          </w:tcPr>
          <w:p w14:paraId="09CF879A" w14:textId="350BE177" w:rsidR="00355DBA" w:rsidRPr="008B5AD1" w:rsidRDefault="00292952" w:rsidP="006F1F49">
            <w:pPr>
              <w:tabs>
                <w:tab w:val="left" w:pos="567"/>
              </w:tabs>
              <w:rPr>
                <w:b/>
                <w:bCs/>
                <w:sz w:val="24"/>
                <w:szCs w:val="24"/>
                <w:lang w:eastAsia="en-US"/>
              </w:rPr>
            </w:pPr>
            <w:r w:rsidRPr="008B5AD1">
              <w:rPr>
                <w:b/>
                <w:bCs/>
                <w:sz w:val="24"/>
                <w:szCs w:val="24"/>
                <w:lang w:eastAsia="en-US"/>
              </w:rPr>
              <w:t>Pupil Attendance, Behaviour and Discipline</w:t>
            </w:r>
          </w:p>
        </w:tc>
        <w:tc>
          <w:tcPr>
            <w:tcW w:w="1418" w:type="dxa"/>
            <w:gridSpan w:val="2"/>
            <w:tcBorders>
              <w:left w:val="single" w:sz="4" w:space="0" w:color="auto"/>
            </w:tcBorders>
          </w:tcPr>
          <w:p w14:paraId="7991DF4E" w14:textId="77777777" w:rsidR="00355DBA" w:rsidRPr="00B11293" w:rsidRDefault="00355DBA" w:rsidP="006F1F49">
            <w:pPr>
              <w:pStyle w:val="Heading3"/>
              <w:spacing w:before="0" w:after="0"/>
              <w:rPr>
                <w:sz w:val="24"/>
                <w:szCs w:val="24"/>
              </w:rPr>
            </w:pPr>
          </w:p>
        </w:tc>
      </w:tr>
      <w:tr w:rsidR="00355DBA" w:rsidRPr="00A359C4" w14:paraId="0ADF1132" w14:textId="77777777" w:rsidTr="00D337F9">
        <w:tc>
          <w:tcPr>
            <w:tcW w:w="988" w:type="dxa"/>
          </w:tcPr>
          <w:p w14:paraId="238FA504" w14:textId="77777777" w:rsidR="00355DBA" w:rsidRPr="00090208" w:rsidRDefault="00355DBA" w:rsidP="006F1F49">
            <w:pPr>
              <w:ind w:left="524"/>
              <w:rPr>
                <w:b/>
                <w:sz w:val="24"/>
              </w:rPr>
            </w:pPr>
          </w:p>
        </w:tc>
        <w:tc>
          <w:tcPr>
            <w:tcW w:w="8079" w:type="dxa"/>
            <w:gridSpan w:val="4"/>
            <w:tcBorders>
              <w:right w:val="single" w:sz="4" w:space="0" w:color="auto"/>
            </w:tcBorders>
          </w:tcPr>
          <w:p w14:paraId="323B696A" w14:textId="77777777" w:rsidR="00355DBA" w:rsidRDefault="00355DBA" w:rsidP="008B5AD1">
            <w:pPr>
              <w:tabs>
                <w:tab w:val="left" w:pos="567"/>
              </w:tabs>
              <w:rPr>
                <w:b/>
                <w:sz w:val="24"/>
                <w:szCs w:val="24"/>
              </w:rPr>
            </w:pPr>
          </w:p>
          <w:p w14:paraId="312F8EA5" w14:textId="77777777" w:rsidR="008B5AD1" w:rsidRDefault="008B5AD1" w:rsidP="008B5AD1">
            <w:pPr>
              <w:tabs>
                <w:tab w:val="left" w:pos="567"/>
              </w:tabs>
              <w:rPr>
                <w:bCs/>
                <w:i/>
                <w:iCs/>
                <w:sz w:val="24"/>
                <w:szCs w:val="24"/>
              </w:rPr>
            </w:pPr>
            <w:r>
              <w:rPr>
                <w:bCs/>
                <w:i/>
                <w:iCs/>
                <w:sz w:val="24"/>
                <w:szCs w:val="24"/>
              </w:rPr>
              <w:t>Attendance Figures 2021/22</w:t>
            </w:r>
          </w:p>
          <w:p w14:paraId="58BA5A67" w14:textId="63BEFE52" w:rsidR="008B5AD1" w:rsidRPr="008B5AD1" w:rsidRDefault="008B5AD1" w:rsidP="008B5AD1">
            <w:pPr>
              <w:tabs>
                <w:tab w:val="left" w:pos="567"/>
              </w:tabs>
              <w:rPr>
                <w:bCs/>
                <w:i/>
                <w:iCs/>
                <w:sz w:val="24"/>
                <w:szCs w:val="24"/>
              </w:rPr>
            </w:pPr>
          </w:p>
        </w:tc>
        <w:tc>
          <w:tcPr>
            <w:tcW w:w="1418" w:type="dxa"/>
            <w:gridSpan w:val="2"/>
            <w:tcBorders>
              <w:left w:val="single" w:sz="4" w:space="0" w:color="auto"/>
            </w:tcBorders>
          </w:tcPr>
          <w:p w14:paraId="002AF3FE" w14:textId="77777777" w:rsidR="00355DBA" w:rsidRPr="00B11293" w:rsidRDefault="00355DBA" w:rsidP="006F1F49">
            <w:pPr>
              <w:pStyle w:val="Heading3"/>
              <w:spacing w:before="0" w:after="0"/>
              <w:rPr>
                <w:sz w:val="24"/>
                <w:szCs w:val="24"/>
              </w:rPr>
            </w:pPr>
          </w:p>
        </w:tc>
      </w:tr>
      <w:tr w:rsidR="00090208" w:rsidRPr="00A359C4" w14:paraId="71C159AD" w14:textId="77777777" w:rsidTr="00D337F9">
        <w:tc>
          <w:tcPr>
            <w:tcW w:w="988" w:type="dxa"/>
          </w:tcPr>
          <w:p w14:paraId="012DAF82" w14:textId="77777777" w:rsidR="00090208" w:rsidRPr="00090208" w:rsidRDefault="00090208" w:rsidP="006F1F49">
            <w:pPr>
              <w:ind w:left="524"/>
              <w:rPr>
                <w:b/>
                <w:sz w:val="24"/>
              </w:rPr>
            </w:pPr>
          </w:p>
        </w:tc>
        <w:tc>
          <w:tcPr>
            <w:tcW w:w="8079" w:type="dxa"/>
            <w:gridSpan w:val="4"/>
            <w:tcBorders>
              <w:right w:val="single" w:sz="4" w:space="0" w:color="auto"/>
            </w:tcBorders>
          </w:tcPr>
          <w:p w14:paraId="7367C11F" w14:textId="5E5C08F2" w:rsidR="00090208" w:rsidRDefault="008B5AD1" w:rsidP="006F1F49">
            <w:pPr>
              <w:tabs>
                <w:tab w:val="left" w:pos="567"/>
              </w:tabs>
              <w:jc w:val="both"/>
              <w:rPr>
                <w:bCs/>
                <w:sz w:val="24"/>
                <w:szCs w:val="24"/>
              </w:rPr>
            </w:pPr>
            <w:r>
              <w:rPr>
                <w:bCs/>
                <w:sz w:val="24"/>
                <w:szCs w:val="24"/>
              </w:rPr>
              <w:t>Mr Murray reported 55% a</w:t>
            </w:r>
            <w:r w:rsidR="00292952">
              <w:rPr>
                <w:bCs/>
                <w:sz w:val="24"/>
                <w:szCs w:val="24"/>
              </w:rPr>
              <w:t>ttendance</w:t>
            </w:r>
            <w:r>
              <w:rPr>
                <w:bCs/>
                <w:sz w:val="24"/>
                <w:szCs w:val="24"/>
              </w:rPr>
              <w:t xml:space="preserve"> for the year, </w:t>
            </w:r>
            <w:r w:rsidR="00292952">
              <w:rPr>
                <w:bCs/>
                <w:sz w:val="24"/>
                <w:szCs w:val="24"/>
              </w:rPr>
              <w:t xml:space="preserve">one of </w:t>
            </w:r>
            <w:r>
              <w:rPr>
                <w:bCs/>
                <w:sz w:val="24"/>
                <w:szCs w:val="24"/>
              </w:rPr>
              <w:t>only a small number of P</w:t>
            </w:r>
            <w:r w:rsidR="00292952">
              <w:rPr>
                <w:bCs/>
                <w:sz w:val="24"/>
                <w:szCs w:val="24"/>
              </w:rPr>
              <w:t xml:space="preserve">RUs above 50%. </w:t>
            </w:r>
          </w:p>
          <w:p w14:paraId="400DEE30" w14:textId="77777777" w:rsidR="00292952" w:rsidRDefault="00292952" w:rsidP="006F1F49">
            <w:pPr>
              <w:tabs>
                <w:tab w:val="left" w:pos="567"/>
              </w:tabs>
              <w:jc w:val="both"/>
              <w:rPr>
                <w:bCs/>
                <w:sz w:val="24"/>
                <w:szCs w:val="24"/>
              </w:rPr>
            </w:pPr>
          </w:p>
          <w:p w14:paraId="597F1559" w14:textId="507179F6" w:rsidR="00292952" w:rsidRDefault="008B5AD1" w:rsidP="006F1F49">
            <w:pPr>
              <w:tabs>
                <w:tab w:val="left" w:pos="567"/>
              </w:tabs>
              <w:jc w:val="both"/>
              <w:rPr>
                <w:bCs/>
                <w:sz w:val="24"/>
                <w:szCs w:val="24"/>
              </w:rPr>
            </w:pPr>
            <w:r>
              <w:rPr>
                <w:bCs/>
                <w:sz w:val="24"/>
                <w:szCs w:val="24"/>
              </w:rPr>
              <w:t>Those with p</w:t>
            </w:r>
            <w:r w:rsidR="00292952">
              <w:rPr>
                <w:bCs/>
                <w:sz w:val="24"/>
                <w:szCs w:val="24"/>
              </w:rPr>
              <w:t>ersistent non-attend</w:t>
            </w:r>
            <w:r>
              <w:rPr>
                <w:bCs/>
                <w:sz w:val="24"/>
                <w:szCs w:val="24"/>
              </w:rPr>
              <w:t xml:space="preserve">ance were largely </w:t>
            </w:r>
            <w:r w:rsidR="00292952">
              <w:rPr>
                <w:bCs/>
                <w:sz w:val="24"/>
                <w:szCs w:val="24"/>
              </w:rPr>
              <w:t>medical</w:t>
            </w:r>
            <w:r>
              <w:rPr>
                <w:bCs/>
                <w:sz w:val="24"/>
                <w:szCs w:val="24"/>
              </w:rPr>
              <w:t xml:space="preserve"> and there were</w:t>
            </w:r>
            <w:r w:rsidR="00292952">
              <w:rPr>
                <w:bCs/>
                <w:sz w:val="24"/>
                <w:szCs w:val="24"/>
              </w:rPr>
              <w:t xml:space="preserve"> several looked after children. </w:t>
            </w:r>
            <w:r>
              <w:rPr>
                <w:bCs/>
                <w:sz w:val="24"/>
                <w:szCs w:val="24"/>
              </w:rPr>
              <w:t>It was unfortunate that the school c</w:t>
            </w:r>
            <w:r w:rsidR="00292952">
              <w:rPr>
                <w:bCs/>
                <w:sz w:val="24"/>
                <w:szCs w:val="24"/>
              </w:rPr>
              <w:t>ould do no more than urge them to attend.</w:t>
            </w:r>
          </w:p>
          <w:p w14:paraId="19F68B89" w14:textId="77777777" w:rsidR="00292952" w:rsidRDefault="00292952" w:rsidP="006F1F49">
            <w:pPr>
              <w:tabs>
                <w:tab w:val="left" w:pos="567"/>
              </w:tabs>
              <w:jc w:val="both"/>
              <w:rPr>
                <w:bCs/>
                <w:sz w:val="24"/>
                <w:szCs w:val="24"/>
              </w:rPr>
            </w:pPr>
          </w:p>
          <w:p w14:paraId="0F999143" w14:textId="20270C62" w:rsidR="00292952" w:rsidRDefault="008B5AD1" w:rsidP="006F1F49">
            <w:pPr>
              <w:tabs>
                <w:tab w:val="left" w:pos="567"/>
              </w:tabs>
              <w:jc w:val="both"/>
              <w:rPr>
                <w:bCs/>
                <w:sz w:val="24"/>
                <w:szCs w:val="24"/>
              </w:rPr>
            </w:pPr>
            <w:r>
              <w:rPr>
                <w:bCs/>
                <w:sz w:val="24"/>
                <w:szCs w:val="24"/>
              </w:rPr>
              <w:t>There was a g</w:t>
            </w:r>
            <w:r w:rsidR="00292952">
              <w:rPr>
                <w:bCs/>
                <w:sz w:val="24"/>
                <w:szCs w:val="24"/>
              </w:rPr>
              <w:t xml:space="preserve">ood cohort </w:t>
            </w:r>
            <w:r>
              <w:rPr>
                <w:bCs/>
                <w:sz w:val="24"/>
                <w:szCs w:val="24"/>
              </w:rPr>
              <w:t xml:space="preserve">of approximately </w:t>
            </w:r>
            <w:r w:rsidR="00292952">
              <w:rPr>
                <w:bCs/>
                <w:sz w:val="24"/>
                <w:szCs w:val="24"/>
              </w:rPr>
              <w:t xml:space="preserve">30-40 </w:t>
            </w:r>
            <w:r>
              <w:rPr>
                <w:bCs/>
                <w:sz w:val="24"/>
                <w:szCs w:val="24"/>
              </w:rPr>
              <w:t xml:space="preserve">pupils who </w:t>
            </w:r>
            <w:r w:rsidR="00292952">
              <w:rPr>
                <w:bCs/>
                <w:sz w:val="24"/>
                <w:szCs w:val="24"/>
              </w:rPr>
              <w:t>attend</w:t>
            </w:r>
            <w:r>
              <w:rPr>
                <w:bCs/>
                <w:sz w:val="24"/>
                <w:szCs w:val="24"/>
              </w:rPr>
              <w:t>ed</w:t>
            </w:r>
            <w:r w:rsidR="00292952">
              <w:rPr>
                <w:bCs/>
                <w:sz w:val="24"/>
                <w:szCs w:val="24"/>
              </w:rPr>
              <w:t xml:space="preserve"> every day. </w:t>
            </w:r>
            <w:r w:rsidR="00292952" w:rsidRPr="008B5AD1">
              <w:rPr>
                <w:b/>
                <w:sz w:val="24"/>
                <w:szCs w:val="24"/>
              </w:rPr>
              <w:t>Had there been a sense that the new trauma led approach was improving attendance?</w:t>
            </w:r>
            <w:r w:rsidR="00292952">
              <w:rPr>
                <w:bCs/>
                <w:sz w:val="24"/>
                <w:szCs w:val="24"/>
              </w:rPr>
              <w:t xml:space="preserve"> </w:t>
            </w:r>
            <w:r>
              <w:rPr>
                <w:bCs/>
                <w:sz w:val="24"/>
                <w:szCs w:val="24"/>
              </w:rPr>
              <w:t>T</w:t>
            </w:r>
            <w:r w:rsidR="00292952">
              <w:rPr>
                <w:bCs/>
                <w:sz w:val="24"/>
                <w:szCs w:val="24"/>
              </w:rPr>
              <w:t>his was very early days</w:t>
            </w:r>
            <w:r>
              <w:rPr>
                <w:bCs/>
                <w:sz w:val="24"/>
                <w:szCs w:val="24"/>
              </w:rPr>
              <w:t>, which in answer to a follow up question, it was</w:t>
            </w:r>
            <w:r w:rsidR="00292952">
              <w:rPr>
                <w:bCs/>
                <w:sz w:val="24"/>
                <w:szCs w:val="24"/>
              </w:rPr>
              <w:t xml:space="preserve"> expected</w:t>
            </w:r>
            <w:r>
              <w:rPr>
                <w:bCs/>
                <w:sz w:val="24"/>
                <w:szCs w:val="24"/>
              </w:rPr>
              <w:t xml:space="preserve"> and hoped that the school</w:t>
            </w:r>
            <w:r w:rsidR="00292952">
              <w:rPr>
                <w:bCs/>
                <w:sz w:val="24"/>
                <w:szCs w:val="24"/>
              </w:rPr>
              <w:t xml:space="preserve"> would be seen as safe place</w:t>
            </w:r>
            <w:r>
              <w:rPr>
                <w:bCs/>
                <w:sz w:val="24"/>
                <w:szCs w:val="24"/>
              </w:rPr>
              <w:t>, further encouraging attendance.</w:t>
            </w:r>
            <w:r w:rsidR="00292952">
              <w:rPr>
                <w:bCs/>
                <w:sz w:val="24"/>
                <w:szCs w:val="24"/>
              </w:rPr>
              <w:t xml:space="preserve"> </w:t>
            </w:r>
          </w:p>
          <w:p w14:paraId="23E86566" w14:textId="77777777" w:rsidR="00292952" w:rsidRDefault="00292952" w:rsidP="006F1F49">
            <w:pPr>
              <w:tabs>
                <w:tab w:val="left" w:pos="567"/>
              </w:tabs>
              <w:jc w:val="both"/>
              <w:rPr>
                <w:bCs/>
                <w:sz w:val="24"/>
                <w:szCs w:val="24"/>
              </w:rPr>
            </w:pPr>
          </w:p>
          <w:p w14:paraId="303C46BC" w14:textId="1848BE38" w:rsidR="00292952" w:rsidRDefault="008B5AD1" w:rsidP="006F1F49">
            <w:pPr>
              <w:tabs>
                <w:tab w:val="left" w:pos="567"/>
              </w:tabs>
              <w:jc w:val="both"/>
              <w:rPr>
                <w:bCs/>
                <w:sz w:val="24"/>
                <w:szCs w:val="24"/>
              </w:rPr>
            </w:pPr>
            <w:r>
              <w:rPr>
                <w:bCs/>
                <w:sz w:val="24"/>
                <w:szCs w:val="24"/>
              </w:rPr>
              <w:t xml:space="preserve">The </w:t>
            </w:r>
            <w:r w:rsidR="00292952">
              <w:rPr>
                <w:bCs/>
                <w:sz w:val="24"/>
                <w:szCs w:val="24"/>
              </w:rPr>
              <w:t>Behaviour</w:t>
            </w:r>
            <w:r>
              <w:rPr>
                <w:bCs/>
                <w:sz w:val="24"/>
                <w:szCs w:val="24"/>
              </w:rPr>
              <w:t xml:space="preserve"> Support Manager</w:t>
            </w:r>
            <w:r w:rsidR="00292952">
              <w:rPr>
                <w:bCs/>
                <w:sz w:val="24"/>
                <w:szCs w:val="24"/>
              </w:rPr>
              <w:t xml:space="preserve"> had, unfortunately, been off work for the past few weeks. </w:t>
            </w:r>
            <w:r>
              <w:rPr>
                <w:bCs/>
                <w:sz w:val="24"/>
                <w:szCs w:val="24"/>
              </w:rPr>
              <w:t>Despite this, p</w:t>
            </w:r>
            <w:r w:rsidR="00292952">
              <w:rPr>
                <w:bCs/>
                <w:sz w:val="24"/>
                <w:szCs w:val="24"/>
              </w:rPr>
              <w:t>upils had behaved well and had engaged with the staff who had stepped in</w:t>
            </w:r>
            <w:r>
              <w:rPr>
                <w:bCs/>
                <w:sz w:val="24"/>
                <w:szCs w:val="24"/>
              </w:rPr>
              <w:t xml:space="preserve"> to support in the manager's absence</w:t>
            </w:r>
            <w:r w:rsidR="00292952">
              <w:rPr>
                <w:bCs/>
                <w:sz w:val="24"/>
                <w:szCs w:val="24"/>
              </w:rPr>
              <w:t>.</w:t>
            </w:r>
            <w:r>
              <w:rPr>
                <w:bCs/>
                <w:sz w:val="24"/>
                <w:szCs w:val="24"/>
              </w:rPr>
              <w:t xml:space="preserve"> Mr Murray reported that </w:t>
            </w:r>
            <w:r w:rsidR="00292952">
              <w:rPr>
                <w:bCs/>
                <w:sz w:val="24"/>
                <w:szCs w:val="24"/>
              </w:rPr>
              <w:t xml:space="preserve">David Bird, </w:t>
            </w:r>
            <w:r>
              <w:rPr>
                <w:bCs/>
                <w:sz w:val="24"/>
                <w:szCs w:val="24"/>
              </w:rPr>
              <w:t xml:space="preserve">the </w:t>
            </w:r>
            <w:r w:rsidR="00292952">
              <w:rPr>
                <w:bCs/>
                <w:sz w:val="24"/>
                <w:szCs w:val="24"/>
              </w:rPr>
              <w:t xml:space="preserve">School Adviser </w:t>
            </w:r>
            <w:r>
              <w:rPr>
                <w:bCs/>
                <w:sz w:val="24"/>
                <w:szCs w:val="24"/>
              </w:rPr>
              <w:t>had</w:t>
            </w:r>
            <w:r w:rsidR="00292952">
              <w:rPr>
                <w:bCs/>
                <w:sz w:val="24"/>
                <w:szCs w:val="24"/>
              </w:rPr>
              <w:t xml:space="preserve"> commented on </w:t>
            </w:r>
            <w:r>
              <w:rPr>
                <w:bCs/>
                <w:sz w:val="24"/>
                <w:szCs w:val="24"/>
              </w:rPr>
              <w:t xml:space="preserve">a recent visit about </w:t>
            </w:r>
            <w:r w:rsidR="00292952">
              <w:rPr>
                <w:bCs/>
                <w:sz w:val="24"/>
                <w:szCs w:val="24"/>
              </w:rPr>
              <w:t>how calm</w:t>
            </w:r>
            <w:r>
              <w:rPr>
                <w:bCs/>
                <w:sz w:val="24"/>
                <w:szCs w:val="24"/>
              </w:rPr>
              <w:t xml:space="preserve"> pupils had been. He had observed them</w:t>
            </w:r>
            <w:r w:rsidR="00292952">
              <w:rPr>
                <w:bCs/>
                <w:sz w:val="24"/>
                <w:szCs w:val="24"/>
              </w:rPr>
              <w:t xml:space="preserve"> socialising, </w:t>
            </w:r>
            <w:r>
              <w:rPr>
                <w:bCs/>
                <w:sz w:val="24"/>
                <w:szCs w:val="24"/>
              </w:rPr>
              <w:t>interacting well and</w:t>
            </w:r>
            <w:r w:rsidR="00292952">
              <w:rPr>
                <w:bCs/>
                <w:sz w:val="24"/>
                <w:szCs w:val="24"/>
              </w:rPr>
              <w:t xml:space="preserve"> sat at dinner.</w:t>
            </w:r>
          </w:p>
          <w:p w14:paraId="29796D68" w14:textId="77777777" w:rsidR="00292952" w:rsidRDefault="00292952" w:rsidP="006F1F49">
            <w:pPr>
              <w:tabs>
                <w:tab w:val="left" w:pos="567"/>
              </w:tabs>
              <w:jc w:val="both"/>
              <w:rPr>
                <w:bCs/>
                <w:sz w:val="24"/>
                <w:szCs w:val="24"/>
              </w:rPr>
            </w:pPr>
          </w:p>
          <w:p w14:paraId="12F77F2D" w14:textId="13C79FE1" w:rsidR="008B5AD1" w:rsidRDefault="00847BB5" w:rsidP="006F1F49">
            <w:pPr>
              <w:tabs>
                <w:tab w:val="left" w:pos="567"/>
              </w:tabs>
              <w:jc w:val="both"/>
              <w:rPr>
                <w:bCs/>
                <w:sz w:val="24"/>
                <w:szCs w:val="24"/>
              </w:rPr>
            </w:pPr>
            <w:r>
              <w:rPr>
                <w:bCs/>
                <w:sz w:val="24"/>
                <w:szCs w:val="24"/>
              </w:rPr>
              <w:t>The committee supported</w:t>
            </w:r>
            <w:r w:rsidR="008B5AD1">
              <w:rPr>
                <w:bCs/>
                <w:sz w:val="24"/>
                <w:szCs w:val="24"/>
              </w:rPr>
              <w:t xml:space="preserve"> Mr Murray's wish </w:t>
            </w:r>
            <w:r w:rsidR="00292952">
              <w:rPr>
                <w:bCs/>
                <w:sz w:val="24"/>
                <w:szCs w:val="24"/>
              </w:rPr>
              <w:t>to have staff eat with children</w:t>
            </w:r>
            <w:r w:rsidR="008B5AD1">
              <w:rPr>
                <w:bCs/>
                <w:sz w:val="24"/>
                <w:szCs w:val="24"/>
              </w:rPr>
              <w:t>, which if facilitated, would incur a</w:t>
            </w:r>
            <w:r w:rsidR="00292952">
              <w:rPr>
                <w:bCs/>
                <w:sz w:val="24"/>
                <w:szCs w:val="24"/>
              </w:rPr>
              <w:t xml:space="preserve"> cost </w:t>
            </w:r>
            <w:r w:rsidR="008B5AD1">
              <w:rPr>
                <w:bCs/>
                <w:sz w:val="24"/>
                <w:szCs w:val="24"/>
              </w:rPr>
              <w:t xml:space="preserve">so staff could be provided with food. This had already been costed and would amount to approximately £50 per week. </w:t>
            </w:r>
          </w:p>
          <w:p w14:paraId="6B5F7E35" w14:textId="77777777" w:rsidR="00847BB5" w:rsidRDefault="00847BB5" w:rsidP="006F1F49">
            <w:pPr>
              <w:tabs>
                <w:tab w:val="left" w:pos="567"/>
              </w:tabs>
              <w:jc w:val="both"/>
              <w:rPr>
                <w:bCs/>
                <w:sz w:val="24"/>
                <w:szCs w:val="24"/>
              </w:rPr>
            </w:pPr>
          </w:p>
          <w:p w14:paraId="3297FBD1" w14:textId="268BA811" w:rsidR="008B5AD1" w:rsidRDefault="00847BB5" w:rsidP="006F1F49">
            <w:pPr>
              <w:tabs>
                <w:tab w:val="left" w:pos="567"/>
              </w:tabs>
              <w:jc w:val="both"/>
              <w:rPr>
                <w:bCs/>
                <w:sz w:val="24"/>
                <w:szCs w:val="24"/>
              </w:rPr>
            </w:pPr>
            <w:r>
              <w:rPr>
                <w:bCs/>
                <w:sz w:val="24"/>
                <w:szCs w:val="24"/>
              </w:rPr>
              <w:t xml:space="preserve">Members suggested this might be </w:t>
            </w:r>
            <w:r w:rsidR="008B5AD1">
              <w:rPr>
                <w:bCs/>
                <w:sz w:val="24"/>
                <w:szCs w:val="24"/>
              </w:rPr>
              <w:t>buil</w:t>
            </w:r>
            <w:r>
              <w:rPr>
                <w:bCs/>
                <w:sz w:val="24"/>
                <w:szCs w:val="24"/>
              </w:rPr>
              <w:t>t</w:t>
            </w:r>
            <w:r w:rsidR="008B5AD1">
              <w:rPr>
                <w:bCs/>
                <w:sz w:val="24"/>
                <w:szCs w:val="24"/>
              </w:rPr>
              <w:t xml:space="preserve"> into future budget</w:t>
            </w:r>
            <w:r>
              <w:rPr>
                <w:bCs/>
                <w:sz w:val="24"/>
                <w:szCs w:val="24"/>
              </w:rPr>
              <w:t xml:space="preserve">s, recognising the importance of this and benefits to pupil's personal development. </w:t>
            </w:r>
            <w:r w:rsidR="00913D61">
              <w:rPr>
                <w:bCs/>
                <w:sz w:val="24"/>
                <w:szCs w:val="24"/>
              </w:rPr>
              <w:t xml:space="preserve">This would be added to the spring term finance/budget setting meeting. </w:t>
            </w:r>
            <w:r w:rsidR="008B5AD1">
              <w:rPr>
                <w:bCs/>
                <w:sz w:val="24"/>
                <w:szCs w:val="24"/>
              </w:rPr>
              <w:t xml:space="preserve"> </w:t>
            </w:r>
          </w:p>
          <w:p w14:paraId="5C2F5D7E" w14:textId="77777777" w:rsidR="00847BB5" w:rsidRDefault="00847BB5" w:rsidP="006F1F49">
            <w:pPr>
              <w:tabs>
                <w:tab w:val="left" w:pos="567"/>
              </w:tabs>
              <w:jc w:val="both"/>
              <w:rPr>
                <w:bCs/>
                <w:sz w:val="24"/>
                <w:szCs w:val="24"/>
              </w:rPr>
            </w:pPr>
          </w:p>
          <w:p w14:paraId="50B2B8C9" w14:textId="6911DB1D" w:rsidR="00292952" w:rsidRPr="00292952" w:rsidRDefault="00847BB5" w:rsidP="00847BB5">
            <w:pPr>
              <w:tabs>
                <w:tab w:val="left" w:pos="567"/>
              </w:tabs>
              <w:jc w:val="both"/>
              <w:rPr>
                <w:bCs/>
                <w:sz w:val="24"/>
                <w:szCs w:val="24"/>
              </w:rPr>
            </w:pPr>
            <w:r>
              <w:rPr>
                <w:bCs/>
                <w:sz w:val="24"/>
                <w:szCs w:val="24"/>
              </w:rPr>
              <w:t>Mr Murray added that a q</w:t>
            </w:r>
            <w:r w:rsidR="008B5AD1">
              <w:rPr>
                <w:bCs/>
                <w:sz w:val="24"/>
                <w:szCs w:val="24"/>
              </w:rPr>
              <w:t xml:space="preserve">uote of £1,500 </w:t>
            </w:r>
            <w:r>
              <w:rPr>
                <w:bCs/>
                <w:sz w:val="24"/>
                <w:szCs w:val="24"/>
              </w:rPr>
              <w:t>had been received t</w:t>
            </w:r>
            <w:r w:rsidR="008B5AD1">
              <w:rPr>
                <w:bCs/>
                <w:sz w:val="24"/>
                <w:szCs w:val="24"/>
              </w:rPr>
              <w:t>o install cooking facilities.</w:t>
            </w:r>
            <w:r w:rsidR="009B66B4">
              <w:rPr>
                <w:bCs/>
                <w:sz w:val="24"/>
                <w:szCs w:val="24"/>
              </w:rPr>
              <w:t xml:space="preserve"> </w:t>
            </w:r>
          </w:p>
        </w:tc>
        <w:tc>
          <w:tcPr>
            <w:tcW w:w="1418" w:type="dxa"/>
            <w:gridSpan w:val="2"/>
            <w:tcBorders>
              <w:left w:val="single" w:sz="4" w:space="0" w:color="auto"/>
            </w:tcBorders>
          </w:tcPr>
          <w:p w14:paraId="67B62716" w14:textId="77777777" w:rsidR="00913D61" w:rsidRDefault="00913D61" w:rsidP="006F1F49">
            <w:pPr>
              <w:pStyle w:val="Heading3"/>
              <w:spacing w:before="0" w:after="0"/>
              <w:rPr>
                <w:sz w:val="24"/>
                <w:szCs w:val="24"/>
              </w:rPr>
            </w:pPr>
          </w:p>
          <w:p w14:paraId="5CEC6CC6" w14:textId="77777777" w:rsidR="00913D61" w:rsidRDefault="00913D61" w:rsidP="006F1F49">
            <w:pPr>
              <w:pStyle w:val="Heading3"/>
              <w:spacing w:before="0" w:after="0"/>
              <w:rPr>
                <w:sz w:val="24"/>
                <w:szCs w:val="24"/>
              </w:rPr>
            </w:pPr>
          </w:p>
          <w:p w14:paraId="6229EC89" w14:textId="77777777" w:rsidR="00913D61" w:rsidRDefault="00913D61" w:rsidP="006F1F49">
            <w:pPr>
              <w:pStyle w:val="Heading3"/>
              <w:spacing w:before="0" w:after="0"/>
              <w:rPr>
                <w:sz w:val="24"/>
                <w:szCs w:val="24"/>
              </w:rPr>
            </w:pPr>
          </w:p>
          <w:p w14:paraId="04E1FA92" w14:textId="77777777" w:rsidR="00913D61" w:rsidRDefault="00913D61" w:rsidP="006F1F49">
            <w:pPr>
              <w:pStyle w:val="Heading3"/>
              <w:spacing w:before="0" w:after="0"/>
              <w:rPr>
                <w:sz w:val="24"/>
                <w:szCs w:val="24"/>
              </w:rPr>
            </w:pPr>
          </w:p>
          <w:p w14:paraId="4BA190DD" w14:textId="77777777" w:rsidR="00913D61" w:rsidRDefault="00913D61" w:rsidP="006F1F49">
            <w:pPr>
              <w:pStyle w:val="Heading3"/>
              <w:spacing w:before="0" w:after="0"/>
              <w:rPr>
                <w:sz w:val="24"/>
                <w:szCs w:val="24"/>
              </w:rPr>
            </w:pPr>
          </w:p>
          <w:p w14:paraId="673D3F9B" w14:textId="77777777" w:rsidR="00913D61" w:rsidRDefault="00913D61" w:rsidP="006F1F49">
            <w:pPr>
              <w:pStyle w:val="Heading3"/>
              <w:spacing w:before="0" w:after="0"/>
              <w:rPr>
                <w:sz w:val="24"/>
                <w:szCs w:val="24"/>
              </w:rPr>
            </w:pPr>
          </w:p>
          <w:p w14:paraId="1B406D26" w14:textId="77777777" w:rsidR="00913D61" w:rsidRDefault="00913D61" w:rsidP="006F1F49">
            <w:pPr>
              <w:pStyle w:val="Heading3"/>
              <w:spacing w:before="0" w:after="0"/>
              <w:rPr>
                <w:sz w:val="24"/>
                <w:szCs w:val="24"/>
              </w:rPr>
            </w:pPr>
          </w:p>
          <w:p w14:paraId="783CBA83" w14:textId="77777777" w:rsidR="00913D61" w:rsidRDefault="00913D61" w:rsidP="006F1F49">
            <w:pPr>
              <w:pStyle w:val="Heading3"/>
              <w:spacing w:before="0" w:after="0"/>
              <w:rPr>
                <w:sz w:val="24"/>
                <w:szCs w:val="24"/>
              </w:rPr>
            </w:pPr>
          </w:p>
          <w:p w14:paraId="4D14B0B9" w14:textId="77777777" w:rsidR="00913D61" w:rsidRDefault="00913D61" w:rsidP="006F1F49">
            <w:pPr>
              <w:pStyle w:val="Heading3"/>
              <w:spacing w:before="0" w:after="0"/>
              <w:rPr>
                <w:sz w:val="24"/>
                <w:szCs w:val="24"/>
              </w:rPr>
            </w:pPr>
          </w:p>
          <w:p w14:paraId="19451B1D" w14:textId="77777777" w:rsidR="00913D61" w:rsidRDefault="00913D61" w:rsidP="006F1F49">
            <w:pPr>
              <w:pStyle w:val="Heading3"/>
              <w:spacing w:before="0" w:after="0"/>
              <w:rPr>
                <w:sz w:val="24"/>
                <w:szCs w:val="24"/>
              </w:rPr>
            </w:pPr>
          </w:p>
          <w:p w14:paraId="796E714D" w14:textId="77777777" w:rsidR="00913D61" w:rsidRDefault="00913D61" w:rsidP="006F1F49">
            <w:pPr>
              <w:pStyle w:val="Heading3"/>
              <w:spacing w:before="0" w:after="0"/>
              <w:rPr>
                <w:sz w:val="24"/>
                <w:szCs w:val="24"/>
              </w:rPr>
            </w:pPr>
          </w:p>
          <w:p w14:paraId="474FCE83" w14:textId="77777777" w:rsidR="00913D61" w:rsidRDefault="00913D61" w:rsidP="006F1F49">
            <w:pPr>
              <w:pStyle w:val="Heading3"/>
              <w:spacing w:before="0" w:after="0"/>
              <w:rPr>
                <w:sz w:val="24"/>
                <w:szCs w:val="24"/>
              </w:rPr>
            </w:pPr>
          </w:p>
          <w:p w14:paraId="6246E201" w14:textId="77777777" w:rsidR="00913D61" w:rsidRDefault="00913D61" w:rsidP="006F1F49">
            <w:pPr>
              <w:pStyle w:val="Heading3"/>
              <w:spacing w:before="0" w:after="0"/>
              <w:rPr>
                <w:sz w:val="24"/>
                <w:szCs w:val="24"/>
              </w:rPr>
            </w:pPr>
          </w:p>
          <w:p w14:paraId="79F2E730" w14:textId="77777777" w:rsidR="00913D61" w:rsidRDefault="00913D61" w:rsidP="006F1F49">
            <w:pPr>
              <w:pStyle w:val="Heading3"/>
              <w:spacing w:before="0" w:after="0"/>
              <w:rPr>
                <w:sz w:val="24"/>
                <w:szCs w:val="24"/>
              </w:rPr>
            </w:pPr>
          </w:p>
          <w:p w14:paraId="5D3D3A52" w14:textId="77777777" w:rsidR="00913D61" w:rsidRDefault="00913D61" w:rsidP="006F1F49">
            <w:pPr>
              <w:pStyle w:val="Heading3"/>
              <w:spacing w:before="0" w:after="0"/>
              <w:rPr>
                <w:sz w:val="24"/>
                <w:szCs w:val="24"/>
              </w:rPr>
            </w:pPr>
          </w:p>
          <w:p w14:paraId="61C40076" w14:textId="77777777" w:rsidR="00913D61" w:rsidRDefault="00913D61" w:rsidP="006F1F49">
            <w:pPr>
              <w:pStyle w:val="Heading3"/>
              <w:spacing w:before="0" w:after="0"/>
              <w:rPr>
                <w:sz w:val="24"/>
                <w:szCs w:val="24"/>
              </w:rPr>
            </w:pPr>
          </w:p>
          <w:p w14:paraId="7960DF3A" w14:textId="77777777" w:rsidR="00913D61" w:rsidRDefault="00913D61" w:rsidP="006F1F49">
            <w:pPr>
              <w:pStyle w:val="Heading3"/>
              <w:spacing w:before="0" w:after="0"/>
              <w:rPr>
                <w:sz w:val="24"/>
                <w:szCs w:val="24"/>
              </w:rPr>
            </w:pPr>
          </w:p>
          <w:p w14:paraId="5AEB4A74" w14:textId="77777777" w:rsidR="00913D61" w:rsidRDefault="00913D61" w:rsidP="006F1F49">
            <w:pPr>
              <w:pStyle w:val="Heading3"/>
              <w:spacing w:before="0" w:after="0"/>
              <w:rPr>
                <w:sz w:val="24"/>
                <w:szCs w:val="24"/>
              </w:rPr>
            </w:pPr>
          </w:p>
          <w:p w14:paraId="4337765C" w14:textId="77777777" w:rsidR="00913D61" w:rsidRDefault="00913D61" w:rsidP="006F1F49">
            <w:pPr>
              <w:pStyle w:val="Heading3"/>
              <w:spacing w:before="0" w:after="0"/>
              <w:rPr>
                <w:sz w:val="24"/>
                <w:szCs w:val="24"/>
              </w:rPr>
            </w:pPr>
          </w:p>
          <w:p w14:paraId="2B940E05" w14:textId="77777777" w:rsidR="00913D61" w:rsidRDefault="00913D61" w:rsidP="006F1F49">
            <w:pPr>
              <w:pStyle w:val="Heading3"/>
              <w:spacing w:before="0" w:after="0"/>
              <w:rPr>
                <w:sz w:val="24"/>
                <w:szCs w:val="24"/>
              </w:rPr>
            </w:pPr>
          </w:p>
          <w:p w14:paraId="6A8FBB24" w14:textId="77777777" w:rsidR="00913D61" w:rsidRDefault="00913D61" w:rsidP="006F1F49">
            <w:pPr>
              <w:pStyle w:val="Heading3"/>
              <w:spacing w:before="0" w:after="0"/>
              <w:rPr>
                <w:sz w:val="24"/>
                <w:szCs w:val="24"/>
              </w:rPr>
            </w:pPr>
          </w:p>
          <w:p w14:paraId="77B30B14" w14:textId="77777777" w:rsidR="00913D61" w:rsidRDefault="00913D61" w:rsidP="006F1F49">
            <w:pPr>
              <w:pStyle w:val="Heading3"/>
              <w:spacing w:before="0" w:after="0"/>
              <w:rPr>
                <w:sz w:val="24"/>
                <w:szCs w:val="24"/>
              </w:rPr>
            </w:pPr>
          </w:p>
          <w:p w14:paraId="2BA6DF84" w14:textId="77777777" w:rsidR="00913D61" w:rsidRDefault="00913D61" w:rsidP="006F1F49">
            <w:pPr>
              <w:pStyle w:val="Heading3"/>
              <w:spacing w:before="0" w:after="0"/>
              <w:rPr>
                <w:sz w:val="24"/>
                <w:szCs w:val="24"/>
              </w:rPr>
            </w:pPr>
          </w:p>
          <w:p w14:paraId="2779F295" w14:textId="77777777" w:rsidR="00913D61" w:rsidRDefault="00913D61" w:rsidP="006F1F49">
            <w:pPr>
              <w:pStyle w:val="Heading3"/>
              <w:spacing w:before="0" w:after="0"/>
              <w:rPr>
                <w:sz w:val="24"/>
                <w:szCs w:val="24"/>
              </w:rPr>
            </w:pPr>
          </w:p>
          <w:p w14:paraId="43CE39BD" w14:textId="77777777" w:rsidR="00913D61" w:rsidRDefault="00913D61" w:rsidP="006F1F49">
            <w:pPr>
              <w:pStyle w:val="Heading3"/>
              <w:spacing w:before="0" w:after="0"/>
              <w:rPr>
                <w:sz w:val="24"/>
                <w:szCs w:val="24"/>
              </w:rPr>
            </w:pPr>
          </w:p>
          <w:p w14:paraId="1C403EC8" w14:textId="18715069" w:rsidR="00913D61" w:rsidRDefault="00913D61" w:rsidP="006F1F49">
            <w:pPr>
              <w:pStyle w:val="Heading3"/>
              <w:spacing w:before="0" w:after="0"/>
              <w:rPr>
                <w:sz w:val="24"/>
                <w:szCs w:val="24"/>
              </w:rPr>
            </w:pPr>
            <w:r>
              <w:rPr>
                <w:sz w:val="24"/>
                <w:szCs w:val="24"/>
              </w:rPr>
              <w:t xml:space="preserve">Mr Murray </w:t>
            </w:r>
          </w:p>
          <w:p w14:paraId="7367D773" w14:textId="5989F31B" w:rsidR="00090208" w:rsidRPr="00B11293" w:rsidRDefault="00913D61" w:rsidP="006F1F49">
            <w:pPr>
              <w:pStyle w:val="Heading3"/>
              <w:spacing w:before="0" w:after="0"/>
              <w:rPr>
                <w:sz w:val="24"/>
                <w:szCs w:val="24"/>
              </w:rPr>
            </w:pPr>
            <w:bookmarkStart w:id="0" w:name="_GoBack"/>
            <w:bookmarkEnd w:id="0"/>
            <w:r>
              <w:rPr>
                <w:sz w:val="24"/>
                <w:szCs w:val="24"/>
              </w:rPr>
              <w:t>Clerk</w:t>
            </w:r>
          </w:p>
        </w:tc>
      </w:tr>
      <w:tr w:rsidR="00090208" w:rsidRPr="00A359C4" w14:paraId="74744106" w14:textId="77777777" w:rsidTr="00D337F9">
        <w:tc>
          <w:tcPr>
            <w:tcW w:w="988" w:type="dxa"/>
          </w:tcPr>
          <w:p w14:paraId="5A9079F3" w14:textId="77777777" w:rsidR="00090208" w:rsidRPr="00090208" w:rsidRDefault="00090208" w:rsidP="006F1F49">
            <w:pPr>
              <w:ind w:left="524"/>
              <w:rPr>
                <w:b/>
                <w:sz w:val="24"/>
              </w:rPr>
            </w:pPr>
          </w:p>
        </w:tc>
        <w:tc>
          <w:tcPr>
            <w:tcW w:w="8079" w:type="dxa"/>
            <w:gridSpan w:val="4"/>
            <w:tcBorders>
              <w:right w:val="single" w:sz="4" w:space="0" w:color="auto"/>
            </w:tcBorders>
          </w:tcPr>
          <w:p w14:paraId="73A350CA" w14:textId="77777777" w:rsidR="00090208" w:rsidRDefault="00090208" w:rsidP="006F1F49">
            <w:pPr>
              <w:pStyle w:val="ListParagraph"/>
              <w:tabs>
                <w:tab w:val="left" w:pos="567"/>
              </w:tabs>
              <w:ind w:left="851"/>
              <w:rPr>
                <w:b/>
                <w:sz w:val="24"/>
                <w:szCs w:val="24"/>
              </w:rPr>
            </w:pPr>
          </w:p>
        </w:tc>
        <w:tc>
          <w:tcPr>
            <w:tcW w:w="1418" w:type="dxa"/>
            <w:gridSpan w:val="2"/>
            <w:tcBorders>
              <w:left w:val="single" w:sz="4" w:space="0" w:color="auto"/>
            </w:tcBorders>
          </w:tcPr>
          <w:p w14:paraId="5B5F5CB4" w14:textId="77777777" w:rsidR="00090208" w:rsidRPr="00B11293" w:rsidRDefault="00090208" w:rsidP="006F1F49">
            <w:pPr>
              <w:pStyle w:val="Heading3"/>
              <w:spacing w:before="0" w:after="0"/>
              <w:rPr>
                <w:sz w:val="24"/>
                <w:szCs w:val="24"/>
              </w:rPr>
            </w:pPr>
          </w:p>
        </w:tc>
      </w:tr>
      <w:tr w:rsidR="00355DBA" w:rsidRPr="00A359C4" w14:paraId="56CEA8F9" w14:textId="77777777" w:rsidTr="00D337F9">
        <w:tc>
          <w:tcPr>
            <w:tcW w:w="988" w:type="dxa"/>
          </w:tcPr>
          <w:p w14:paraId="2AA36E4E" w14:textId="77777777" w:rsidR="00355DBA" w:rsidRPr="00090208" w:rsidRDefault="00355DBA" w:rsidP="006F1F49">
            <w:pPr>
              <w:pStyle w:val="ListParagraph"/>
              <w:numPr>
                <w:ilvl w:val="0"/>
                <w:numId w:val="34"/>
              </w:numPr>
              <w:ind w:left="0" w:firstLine="0"/>
              <w:rPr>
                <w:b/>
                <w:sz w:val="24"/>
              </w:rPr>
            </w:pPr>
          </w:p>
        </w:tc>
        <w:tc>
          <w:tcPr>
            <w:tcW w:w="8079" w:type="dxa"/>
            <w:gridSpan w:val="4"/>
            <w:tcBorders>
              <w:right w:val="single" w:sz="4" w:space="0" w:color="auto"/>
            </w:tcBorders>
          </w:tcPr>
          <w:p w14:paraId="5ACB5E99" w14:textId="2136F483" w:rsidR="00355DBA" w:rsidRPr="00292952" w:rsidRDefault="00292952" w:rsidP="006F1F49">
            <w:pPr>
              <w:tabs>
                <w:tab w:val="left" w:pos="567"/>
              </w:tabs>
              <w:rPr>
                <w:b/>
                <w:sz w:val="24"/>
                <w:szCs w:val="24"/>
              </w:rPr>
            </w:pPr>
            <w:r w:rsidRPr="00292952">
              <w:rPr>
                <w:b/>
                <w:sz w:val="24"/>
                <w:szCs w:val="24"/>
              </w:rPr>
              <w:t>School Development</w:t>
            </w:r>
          </w:p>
        </w:tc>
        <w:tc>
          <w:tcPr>
            <w:tcW w:w="1418" w:type="dxa"/>
            <w:gridSpan w:val="2"/>
            <w:tcBorders>
              <w:left w:val="single" w:sz="4" w:space="0" w:color="auto"/>
            </w:tcBorders>
          </w:tcPr>
          <w:p w14:paraId="46F8EDFC" w14:textId="77777777" w:rsidR="00355DBA" w:rsidRPr="00B11293" w:rsidRDefault="00355DBA" w:rsidP="006F1F49">
            <w:pPr>
              <w:pStyle w:val="Heading3"/>
              <w:spacing w:before="0" w:after="0"/>
              <w:rPr>
                <w:sz w:val="24"/>
                <w:szCs w:val="24"/>
              </w:rPr>
            </w:pPr>
          </w:p>
        </w:tc>
      </w:tr>
      <w:tr w:rsidR="00355DBA" w:rsidRPr="00A359C4" w14:paraId="4DE27379" w14:textId="77777777" w:rsidTr="00D337F9">
        <w:tc>
          <w:tcPr>
            <w:tcW w:w="988" w:type="dxa"/>
          </w:tcPr>
          <w:p w14:paraId="51353CC9" w14:textId="77777777" w:rsidR="00355DBA" w:rsidRPr="00090208" w:rsidRDefault="00355DBA" w:rsidP="006F1F49">
            <w:pPr>
              <w:ind w:left="524"/>
              <w:rPr>
                <w:b/>
                <w:sz w:val="24"/>
              </w:rPr>
            </w:pPr>
          </w:p>
        </w:tc>
        <w:tc>
          <w:tcPr>
            <w:tcW w:w="8079" w:type="dxa"/>
            <w:gridSpan w:val="4"/>
            <w:tcBorders>
              <w:right w:val="single" w:sz="4" w:space="0" w:color="auto"/>
            </w:tcBorders>
          </w:tcPr>
          <w:p w14:paraId="0269CD2E" w14:textId="77777777" w:rsidR="00355DBA" w:rsidRPr="00355DBA" w:rsidRDefault="00355DBA" w:rsidP="006F1F49">
            <w:pPr>
              <w:pStyle w:val="ListParagraph"/>
              <w:tabs>
                <w:tab w:val="left" w:pos="567"/>
              </w:tabs>
              <w:ind w:left="851"/>
              <w:rPr>
                <w:b/>
                <w:sz w:val="24"/>
                <w:szCs w:val="24"/>
              </w:rPr>
            </w:pPr>
          </w:p>
        </w:tc>
        <w:tc>
          <w:tcPr>
            <w:tcW w:w="1418" w:type="dxa"/>
            <w:gridSpan w:val="2"/>
            <w:tcBorders>
              <w:left w:val="single" w:sz="4" w:space="0" w:color="auto"/>
            </w:tcBorders>
          </w:tcPr>
          <w:p w14:paraId="2FF10F3D" w14:textId="77777777" w:rsidR="00355DBA" w:rsidRPr="00B11293" w:rsidRDefault="00355DBA" w:rsidP="006F1F49">
            <w:pPr>
              <w:pStyle w:val="Heading3"/>
              <w:spacing w:before="0" w:after="0"/>
              <w:rPr>
                <w:sz w:val="24"/>
                <w:szCs w:val="24"/>
              </w:rPr>
            </w:pPr>
          </w:p>
        </w:tc>
      </w:tr>
      <w:tr w:rsidR="00090208" w:rsidRPr="00A359C4" w14:paraId="791CFB66" w14:textId="77777777" w:rsidTr="00D337F9">
        <w:tc>
          <w:tcPr>
            <w:tcW w:w="988" w:type="dxa"/>
          </w:tcPr>
          <w:p w14:paraId="06468B8F" w14:textId="77777777" w:rsidR="00090208" w:rsidRPr="00090208" w:rsidRDefault="00090208" w:rsidP="006F1F49">
            <w:pPr>
              <w:ind w:left="524"/>
              <w:rPr>
                <w:b/>
                <w:sz w:val="24"/>
              </w:rPr>
            </w:pPr>
          </w:p>
        </w:tc>
        <w:tc>
          <w:tcPr>
            <w:tcW w:w="8079" w:type="dxa"/>
            <w:gridSpan w:val="4"/>
            <w:tcBorders>
              <w:right w:val="single" w:sz="4" w:space="0" w:color="auto"/>
            </w:tcBorders>
          </w:tcPr>
          <w:p w14:paraId="5B64B0E8" w14:textId="09032B8B" w:rsidR="00090208" w:rsidRPr="009B66B4" w:rsidRDefault="00847BB5" w:rsidP="006F1F49">
            <w:pPr>
              <w:tabs>
                <w:tab w:val="left" w:pos="567"/>
              </w:tabs>
              <w:rPr>
                <w:bCs/>
                <w:sz w:val="24"/>
                <w:szCs w:val="24"/>
              </w:rPr>
            </w:pPr>
            <w:r>
              <w:rPr>
                <w:bCs/>
                <w:sz w:val="24"/>
                <w:szCs w:val="24"/>
              </w:rPr>
              <w:t xml:space="preserve">Mr Murray would present the 2022/23 School Development Plan to the </w:t>
            </w:r>
            <w:r w:rsidR="009B66B4">
              <w:rPr>
                <w:bCs/>
                <w:sz w:val="24"/>
                <w:szCs w:val="24"/>
              </w:rPr>
              <w:t>full management meeting</w:t>
            </w:r>
            <w:r>
              <w:rPr>
                <w:bCs/>
                <w:sz w:val="24"/>
                <w:szCs w:val="24"/>
              </w:rPr>
              <w:t xml:space="preserve"> on 22 November 2022.</w:t>
            </w:r>
          </w:p>
        </w:tc>
        <w:tc>
          <w:tcPr>
            <w:tcW w:w="1418" w:type="dxa"/>
            <w:gridSpan w:val="2"/>
            <w:tcBorders>
              <w:left w:val="single" w:sz="4" w:space="0" w:color="auto"/>
            </w:tcBorders>
          </w:tcPr>
          <w:p w14:paraId="40E3AAD1" w14:textId="77777777" w:rsidR="00090208" w:rsidRPr="00B11293" w:rsidRDefault="00090208" w:rsidP="006F1F49">
            <w:pPr>
              <w:pStyle w:val="Heading3"/>
              <w:spacing w:before="0" w:after="0"/>
              <w:rPr>
                <w:sz w:val="24"/>
                <w:szCs w:val="24"/>
              </w:rPr>
            </w:pPr>
          </w:p>
        </w:tc>
      </w:tr>
      <w:tr w:rsidR="00090208" w:rsidRPr="00A359C4" w14:paraId="4919832E" w14:textId="77777777" w:rsidTr="00D337F9">
        <w:tc>
          <w:tcPr>
            <w:tcW w:w="988" w:type="dxa"/>
          </w:tcPr>
          <w:p w14:paraId="0E3C51FF" w14:textId="77777777" w:rsidR="00090208" w:rsidRPr="00090208" w:rsidRDefault="00090208" w:rsidP="006F1F49">
            <w:pPr>
              <w:ind w:left="524"/>
              <w:rPr>
                <w:b/>
                <w:sz w:val="24"/>
              </w:rPr>
            </w:pPr>
          </w:p>
        </w:tc>
        <w:tc>
          <w:tcPr>
            <w:tcW w:w="8079" w:type="dxa"/>
            <w:gridSpan w:val="4"/>
            <w:tcBorders>
              <w:right w:val="single" w:sz="4" w:space="0" w:color="auto"/>
            </w:tcBorders>
          </w:tcPr>
          <w:p w14:paraId="3B225FA8" w14:textId="77777777" w:rsidR="00090208" w:rsidRPr="00355DBA" w:rsidRDefault="00090208" w:rsidP="006F1F49">
            <w:pPr>
              <w:pStyle w:val="ListParagraph"/>
              <w:tabs>
                <w:tab w:val="left" w:pos="567"/>
              </w:tabs>
              <w:ind w:left="851"/>
              <w:rPr>
                <w:b/>
                <w:sz w:val="24"/>
                <w:szCs w:val="24"/>
              </w:rPr>
            </w:pPr>
          </w:p>
        </w:tc>
        <w:tc>
          <w:tcPr>
            <w:tcW w:w="1418" w:type="dxa"/>
            <w:gridSpan w:val="2"/>
            <w:tcBorders>
              <w:left w:val="single" w:sz="4" w:space="0" w:color="auto"/>
            </w:tcBorders>
          </w:tcPr>
          <w:p w14:paraId="30BC7677" w14:textId="77777777" w:rsidR="00090208" w:rsidRPr="00B11293" w:rsidRDefault="00090208" w:rsidP="006F1F49">
            <w:pPr>
              <w:pStyle w:val="Heading3"/>
              <w:spacing w:before="0" w:after="0"/>
              <w:rPr>
                <w:sz w:val="24"/>
                <w:szCs w:val="24"/>
              </w:rPr>
            </w:pPr>
          </w:p>
        </w:tc>
      </w:tr>
      <w:tr w:rsidR="005D1BD2" w:rsidRPr="00A359C4" w14:paraId="40E98120" w14:textId="77777777" w:rsidTr="00D337F9">
        <w:tc>
          <w:tcPr>
            <w:tcW w:w="988" w:type="dxa"/>
          </w:tcPr>
          <w:p w14:paraId="0374D169" w14:textId="77777777" w:rsidR="005D1BD2" w:rsidRPr="00090208" w:rsidRDefault="005D1BD2" w:rsidP="006F1F49">
            <w:pPr>
              <w:pStyle w:val="ListParagraph"/>
              <w:numPr>
                <w:ilvl w:val="0"/>
                <w:numId w:val="34"/>
              </w:numPr>
              <w:ind w:left="0" w:firstLine="0"/>
              <w:rPr>
                <w:b/>
                <w:sz w:val="24"/>
              </w:rPr>
            </w:pPr>
          </w:p>
        </w:tc>
        <w:tc>
          <w:tcPr>
            <w:tcW w:w="8079" w:type="dxa"/>
            <w:gridSpan w:val="4"/>
            <w:tcBorders>
              <w:right w:val="single" w:sz="4" w:space="0" w:color="auto"/>
            </w:tcBorders>
          </w:tcPr>
          <w:p w14:paraId="33926490" w14:textId="4DE31624" w:rsidR="005D1BD2" w:rsidRPr="001C21D5" w:rsidRDefault="009B66B4" w:rsidP="006F1F49">
            <w:pPr>
              <w:tabs>
                <w:tab w:val="left" w:pos="567"/>
              </w:tabs>
              <w:rPr>
                <w:b/>
                <w:sz w:val="24"/>
                <w:szCs w:val="24"/>
              </w:rPr>
            </w:pPr>
            <w:r>
              <w:rPr>
                <w:b/>
                <w:sz w:val="24"/>
                <w:szCs w:val="24"/>
              </w:rPr>
              <w:t>Safeguarding</w:t>
            </w:r>
            <w:r w:rsidR="00033CB1">
              <w:rPr>
                <w:b/>
                <w:sz w:val="24"/>
                <w:szCs w:val="24"/>
              </w:rPr>
              <w:t xml:space="preserve"> </w:t>
            </w:r>
            <w:r w:rsidR="00033CB1" w:rsidRPr="00033CB1">
              <w:rPr>
                <w:bCs/>
                <w:sz w:val="24"/>
                <w:szCs w:val="24"/>
              </w:rPr>
              <w:t>(added to the agenda at the meeting)</w:t>
            </w:r>
          </w:p>
        </w:tc>
        <w:tc>
          <w:tcPr>
            <w:tcW w:w="1418" w:type="dxa"/>
            <w:gridSpan w:val="2"/>
            <w:tcBorders>
              <w:left w:val="single" w:sz="4" w:space="0" w:color="auto"/>
            </w:tcBorders>
          </w:tcPr>
          <w:p w14:paraId="1228C3BA" w14:textId="77777777" w:rsidR="005D1BD2" w:rsidRPr="00B11293" w:rsidRDefault="005D1BD2" w:rsidP="006F1F49">
            <w:pPr>
              <w:pStyle w:val="Heading3"/>
              <w:spacing w:before="0" w:after="0"/>
              <w:rPr>
                <w:sz w:val="24"/>
                <w:szCs w:val="24"/>
              </w:rPr>
            </w:pPr>
          </w:p>
        </w:tc>
      </w:tr>
      <w:tr w:rsidR="005D1BD2" w:rsidRPr="00A359C4" w14:paraId="6991D425" w14:textId="77777777" w:rsidTr="00D337F9">
        <w:tc>
          <w:tcPr>
            <w:tcW w:w="988" w:type="dxa"/>
          </w:tcPr>
          <w:p w14:paraId="590B7833" w14:textId="77777777" w:rsidR="005D1BD2" w:rsidRPr="00090208" w:rsidRDefault="005D1BD2" w:rsidP="006F1F49">
            <w:pPr>
              <w:ind w:left="524"/>
              <w:rPr>
                <w:b/>
                <w:sz w:val="24"/>
              </w:rPr>
            </w:pPr>
          </w:p>
        </w:tc>
        <w:tc>
          <w:tcPr>
            <w:tcW w:w="8079" w:type="dxa"/>
            <w:gridSpan w:val="4"/>
            <w:tcBorders>
              <w:right w:val="single" w:sz="4" w:space="0" w:color="auto"/>
            </w:tcBorders>
          </w:tcPr>
          <w:p w14:paraId="23A0FD66" w14:textId="77777777" w:rsidR="005D1BD2" w:rsidRDefault="005D1BD2" w:rsidP="006F1F49">
            <w:pPr>
              <w:jc w:val="both"/>
              <w:rPr>
                <w:b/>
                <w:sz w:val="24"/>
                <w:szCs w:val="24"/>
              </w:rPr>
            </w:pPr>
          </w:p>
          <w:p w14:paraId="5CED2790" w14:textId="77777777" w:rsidR="00847BB5" w:rsidRDefault="00847BB5" w:rsidP="006F1F49">
            <w:pPr>
              <w:jc w:val="both"/>
              <w:rPr>
                <w:bCs/>
                <w:i/>
                <w:iCs/>
                <w:sz w:val="24"/>
                <w:szCs w:val="24"/>
              </w:rPr>
            </w:pPr>
            <w:r w:rsidRPr="00847BB5">
              <w:rPr>
                <w:bCs/>
                <w:i/>
                <w:iCs/>
                <w:sz w:val="24"/>
                <w:szCs w:val="24"/>
              </w:rPr>
              <w:t>Chadwick High School Safeguarding Update</w:t>
            </w:r>
          </w:p>
          <w:p w14:paraId="280F129F" w14:textId="047A2514" w:rsidR="00847BB5" w:rsidRPr="00847BB5" w:rsidRDefault="00847BB5" w:rsidP="006F1F49">
            <w:pPr>
              <w:jc w:val="both"/>
              <w:rPr>
                <w:bCs/>
                <w:i/>
                <w:iCs/>
                <w:sz w:val="24"/>
                <w:szCs w:val="24"/>
              </w:rPr>
            </w:pPr>
          </w:p>
        </w:tc>
        <w:tc>
          <w:tcPr>
            <w:tcW w:w="1418" w:type="dxa"/>
            <w:gridSpan w:val="2"/>
            <w:tcBorders>
              <w:left w:val="single" w:sz="4" w:space="0" w:color="auto"/>
            </w:tcBorders>
          </w:tcPr>
          <w:p w14:paraId="654A2C49" w14:textId="77777777" w:rsidR="005D1BD2" w:rsidRPr="00B11293" w:rsidRDefault="005D1BD2" w:rsidP="006F1F49">
            <w:pPr>
              <w:pStyle w:val="Heading3"/>
              <w:spacing w:before="0" w:after="0"/>
              <w:rPr>
                <w:sz w:val="24"/>
                <w:szCs w:val="24"/>
              </w:rPr>
            </w:pPr>
          </w:p>
        </w:tc>
      </w:tr>
      <w:tr w:rsidR="00090208" w:rsidRPr="00A359C4" w14:paraId="26DF4713" w14:textId="77777777" w:rsidTr="00D337F9">
        <w:tc>
          <w:tcPr>
            <w:tcW w:w="988" w:type="dxa"/>
          </w:tcPr>
          <w:p w14:paraId="473FCC6C" w14:textId="77777777" w:rsidR="00090208" w:rsidRPr="00090208" w:rsidRDefault="00090208" w:rsidP="006F1F49">
            <w:pPr>
              <w:ind w:left="524"/>
              <w:rPr>
                <w:b/>
                <w:sz w:val="24"/>
              </w:rPr>
            </w:pPr>
          </w:p>
        </w:tc>
        <w:tc>
          <w:tcPr>
            <w:tcW w:w="8079" w:type="dxa"/>
            <w:gridSpan w:val="4"/>
            <w:tcBorders>
              <w:right w:val="single" w:sz="4" w:space="0" w:color="auto"/>
            </w:tcBorders>
          </w:tcPr>
          <w:p w14:paraId="3831FB7A" w14:textId="57EA6EAB" w:rsidR="00847BB5" w:rsidRDefault="009B66B4" w:rsidP="006F1F49">
            <w:pPr>
              <w:jc w:val="both"/>
              <w:rPr>
                <w:bCs/>
                <w:sz w:val="24"/>
                <w:szCs w:val="24"/>
              </w:rPr>
            </w:pPr>
            <w:r>
              <w:rPr>
                <w:bCs/>
                <w:sz w:val="24"/>
                <w:szCs w:val="24"/>
              </w:rPr>
              <w:t xml:space="preserve">Further to </w:t>
            </w:r>
            <w:r w:rsidR="00847BB5">
              <w:rPr>
                <w:bCs/>
                <w:sz w:val="24"/>
                <w:szCs w:val="24"/>
              </w:rPr>
              <w:t xml:space="preserve">Ms </w:t>
            </w:r>
            <w:r>
              <w:rPr>
                <w:bCs/>
                <w:sz w:val="24"/>
                <w:szCs w:val="24"/>
              </w:rPr>
              <w:t xml:space="preserve">Manwaring's update report, Mr Jarman </w:t>
            </w:r>
            <w:r w:rsidR="00847BB5">
              <w:rPr>
                <w:bCs/>
                <w:sz w:val="24"/>
                <w:szCs w:val="24"/>
              </w:rPr>
              <w:t>reported he would work with Ms Manwaring to review the safeguarding policy and staff code of conduct.</w:t>
            </w:r>
          </w:p>
          <w:p w14:paraId="57A47581" w14:textId="5B3CB878" w:rsidR="00847BB5" w:rsidRDefault="00847BB5" w:rsidP="006F1F49">
            <w:pPr>
              <w:jc w:val="both"/>
              <w:rPr>
                <w:bCs/>
                <w:sz w:val="24"/>
                <w:szCs w:val="24"/>
              </w:rPr>
            </w:pPr>
          </w:p>
          <w:p w14:paraId="7D871B17" w14:textId="77777777" w:rsidR="00033CB1" w:rsidRDefault="00847BB5" w:rsidP="00847BB5">
            <w:pPr>
              <w:jc w:val="both"/>
              <w:rPr>
                <w:bCs/>
                <w:sz w:val="24"/>
                <w:szCs w:val="24"/>
              </w:rPr>
            </w:pPr>
            <w:r>
              <w:rPr>
                <w:bCs/>
                <w:sz w:val="24"/>
                <w:szCs w:val="24"/>
              </w:rPr>
              <w:t>Members were reminded of the need to</w:t>
            </w:r>
            <w:r w:rsidR="00033CB1">
              <w:rPr>
                <w:bCs/>
                <w:sz w:val="24"/>
                <w:szCs w:val="24"/>
              </w:rPr>
              <w:t>:</w:t>
            </w:r>
          </w:p>
          <w:p w14:paraId="7A73CA0F" w14:textId="77777777" w:rsidR="00033CB1" w:rsidRDefault="00033CB1" w:rsidP="00033CB1">
            <w:pPr>
              <w:pStyle w:val="ListParagraph"/>
              <w:numPr>
                <w:ilvl w:val="0"/>
                <w:numId w:val="39"/>
              </w:numPr>
              <w:jc w:val="both"/>
              <w:rPr>
                <w:bCs/>
                <w:sz w:val="24"/>
                <w:szCs w:val="24"/>
              </w:rPr>
            </w:pPr>
            <w:r w:rsidRPr="00033CB1">
              <w:rPr>
                <w:bCs/>
                <w:sz w:val="24"/>
                <w:szCs w:val="24"/>
              </w:rPr>
              <w:t>K</w:t>
            </w:r>
            <w:r w:rsidR="00847BB5" w:rsidRPr="00033CB1">
              <w:rPr>
                <w:bCs/>
                <w:sz w:val="24"/>
                <w:szCs w:val="24"/>
              </w:rPr>
              <w:t>eep their safeguarding knowledge up to date, and in particular read Part 2 of Keeping Children Safe in Education (KCSiE). Mr Murray added that child on child abuse had now been embedded into KCSiE and was, naturally, a significant focus for the school.</w:t>
            </w:r>
          </w:p>
          <w:p w14:paraId="17FBFA63" w14:textId="27D03AFD" w:rsidR="00033CB1" w:rsidRPr="00033CB1" w:rsidRDefault="00033CB1" w:rsidP="00033CB1">
            <w:pPr>
              <w:pStyle w:val="ListParagraph"/>
              <w:numPr>
                <w:ilvl w:val="0"/>
                <w:numId w:val="39"/>
              </w:numPr>
              <w:jc w:val="both"/>
              <w:rPr>
                <w:bCs/>
                <w:sz w:val="24"/>
                <w:szCs w:val="24"/>
              </w:rPr>
            </w:pPr>
            <w:r w:rsidRPr="00033CB1">
              <w:rPr>
                <w:bCs/>
                <w:sz w:val="24"/>
                <w:szCs w:val="24"/>
              </w:rPr>
              <w:t xml:space="preserve">Return their completed safeguarding quiz to Mr Jarman if they had not already done so. </w:t>
            </w:r>
          </w:p>
          <w:p w14:paraId="6EE05892" w14:textId="77777777" w:rsidR="00033CB1" w:rsidRDefault="00033CB1" w:rsidP="00033CB1">
            <w:pPr>
              <w:jc w:val="both"/>
              <w:rPr>
                <w:bCs/>
                <w:sz w:val="24"/>
                <w:szCs w:val="24"/>
              </w:rPr>
            </w:pPr>
          </w:p>
          <w:p w14:paraId="30101B62" w14:textId="3B06731C" w:rsidR="00847BB5" w:rsidRDefault="00033CB1" w:rsidP="00847BB5">
            <w:pPr>
              <w:jc w:val="both"/>
              <w:rPr>
                <w:bCs/>
                <w:sz w:val="24"/>
                <w:szCs w:val="24"/>
              </w:rPr>
            </w:pPr>
            <w:r>
              <w:rPr>
                <w:bCs/>
                <w:sz w:val="24"/>
                <w:szCs w:val="24"/>
              </w:rPr>
              <w:t>Members wished to thank Ms Manwaring for her work in respect of safeguarding.</w:t>
            </w:r>
          </w:p>
          <w:p w14:paraId="017AC53A" w14:textId="77777777" w:rsidR="00033CB1" w:rsidRDefault="00033CB1" w:rsidP="00847BB5">
            <w:pPr>
              <w:jc w:val="both"/>
              <w:rPr>
                <w:bCs/>
                <w:sz w:val="24"/>
                <w:szCs w:val="24"/>
              </w:rPr>
            </w:pPr>
          </w:p>
          <w:p w14:paraId="74F73D2A" w14:textId="58E48D50" w:rsidR="00847BB5" w:rsidRDefault="00033CB1" w:rsidP="00847BB5">
            <w:pPr>
              <w:jc w:val="both"/>
              <w:rPr>
                <w:bCs/>
                <w:sz w:val="24"/>
                <w:szCs w:val="24"/>
              </w:rPr>
            </w:pPr>
            <w:r>
              <w:rPr>
                <w:bCs/>
                <w:sz w:val="24"/>
                <w:szCs w:val="24"/>
              </w:rPr>
              <w:lastRenderedPageBreak/>
              <w:t xml:space="preserve">Mrs Jarman reported that she and Ms Maxwell-Scott would be meeting with Ms Pye, the school's PSHE lead, for an update in this area. </w:t>
            </w:r>
          </w:p>
          <w:p w14:paraId="71F9002D" w14:textId="77777777" w:rsidR="009B66B4" w:rsidRDefault="009B66B4" w:rsidP="006F1F49">
            <w:pPr>
              <w:jc w:val="both"/>
              <w:rPr>
                <w:bCs/>
                <w:sz w:val="24"/>
                <w:szCs w:val="24"/>
              </w:rPr>
            </w:pPr>
          </w:p>
          <w:p w14:paraId="073CD44D" w14:textId="5F23DBC1" w:rsidR="00033CB1" w:rsidRDefault="00033CB1" w:rsidP="00033CB1">
            <w:pPr>
              <w:jc w:val="both"/>
              <w:rPr>
                <w:bCs/>
                <w:sz w:val="24"/>
                <w:szCs w:val="24"/>
              </w:rPr>
            </w:pPr>
            <w:r>
              <w:rPr>
                <w:bCs/>
                <w:sz w:val="24"/>
                <w:szCs w:val="24"/>
              </w:rPr>
              <w:t xml:space="preserve">Members heard and were encouraged to know that pupils felt able to speak with staff about any concern they had and recognised that this could be difficult for staff. </w:t>
            </w:r>
            <w:r w:rsidRPr="00033CB1">
              <w:rPr>
                <w:b/>
                <w:sz w:val="24"/>
                <w:szCs w:val="24"/>
              </w:rPr>
              <w:t>What measure were in place in the event Mrs Pye could not be in school for any length of time?</w:t>
            </w:r>
            <w:r>
              <w:rPr>
                <w:bCs/>
                <w:sz w:val="24"/>
                <w:szCs w:val="24"/>
              </w:rPr>
              <w:t xml:space="preserve"> Mrs Pye </w:t>
            </w:r>
            <w:r w:rsidR="00C35BEA">
              <w:rPr>
                <w:bCs/>
                <w:sz w:val="24"/>
                <w:szCs w:val="24"/>
              </w:rPr>
              <w:t xml:space="preserve">had developed schemes of work that other staff would be able to apply. </w:t>
            </w:r>
          </w:p>
          <w:p w14:paraId="503D9F11" w14:textId="77777777" w:rsidR="00033CB1" w:rsidRDefault="00033CB1" w:rsidP="00033CB1">
            <w:pPr>
              <w:jc w:val="both"/>
              <w:rPr>
                <w:bCs/>
                <w:sz w:val="24"/>
                <w:szCs w:val="24"/>
              </w:rPr>
            </w:pPr>
          </w:p>
          <w:p w14:paraId="759222D3" w14:textId="578DD189" w:rsidR="009B66B4" w:rsidRPr="009B66B4" w:rsidRDefault="00033CB1" w:rsidP="00033CB1">
            <w:pPr>
              <w:jc w:val="both"/>
              <w:rPr>
                <w:bCs/>
                <w:sz w:val="24"/>
                <w:szCs w:val="24"/>
              </w:rPr>
            </w:pPr>
            <w:r>
              <w:rPr>
                <w:bCs/>
                <w:sz w:val="24"/>
                <w:szCs w:val="24"/>
              </w:rPr>
              <w:t xml:space="preserve">Mr Slaughter confirmed he had recently </w:t>
            </w:r>
            <w:r w:rsidRPr="00033CB1">
              <w:rPr>
                <w:bCs/>
                <w:sz w:val="24"/>
                <w:szCs w:val="24"/>
              </w:rPr>
              <w:t xml:space="preserve">completed an NSPCC Child Protection </w:t>
            </w:r>
            <w:r>
              <w:rPr>
                <w:bCs/>
                <w:sz w:val="24"/>
                <w:szCs w:val="24"/>
              </w:rPr>
              <w:t>course and had received his certificate</w:t>
            </w:r>
            <w:r w:rsidRPr="00033CB1">
              <w:rPr>
                <w:bCs/>
                <w:sz w:val="24"/>
                <w:szCs w:val="24"/>
              </w:rPr>
              <w:t>. Mr Jarman took the opp</w:t>
            </w:r>
            <w:r>
              <w:rPr>
                <w:bCs/>
                <w:sz w:val="24"/>
                <w:szCs w:val="24"/>
              </w:rPr>
              <w:t>ortunity</w:t>
            </w:r>
            <w:r w:rsidRPr="00033CB1">
              <w:rPr>
                <w:bCs/>
                <w:sz w:val="24"/>
                <w:szCs w:val="24"/>
              </w:rPr>
              <w:t xml:space="preserve"> to request members forward copies of any safeguarding and child protection training to </w:t>
            </w:r>
            <w:r>
              <w:rPr>
                <w:bCs/>
                <w:sz w:val="24"/>
                <w:szCs w:val="24"/>
              </w:rPr>
              <w:t xml:space="preserve">himself and Ms Manwaring. </w:t>
            </w:r>
          </w:p>
        </w:tc>
        <w:tc>
          <w:tcPr>
            <w:tcW w:w="1418" w:type="dxa"/>
            <w:gridSpan w:val="2"/>
            <w:tcBorders>
              <w:left w:val="single" w:sz="4" w:space="0" w:color="auto"/>
            </w:tcBorders>
          </w:tcPr>
          <w:p w14:paraId="024EDF75" w14:textId="77777777" w:rsidR="00090208" w:rsidRPr="00B11293" w:rsidRDefault="00090208" w:rsidP="006F1F49">
            <w:pPr>
              <w:pStyle w:val="Heading3"/>
              <w:spacing w:before="0" w:after="0"/>
              <w:rPr>
                <w:sz w:val="24"/>
                <w:szCs w:val="24"/>
              </w:rPr>
            </w:pPr>
          </w:p>
        </w:tc>
      </w:tr>
      <w:tr w:rsidR="00090208" w:rsidRPr="00A359C4" w14:paraId="59D41A7D" w14:textId="77777777" w:rsidTr="00D337F9">
        <w:tc>
          <w:tcPr>
            <w:tcW w:w="988" w:type="dxa"/>
          </w:tcPr>
          <w:p w14:paraId="557564DF" w14:textId="77777777" w:rsidR="00090208" w:rsidRPr="00090208" w:rsidRDefault="00090208" w:rsidP="006F1F49">
            <w:pPr>
              <w:ind w:left="524"/>
              <w:rPr>
                <w:b/>
                <w:sz w:val="24"/>
              </w:rPr>
            </w:pPr>
          </w:p>
        </w:tc>
        <w:tc>
          <w:tcPr>
            <w:tcW w:w="8079" w:type="dxa"/>
            <w:gridSpan w:val="4"/>
            <w:tcBorders>
              <w:right w:val="single" w:sz="4" w:space="0" w:color="auto"/>
            </w:tcBorders>
          </w:tcPr>
          <w:p w14:paraId="13AB946F" w14:textId="77777777" w:rsidR="00090208" w:rsidRDefault="00090208" w:rsidP="006F1F49">
            <w:pPr>
              <w:jc w:val="both"/>
              <w:rPr>
                <w:b/>
                <w:sz w:val="24"/>
                <w:szCs w:val="24"/>
              </w:rPr>
            </w:pPr>
          </w:p>
        </w:tc>
        <w:tc>
          <w:tcPr>
            <w:tcW w:w="1418" w:type="dxa"/>
            <w:gridSpan w:val="2"/>
            <w:tcBorders>
              <w:left w:val="single" w:sz="4" w:space="0" w:color="auto"/>
            </w:tcBorders>
          </w:tcPr>
          <w:p w14:paraId="386A1C80" w14:textId="77777777" w:rsidR="00090208" w:rsidRPr="00B11293" w:rsidRDefault="00090208" w:rsidP="006F1F49">
            <w:pPr>
              <w:pStyle w:val="Heading3"/>
              <w:spacing w:before="0" w:after="0"/>
              <w:rPr>
                <w:sz w:val="24"/>
                <w:szCs w:val="24"/>
              </w:rPr>
            </w:pPr>
          </w:p>
        </w:tc>
      </w:tr>
      <w:tr w:rsidR="00355DBA" w:rsidRPr="00A359C4" w14:paraId="452AC143" w14:textId="77777777" w:rsidTr="00D337F9">
        <w:trPr>
          <w:trHeight w:val="80"/>
        </w:trPr>
        <w:tc>
          <w:tcPr>
            <w:tcW w:w="988" w:type="dxa"/>
          </w:tcPr>
          <w:p w14:paraId="5BC2F0A9" w14:textId="77777777" w:rsidR="00355DBA" w:rsidRPr="00090208" w:rsidRDefault="00355DBA" w:rsidP="006F1F49">
            <w:pPr>
              <w:pStyle w:val="ListParagraph"/>
              <w:numPr>
                <w:ilvl w:val="0"/>
                <w:numId w:val="34"/>
              </w:numPr>
              <w:ind w:left="0" w:firstLine="0"/>
              <w:rPr>
                <w:b/>
                <w:sz w:val="24"/>
              </w:rPr>
            </w:pPr>
          </w:p>
        </w:tc>
        <w:tc>
          <w:tcPr>
            <w:tcW w:w="8079" w:type="dxa"/>
            <w:gridSpan w:val="4"/>
            <w:tcBorders>
              <w:right w:val="single" w:sz="4" w:space="0" w:color="auto"/>
            </w:tcBorders>
          </w:tcPr>
          <w:p w14:paraId="60977715" w14:textId="77777777" w:rsidR="00355DBA" w:rsidRPr="001C21D5" w:rsidRDefault="00355DBA" w:rsidP="006F1F49">
            <w:pPr>
              <w:jc w:val="both"/>
              <w:rPr>
                <w:b/>
                <w:sz w:val="24"/>
                <w:szCs w:val="24"/>
              </w:rPr>
            </w:pPr>
            <w:r w:rsidRPr="001C21D5">
              <w:rPr>
                <w:b/>
                <w:sz w:val="24"/>
                <w:szCs w:val="24"/>
              </w:rPr>
              <w:t>Confidentiality</w:t>
            </w:r>
          </w:p>
        </w:tc>
        <w:tc>
          <w:tcPr>
            <w:tcW w:w="1418" w:type="dxa"/>
            <w:gridSpan w:val="2"/>
            <w:tcBorders>
              <w:left w:val="single" w:sz="4" w:space="0" w:color="auto"/>
            </w:tcBorders>
          </w:tcPr>
          <w:p w14:paraId="2DC04BDA" w14:textId="77777777" w:rsidR="00355DBA" w:rsidRPr="00B11293" w:rsidRDefault="00355DBA" w:rsidP="006F1F49">
            <w:pPr>
              <w:pStyle w:val="Heading3"/>
              <w:spacing w:before="0" w:after="0"/>
              <w:rPr>
                <w:sz w:val="24"/>
                <w:szCs w:val="24"/>
              </w:rPr>
            </w:pPr>
          </w:p>
        </w:tc>
      </w:tr>
      <w:tr w:rsidR="00090208" w14:paraId="319C4406" w14:textId="77777777" w:rsidTr="00D337F9">
        <w:trPr>
          <w:trHeight w:val="80"/>
        </w:trPr>
        <w:tc>
          <w:tcPr>
            <w:tcW w:w="988" w:type="dxa"/>
          </w:tcPr>
          <w:p w14:paraId="0DC0403F" w14:textId="77777777" w:rsidR="00090208" w:rsidRPr="00090208" w:rsidRDefault="00090208" w:rsidP="006F1F49">
            <w:pPr>
              <w:ind w:left="524"/>
              <w:rPr>
                <w:b/>
                <w:sz w:val="24"/>
              </w:rPr>
            </w:pPr>
          </w:p>
        </w:tc>
        <w:tc>
          <w:tcPr>
            <w:tcW w:w="8079" w:type="dxa"/>
            <w:gridSpan w:val="4"/>
            <w:tcBorders>
              <w:right w:val="single" w:sz="4" w:space="0" w:color="auto"/>
            </w:tcBorders>
          </w:tcPr>
          <w:p w14:paraId="236D6E8E" w14:textId="77777777" w:rsidR="00090208" w:rsidRPr="001C21D5" w:rsidRDefault="00090208" w:rsidP="006F1F49">
            <w:pPr>
              <w:jc w:val="both"/>
              <w:rPr>
                <w:b/>
                <w:sz w:val="24"/>
                <w:szCs w:val="24"/>
              </w:rPr>
            </w:pPr>
          </w:p>
        </w:tc>
        <w:tc>
          <w:tcPr>
            <w:tcW w:w="1418" w:type="dxa"/>
            <w:gridSpan w:val="2"/>
            <w:tcBorders>
              <w:left w:val="single" w:sz="4" w:space="0" w:color="auto"/>
            </w:tcBorders>
          </w:tcPr>
          <w:p w14:paraId="383703DF" w14:textId="77777777" w:rsidR="00090208" w:rsidRPr="00B11293" w:rsidRDefault="00090208" w:rsidP="006F1F49">
            <w:pPr>
              <w:rPr>
                <w:b/>
                <w:sz w:val="24"/>
                <w:szCs w:val="24"/>
              </w:rPr>
            </w:pPr>
          </w:p>
        </w:tc>
      </w:tr>
      <w:tr w:rsidR="00901774" w14:paraId="7D2E604C" w14:textId="77777777" w:rsidTr="00D337F9">
        <w:trPr>
          <w:trHeight w:val="291"/>
        </w:trPr>
        <w:tc>
          <w:tcPr>
            <w:tcW w:w="988" w:type="dxa"/>
          </w:tcPr>
          <w:p w14:paraId="5E4061CC" w14:textId="77777777" w:rsidR="00901774" w:rsidRPr="001F1356" w:rsidRDefault="00901774" w:rsidP="006F1F49">
            <w:pPr>
              <w:ind w:left="524"/>
              <w:rPr>
                <w:b/>
                <w:sz w:val="24"/>
              </w:rPr>
            </w:pPr>
          </w:p>
        </w:tc>
        <w:tc>
          <w:tcPr>
            <w:tcW w:w="8079" w:type="dxa"/>
            <w:gridSpan w:val="4"/>
            <w:tcBorders>
              <w:right w:val="single" w:sz="4" w:space="0" w:color="auto"/>
            </w:tcBorders>
          </w:tcPr>
          <w:p w14:paraId="3C0B6F91" w14:textId="475339C9" w:rsidR="00901774" w:rsidRPr="00C35BEA" w:rsidRDefault="00901774" w:rsidP="006F1F49">
            <w:pPr>
              <w:jc w:val="both"/>
              <w:rPr>
                <w:sz w:val="24"/>
                <w:szCs w:val="24"/>
              </w:rPr>
            </w:pPr>
            <w:r w:rsidRPr="001C21D5">
              <w:rPr>
                <w:sz w:val="24"/>
                <w:szCs w:val="24"/>
              </w:rPr>
              <w:t>There were no items deemed confidential.</w:t>
            </w:r>
            <w:r w:rsidR="00C35BEA">
              <w:rPr>
                <w:sz w:val="24"/>
                <w:szCs w:val="24"/>
              </w:rPr>
              <w:t xml:space="preserve"> </w:t>
            </w:r>
            <w:r w:rsidR="00033CB1">
              <w:rPr>
                <w:sz w:val="24"/>
                <w:szCs w:val="24"/>
              </w:rPr>
              <w:t>Future attainment reports were requested to be a</w:t>
            </w:r>
            <w:r w:rsidR="00C35BEA">
              <w:rPr>
                <w:sz w:val="24"/>
                <w:szCs w:val="24"/>
              </w:rPr>
              <w:t>nonymise</w:t>
            </w:r>
            <w:r w:rsidR="00033CB1">
              <w:rPr>
                <w:sz w:val="24"/>
                <w:szCs w:val="24"/>
              </w:rPr>
              <w:t>d</w:t>
            </w:r>
            <w:r w:rsidR="00C35BEA">
              <w:rPr>
                <w:sz w:val="24"/>
                <w:szCs w:val="24"/>
              </w:rPr>
              <w:t xml:space="preserve">. </w:t>
            </w:r>
          </w:p>
        </w:tc>
        <w:tc>
          <w:tcPr>
            <w:tcW w:w="1418" w:type="dxa"/>
            <w:gridSpan w:val="2"/>
            <w:tcBorders>
              <w:left w:val="single" w:sz="4" w:space="0" w:color="auto"/>
            </w:tcBorders>
          </w:tcPr>
          <w:p w14:paraId="1DC3D77C" w14:textId="77777777" w:rsidR="00901774" w:rsidRPr="00B11293" w:rsidRDefault="00901774" w:rsidP="006F1F49">
            <w:pPr>
              <w:rPr>
                <w:b/>
                <w:sz w:val="24"/>
                <w:szCs w:val="24"/>
              </w:rPr>
            </w:pPr>
          </w:p>
        </w:tc>
      </w:tr>
      <w:tr w:rsidR="00090208" w14:paraId="5D59E3AE" w14:textId="77777777" w:rsidTr="00D337F9">
        <w:trPr>
          <w:trHeight w:val="108"/>
        </w:trPr>
        <w:tc>
          <w:tcPr>
            <w:tcW w:w="988" w:type="dxa"/>
          </w:tcPr>
          <w:p w14:paraId="6521FC56" w14:textId="77777777" w:rsidR="00090208" w:rsidRPr="00090208" w:rsidRDefault="00090208" w:rsidP="006F1F49">
            <w:pPr>
              <w:ind w:left="524"/>
              <w:rPr>
                <w:b/>
                <w:sz w:val="24"/>
              </w:rPr>
            </w:pPr>
          </w:p>
        </w:tc>
        <w:tc>
          <w:tcPr>
            <w:tcW w:w="8079" w:type="dxa"/>
            <w:gridSpan w:val="4"/>
            <w:tcBorders>
              <w:right w:val="single" w:sz="4" w:space="0" w:color="auto"/>
            </w:tcBorders>
          </w:tcPr>
          <w:p w14:paraId="63DA5691" w14:textId="77777777" w:rsidR="00090208" w:rsidRPr="001C21D5" w:rsidRDefault="00090208" w:rsidP="006F1F49">
            <w:pPr>
              <w:jc w:val="both"/>
              <w:rPr>
                <w:sz w:val="24"/>
                <w:szCs w:val="24"/>
              </w:rPr>
            </w:pPr>
          </w:p>
        </w:tc>
        <w:tc>
          <w:tcPr>
            <w:tcW w:w="1418" w:type="dxa"/>
            <w:gridSpan w:val="2"/>
            <w:tcBorders>
              <w:left w:val="single" w:sz="4" w:space="0" w:color="auto"/>
            </w:tcBorders>
          </w:tcPr>
          <w:p w14:paraId="4A37E506" w14:textId="77777777" w:rsidR="00090208" w:rsidRPr="00B11293" w:rsidRDefault="00090208" w:rsidP="006F1F49">
            <w:pPr>
              <w:rPr>
                <w:b/>
                <w:sz w:val="24"/>
                <w:szCs w:val="24"/>
              </w:rPr>
            </w:pPr>
          </w:p>
        </w:tc>
      </w:tr>
      <w:tr w:rsidR="005D1BD2" w14:paraId="4BA6D587" w14:textId="77777777" w:rsidTr="00D337F9">
        <w:trPr>
          <w:trHeight w:val="255"/>
        </w:trPr>
        <w:tc>
          <w:tcPr>
            <w:tcW w:w="988" w:type="dxa"/>
          </w:tcPr>
          <w:p w14:paraId="45DDFD2D" w14:textId="77777777" w:rsidR="005D1BD2" w:rsidRPr="00090208" w:rsidRDefault="005D1BD2" w:rsidP="006F1F49">
            <w:pPr>
              <w:pStyle w:val="ListParagraph"/>
              <w:numPr>
                <w:ilvl w:val="0"/>
                <w:numId w:val="34"/>
              </w:numPr>
              <w:ind w:left="0" w:firstLine="0"/>
              <w:rPr>
                <w:b/>
                <w:sz w:val="24"/>
              </w:rPr>
            </w:pPr>
          </w:p>
        </w:tc>
        <w:tc>
          <w:tcPr>
            <w:tcW w:w="8079" w:type="dxa"/>
            <w:gridSpan w:val="4"/>
            <w:tcBorders>
              <w:right w:val="single" w:sz="4" w:space="0" w:color="auto"/>
            </w:tcBorders>
          </w:tcPr>
          <w:p w14:paraId="70468142" w14:textId="77777777" w:rsidR="005D1BD2" w:rsidRPr="001C21D5" w:rsidRDefault="005D1BD2" w:rsidP="006F1F49">
            <w:pPr>
              <w:jc w:val="both"/>
              <w:rPr>
                <w:sz w:val="24"/>
                <w:szCs w:val="24"/>
              </w:rPr>
            </w:pPr>
            <w:r w:rsidRPr="001C21D5">
              <w:rPr>
                <w:b/>
                <w:sz w:val="24"/>
                <w:szCs w:val="24"/>
              </w:rPr>
              <w:t>Date and Time of Next Meeting</w:t>
            </w:r>
          </w:p>
        </w:tc>
        <w:tc>
          <w:tcPr>
            <w:tcW w:w="1418" w:type="dxa"/>
            <w:gridSpan w:val="2"/>
            <w:tcBorders>
              <w:left w:val="single" w:sz="4" w:space="0" w:color="auto"/>
            </w:tcBorders>
          </w:tcPr>
          <w:p w14:paraId="5BD9BFFB" w14:textId="77777777" w:rsidR="005D1BD2" w:rsidRPr="00B11293" w:rsidRDefault="005D1BD2" w:rsidP="006F1F49">
            <w:pPr>
              <w:rPr>
                <w:b/>
                <w:sz w:val="24"/>
                <w:szCs w:val="24"/>
              </w:rPr>
            </w:pPr>
          </w:p>
        </w:tc>
      </w:tr>
      <w:tr w:rsidR="00901774" w14:paraId="4B523D75" w14:textId="77777777" w:rsidTr="00D337F9">
        <w:trPr>
          <w:trHeight w:val="118"/>
        </w:trPr>
        <w:tc>
          <w:tcPr>
            <w:tcW w:w="988" w:type="dxa"/>
          </w:tcPr>
          <w:p w14:paraId="5A5A719C" w14:textId="77777777" w:rsidR="00901774" w:rsidRDefault="00901774" w:rsidP="006F1F49">
            <w:pPr>
              <w:ind w:left="815" w:hanging="801"/>
              <w:rPr>
                <w:b/>
                <w:sz w:val="24"/>
              </w:rPr>
            </w:pPr>
          </w:p>
        </w:tc>
        <w:tc>
          <w:tcPr>
            <w:tcW w:w="8079" w:type="dxa"/>
            <w:gridSpan w:val="4"/>
            <w:tcBorders>
              <w:right w:val="single" w:sz="4" w:space="0" w:color="auto"/>
            </w:tcBorders>
          </w:tcPr>
          <w:p w14:paraId="5AC55825" w14:textId="77777777" w:rsidR="00901774" w:rsidRPr="001C21D5" w:rsidRDefault="00901774" w:rsidP="006F1F49">
            <w:pPr>
              <w:jc w:val="both"/>
              <w:rPr>
                <w:b/>
                <w:sz w:val="24"/>
                <w:szCs w:val="24"/>
              </w:rPr>
            </w:pPr>
          </w:p>
        </w:tc>
        <w:tc>
          <w:tcPr>
            <w:tcW w:w="1418" w:type="dxa"/>
            <w:gridSpan w:val="2"/>
            <w:tcBorders>
              <w:left w:val="single" w:sz="4" w:space="0" w:color="auto"/>
            </w:tcBorders>
          </w:tcPr>
          <w:p w14:paraId="5FD3618D" w14:textId="77777777" w:rsidR="00901774" w:rsidRPr="00B11293" w:rsidRDefault="00901774" w:rsidP="006F1F49">
            <w:pPr>
              <w:rPr>
                <w:b/>
                <w:sz w:val="24"/>
                <w:szCs w:val="24"/>
              </w:rPr>
            </w:pPr>
          </w:p>
        </w:tc>
      </w:tr>
      <w:tr w:rsidR="00901774" w14:paraId="09AAC314" w14:textId="77777777" w:rsidTr="00D337F9">
        <w:trPr>
          <w:trHeight w:val="1406"/>
        </w:trPr>
        <w:tc>
          <w:tcPr>
            <w:tcW w:w="988" w:type="dxa"/>
          </w:tcPr>
          <w:p w14:paraId="2D0C862D" w14:textId="77777777" w:rsidR="00901774" w:rsidRDefault="00901774" w:rsidP="006F1F49">
            <w:pPr>
              <w:ind w:left="815" w:hanging="801"/>
              <w:rPr>
                <w:b/>
                <w:sz w:val="24"/>
              </w:rPr>
            </w:pPr>
          </w:p>
        </w:tc>
        <w:tc>
          <w:tcPr>
            <w:tcW w:w="8079" w:type="dxa"/>
            <w:gridSpan w:val="4"/>
            <w:tcBorders>
              <w:right w:val="single" w:sz="4" w:space="0" w:color="auto"/>
            </w:tcBorders>
          </w:tcPr>
          <w:p w14:paraId="54842990" w14:textId="2192B620" w:rsidR="00901774" w:rsidRPr="001C21D5" w:rsidRDefault="00901774" w:rsidP="006F1F49">
            <w:pPr>
              <w:tabs>
                <w:tab w:val="left" w:pos="3289"/>
              </w:tabs>
              <w:jc w:val="both"/>
              <w:rPr>
                <w:b/>
                <w:sz w:val="24"/>
                <w:szCs w:val="24"/>
              </w:rPr>
            </w:pPr>
            <w:r w:rsidRPr="001C21D5">
              <w:rPr>
                <w:sz w:val="24"/>
                <w:szCs w:val="24"/>
              </w:rPr>
              <w:t>The next meeting of the</w:t>
            </w:r>
            <w:r>
              <w:rPr>
                <w:sz w:val="24"/>
                <w:szCs w:val="24"/>
              </w:rPr>
              <w:t xml:space="preserve"> </w:t>
            </w:r>
            <w:r w:rsidR="00033CB1">
              <w:rPr>
                <w:sz w:val="24"/>
                <w:szCs w:val="24"/>
              </w:rPr>
              <w:t>Curriculum, Standards and Effectiveness subcommittee</w:t>
            </w:r>
            <w:r w:rsidRPr="001C21D5">
              <w:rPr>
                <w:sz w:val="24"/>
                <w:szCs w:val="24"/>
              </w:rPr>
              <w:t xml:space="preserve"> would be held </w:t>
            </w:r>
            <w:r w:rsidR="00033CB1">
              <w:rPr>
                <w:sz w:val="24"/>
                <w:szCs w:val="24"/>
              </w:rPr>
              <w:t>on Tuesday 28 February 2023 at 5:00pm.</w:t>
            </w:r>
          </w:p>
          <w:p w14:paraId="6D3B6282" w14:textId="77777777" w:rsidR="00901774" w:rsidRDefault="00901774" w:rsidP="006F1F49">
            <w:pPr>
              <w:jc w:val="both"/>
              <w:rPr>
                <w:sz w:val="24"/>
                <w:szCs w:val="24"/>
              </w:rPr>
            </w:pPr>
          </w:p>
          <w:p w14:paraId="01486D29" w14:textId="2A44AAFE" w:rsidR="00901774" w:rsidRPr="001C21D5" w:rsidRDefault="00901774" w:rsidP="00033CB1">
            <w:pPr>
              <w:jc w:val="both"/>
              <w:rPr>
                <w:b/>
                <w:sz w:val="24"/>
                <w:szCs w:val="24"/>
              </w:rPr>
            </w:pPr>
            <w:r>
              <w:rPr>
                <w:sz w:val="24"/>
              </w:rPr>
              <w:t xml:space="preserve">The chair thanked </w:t>
            </w:r>
            <w:r w:rsidR="006F4921">
              <w:rPr>
                <w:sz w:val="24"/>
              </w:rPr>
              <w:t>members</w:t>
            </w:r>
            <w:r>
              <w:rPr>
                <w:sz w:val="24"/>
              </w:rPr>
              <w:t xml:space="preserve"> for their attendance and input and </w:t>
            </w:r>
            <w:r w:rsidR="00C35BEA">
              <w:rPr>
                <w:sz w:val="24"/>
              </w:rPr>
              <w:t xml:space="preserve">staff for their continued work and </w:t>
            </w:r>
            <w:r>
              <w:rPr>
                <w:sz w:val="24"/>
              </w:rPr>
              <w:t xml:space="preserve">closed the meeting at </w:t>
            </w:r>
            <w:r w:rsidR="00C35BEA">
              <w:rPr>
                <w:sz w:val="24"/>
              </w:rPr>
              <w:t>6:05pm</w:t>
            </w:r>
            <w:r>
              <w:rPr>
                <w:sz w:val="24"/>
              </w:rPr>
              <w:t>.</w:t>
            </w:r>
            <w:r w:rsidR="00033CB1">
              <w:rPr>
                <w:sz w:val="24"/>
              </w:rPr>
              <w:t xml:space="preserve"> </w:t>
            </w:r>
          </w:p>
        </w:tc>
        <w:tc>
          <w:tcPr>
            <w:tcW w:w="1418" w:type="dxa"/>
            <w:gridSpan w:val="2"/>
            <w:tcBorders>
              <w:left w:val="single" w:sz="4" w:space="0" w:color="auto"/>
            </w:tcBorders>
          </w:tcPr>
          <w:p w14:paraId="52906CCD" w14:textId="77777777" w:rsidR="00901774" w:rsidRPr="00B11293" w:rsidRDefault="00901774" w:rsidP="006F1F49">
            <w:pPr>
              <w:rPr>
                <w:b/>
                <w:sz w:val="24"/>
                <w:szCs w:val="24"/>
              </w:rPr>
            </w:pPr>
          </w:p>
        </w:tc>
      </w:tr>
    </w:tbl>
    <w:p w14:paraId="19AEAC5C" w14:textId="16944164" w:rsidR="00F660A1" w:rsidRDefault="00D337F9" w:rsidP="00F660A1">
      <w:pPr>
        <w:rPr>
          <w:sz w:val="16"/>
          <w:szCs w:val="16"/>
        </w:rPr>
      </w:pPr>
      <w:r>
        <w:rPr>
          <w:noProof/>
        </w:rPr>
        <w:drawing>
          <wp:anchor distT="0" distB="0" distL="114300" distR="114300" simplePos="0" relativeHeight="251658240" behindDoc="0" locked="0" layoutInCell="1" allowOverlap="1" wp14:anchorId="26248AD4" wp14:editId="4F726EFF">
            <wp:simplePos x="0" y="0"/>
            <wp:positionH relativeFrom="column">
              <wp:posOffset>2684348</wp:posOffset>
            </wp:positionH>
            <wp:positionV relativeFrom="paragraph">
              <wp:posOffset>5379110</wp:posOffset>
            </wp:positionV>
            <wp:extent cx="2874645" cy="1338580"/>
            <wp:effectExtent l="0" t="0" r="190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4645" cy="1338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1F49">
        <w:rPr>
          <w:sz w:val="16"/>
          <w:szCs w:val="16"/>
        </w:rPr>
        <w:br w:type="textWrapping" w:clear="all"/>
      </w:r>
    </w:p>
    <w:p w14:paraId="4731E9B0" w14:textId="02D73EE3" w:rsidR="00033CB1" w:rsidRPr="00033CB1" w:rsidRDefault="00033CB1" w:rsidP="00F660A1">
      <w:pPr>
        <w:rPr>
          <w:sz w:val="16"/>
          <w:szCs w:val="16"/>
        </w:rPr>
      </w:pPr>
    </w:p>
    <w:sectPr w:rsidR="00033CB1" w:rsidRPr="00033CB1" w:rsidSect="00AC271A">
      <w:headerReference w:type="default" r:id="rId9"/>
      <w:footerReference w:type="default" r:id="rId10"/>
      <w:headerReference w:type="first" r:id="rId11"/>
      <w:footerReference w:type="first" r:id="rId12"/>
      <w:pgSz w:w="11907" w:h="16840" w:code="9"/>
      <w:pgMar w:top="1418" w:right="1140" w:bottom="1418" w:left="1140" w:header="1009" w:footer="720" w:gutter="0"/>
      <w:paperSrc w:first="15" w:other="15"/>
      <w:pgNumType w:fmt="numberInDash"/>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6F30A" w14:textId="77777777" w:rsidR="00F9091C" w:rsidRDefault="00F9091C">
      <w:r>
        <w:separator/>
      </w:r>
    </w:p>
  </w:endnote>
  <w:endnote w:type="continuationSeparator" w:id="0">
    <w:p w14:paraId="391FFF05" w14:textId="77777777" w:rsidR="00F9091C" w:rsidRDefault="00F9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19ED8" w14:textId="47778F19" w:rsidR="00D337F9" w:rsidRDefault="00D337F9" w:rsidP="00D337F9">
    <w:pPr>
      <w:pStyle w:val="Footer"/>
      <w:tabs>
        <w:tab w:val="clear" w:pos="4153"/>
        <w:tab w:val="clear" w:pos="8306"/>
        <w:tab w:val="left" w:pos="2269"/>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22370" w14:textId="77777777" w:rsidR="00AF2F55" w:rsidRDefault="00AF2F55" w:rsidP="00CB5350">
    <w:pPr>
      <w:pStyle w:val="Footer"/>
      <w:jc w:val="right"/>
      <w:rPr>
        <w:sz w:val="16"/>
        <w:szCs w:val="16"/>
      </w:rPr>
    </w:pPr>
  </w:p>
  <w:p w14:paraId="5E766ECE" w14:textId="77777777" w:rsidR="00AF2F55" w:rsidRPr="00CB5350" w:rsidRDefault="00AF2F55" w:rsidP="00CB5350">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149D0" w14:textId="77777777" w:rsidR="00F9091C" w:rsidRDefault="00F9091C">
      <w:r>
        <w:separator/>
      </w:r>
    </w:p>
  </w:footnote>
  <w:footnote w:type="continuationSeparator" w:id="0">
    <w:p w14:paraId="51ECB2FB" w14:textId="77777777" w:rsidR="00F9091C" w:rsidRDefault="00F90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AE186" w14:textId="77777777" w:rsidR="00AF2F55" w:rsidRDefault="00AF2F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47A4">
      <w:rPr>
        <w:rStyle w:val="PageNumber"/>
        <w:noProof/>
      </w:rPr>
      <w:t>- 2 -</w:t>
    </w:r>
    <w:r>
      <w:rPr>
        <w:rStyle w:val="PageNumber"/>
      </w:rPr>
      <w:fldChar w:fldCharType="end"/>
    </w:r>
  </w:p>
  <w:p w14:paraId="69AA9304" w14:textId="77777777" w:rsidR="00AF2F55" w:rsidRDefault="00AF2F55"/>
  <w:tbl>
    <w:tblPr>
      <w:tblW w:w="10739" w:type="dxa"/>
      <w:tblLayout w:type="fixed"/>
      <w:tblCellMar>
        <w:left w:w="107" w:type="dxa"/>
        <w:right w:w="107" w:type="dxa"/>
      </w:tblCellMar>
      <w:tblLook w:val="0000" w:firstRow="0" w:lastRow="0" w:firstColumn="0" w:lastColumn="0" w:noHBand="0" w:noVBand="0"/>
    </w:tblPr>
    <w:tblGrid>
      <w:gridCol w:w="1241"/>
      <w:gridCol w:w="7831"/>
      <w:gridCol w:w="1667"/>
    </w:tblGrid>
    <w:tr w:rsidR="00AF2F55" w14:paraId="4359BF9F" w14:textId="77777777" w:rsidTr="006F1F49">
      <w:trPr>
        <w:cantSplit/>
      </w:trPr>
      <w:tc>
        <w:tcPr>
          <w:tcW w:w="1241" w:type="dxa"/>
        </w:tcPr>
        <w:p w14:paraId="4FD6E947" w14:textId="77777777" w:rsidR="00AF2F55" w:rsidRDefault="00AF2F55">
          <w:pPr>
            <w:rPr>
              <w:b/>
              <w:sz w:val="24"/>
            </w:rPr>
          </w:pPr>
        </w:p>
      </w:tc>
      <w:tc>
        <w:tcPr>
          <w:tcW w:w="7831" w:type="dxa"/>
          <w:tcBorders>
            <w:right w:val="single" w:sz="4" w:space="0" w:color="auto"/>
          </w:tcBorders>
        </w:tcPr>
        <w:p w14:paraId="02C0270F" w14:textId="77777777" w:rsidR="00AF2F55" w:rsidRPr="002A0363" w:rsidRDefault="00AF2F55">
          <w:pPr>
            <w:rPr>
              <w:rFonts w:ascii="Arial Bold" w:hAnsi="Arial Bold"/>
              <w:b/>
              <w:sz w:val="24"/>
              <w:szCs w:val="24"/>
            </w:rPr>
          </w:pPr>
        </w:p>
      </w:tc>
      <w:tc>
        <w:tcPr>
          <w:tcW w:w="1667" w:type="dxa"/>
          <w:tcBorders>
            <w:left w:val="single" w:sz="4" w:space="0" w:color="auto"/>
          </w:tcBorders>
        </w:tcPr>
        <w:p w14:paraId="20A70AE5" w14:textId="77777777" w:rsidR="00AF2F55" w:rsidRPr="000A28FF" w:rsidRDefault="00AF2F55">
          <w:pPr>
            <w:rPr>
              <w:b/>
              <w:sz w:val="24"/>
              <w:u w:val="single"/>
            </w:rPr>
          </w:pPr>
          <w:r>
            <w:rPr>
              <w:b/>
              <w:sz w:val="24"/>
              <w:u w:val="single"/>
            </w:rPr>
            <w:t>ACTION</w:t>
          </w:r>
        </w:p>
      </w:tc>
    </w:tr>
  </w:tbl>
  <w:p w14:paraId="65190BBA" w14:textId="77777777" w:rsidR="00AF2F55" w:rsidRPr="004B08A0" w:rsidRDefault="00AF2F55">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964E6" w14:textId="77777777" w:rsidR="0057707E" w:rsidRDefault="00544344" w:rsidP="0057707E">
    <w:pPr>
      <w:pStyle w:val="Header"/>
      <w:jc w:val="right"/>
    </w:pPr>
    <w:r w:rsidRPr="00A25F90">
      <w:rPr>
        <w:noProof/>
      </w:rPr>
      <w:drawing>
        <wp:inline distT="0" distB="0" distL="0" distR="0" wp14:anchorId="6B5C6CD2" wp14:editId="53C7AF35">
          <wp:extent cx="1711960" cy="861060"/>
          <wp:effectExtent l="0" t="0" r="0" b="0"/>
          <wp:docPr id="1" name="Picture 1" descr="C:\Users\tmoore001\AppData\Local\Microsoft\Windows\Temporary Internet Files\Content.IE5\J8UDZJK1\lcc_A4-58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oore001\AppData\Local\Microsoft\Windows\Temporary Internet Files\Content.IE5\J8UDZJK1\lcc_A4-58m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60" cy="861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5626"/>
    <w:multiLevelType w:val="hybridMultilevel"/>
    <w:tmpl w:val="6B9A56F4"/>
    <w:lvl w:ilvl="0" w:tplc="4F747C4C">
      <w:start w:val="1"/>
      <w:numFmt w:val="lowerLetter"/>
      <w:lvlText w:val="%1)"/>
      <w:lvlJc w:val="left"/>
      <w:pPr>
        <w:ind w:left="720" w:hanging="360"/>
      </w:pPr>
      <w:rPr>
        <w:rFonts w:ascii="Arial" w:hAnsi="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43837"/>
    <w:multiLevelType w:val="hybridMultilevel"/>
    <w:tmpl w:val="ADF8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B72BE"/>
    <w:multiLevelType w:val="hybridMultilevel"/>
    <w:tmpl w:val="58A2D8E4"/>
    <w:lvl w:ilvl="0" w:tplc="4F747C4C">
      <w:start w:val="1"/>
      <w:numFmt w:val="lowerLetter"/>
      <w:lvlText w:val="%1)"/>
      <w:lvlJc w:val="left"/>
      <w:pPr>
        <w:tabs>
          <w:tab w:val="num" w:pos="567"/>
        </w:tabs>
        <w:ind w:left="567" w:hanging="567"/>
      </w:pPr>
      <w:rPr>
        <w:rFonts w:ascii="Arial" w:hAnsi="Aria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2F7C27"/>
    <w:multiLevelType w:val="hybridMultilevel"/>
    <w:tmpl w:val="14CAD554"/>
    <w:lvl w:ilvl="0" w:tplc="942CE278">
      <w:start w:val="1"/>
      <w:numFmt w:val="lowerLetter"/>
      <w:lvlText w:val="%1)"/>
      <w:lvlJc w:val="left"/>
      <w:pPr>
        <w:tabs>
          <w:tab w:val="num" w:pos="851"/>
        </w:tabs>
        <w:ind w:left="851" w:hanging="851"/>
      </w:pPr>
      <w:rPr>
        <w:rFonts w:ascii="Arial" w:eastAsia="Times New Roman" w:hAnsi="Arial" w:cs="Times New Roman"/>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B45EF"/>
    <w:multiLevelType w:val="hybridMultilevel"/>
    <w:tmpl w:val="5B729CE0"/>
    <w:lvl w:ilvl="0" w:tplc="6C380B56">
      <w:start w:val="28"/>
      <w:numFmt w:val="decimalZero"/>
      <w:lvlText w:val="22.%1"/>
      <w:lvlJc w:val="left"/>
      <w:pPr>
        <w:ind w:left="884"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1A61F5"/>
    <w:multiLevelType w:val="hybridMultilevel"/>
    <w:tmpl w:val="14CAD554"/>
    <w:lvl w:ilvl="0" w:tplc="942CE278">
      <w:start w:val="1"/>
      <w:numFmt w:val="lowerLetter"/>
      <w:lvlText w:val="%1)"/>
      <w:lvlJc w:val="left"/>
      <w:pPr>
        <w:tabs>
          <w:tab w:val="num" w:pos="851"/>
        </w:tabs>
        <w:ind w:left="851" w:hanging="851"/>
      </w:pPr>
      <w:rPr>
        <w:rFonts w:ascii="Arial" w:eastAsia="Times New Roman" w:hAnsi="Arial" w:cs="Times New Roman"/>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044E9E"/>
    <w:multiLevelType w:val="hybridMultilevel"/>
    <w:tmpl w:val="4D0898EC"/>
    <w:lvl w:ilvl="0" w:tplc="34C4C494">
      <w:start w:val="1"/>
      <w:numFmt w:val="lowerLetter"/>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985CCC"/>
    <w:multiLevelType w:val="hybridMultilevel"/>
    <w:tmpl w:val="A6E4EA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D55F01"/>
    <w:multiLevelType w:val="hybridMultilevel"/>
    <w:tmpl w:val="C71E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721B0"/>
    <w:multiLevelType w:val="hybridMultilevel"/>
    <w:tmpl w:val="498E4BDA"/>
    <w:lvl w:ilvl="0" w:tplc="08090001">
      <w:start w:val="1"/>
      <w:numFmt w:val="bullet"/>
      <w:lvlText w:val=""/>
      <w:lvlJc w:val="left"/>
      <w:pPr>
        <w:tabs>
          <w:tab w:val="num" w:pos="1421"/>
        </w:tabs>
        <w:ind w:left="1421" w:hanging="360"/>
      </w:pPr>
      <w:rPr>
        <w:rFonts w:ascii="Symbol" w:hAnsi="Symbol" w:hint="default"/>
      </w:rPr>
    </w:lvl>
    <w:lvl w:ilvl="1" w:tplc="08090003" w:tentative="1">
      <w:start w:val="1"/>
      <w:numFmt w:val="bullet"/>
      <w:lvlText w:val="o"/>
      <w:lvlJc w:val="left"/>
      <w:pPr>
        <w:tabs>
          <w:tab w:val="num" w:pos="2141"/>
        </w:tabs>
        <w:ind w:left="2141" w:hanging="360"/>
      </w:pPr>
      <w:rPr>
        <w:rFonts w:ascii="Courier New" w:hAnsi="Courier New" w:cs="Courier New" w:hint="default"/>
      </w:rPr>
    </w:lvl>
    <w:lvl w:ilvl="2" w:tplc="08090005" w:tentative="1">
      <w:start w:val="1"/>
      <w:numFmt w:val="bullet"/>
      <w:lvlText w:val=""/>
      <w:lvlJc w:val="left"/>
      <w:pPr>
        <w:tabs>
          <w:tab w:val="num" w:pos="2861"/>
        </w:tabs>
        <w:ind w:left="2861" w:hanging="360"/>
      </w:pPr>
      <w:rPr>
        <w:rFonts w:ascii="Wingdings" w:hAnsi="Wingdings" w:hint="default"/>
      </w:rPr>
    </w:lvl>
    <w:lvl w:ilvl="3" w:tplc="08090001" w:tentative="1">
      <w:start w:val="1"/>
      <w:numFmt w:val="bullet"/>
      <w:lvlText w:val=""/>
      <w:lvlJc w:val="left"/>
      <w:pPr>
        <w:tabs>
          <w:tab w:val="num" w:pos="3581"/>
        </w:tabs>
        <w:ind w:left="3581" w:hanging="360"/>
      </w:pPr>
      <w:rPr>
        <w:rFonts w:ascii="Symbol" w:hAnsi="Symbol" w:hint="default"/>
      </w:rPr>
    </w:lvl>
    <w:lvl w:ilvl="4" w:tplc="08090003" w:tentative="1">
      <w:start w:val="1"/>
      <w:numFmt w:val="bullet"/>
      <w:lvlText w:val="o"/>
      <w:lvlJc w:val="left"/>
      <w:pPr>
        <w:tabs>
          <w:tab w:val="num" w:pos="4301"/>
        </w:tabs>
        <w:ind w:left="4301" w:hanging="360"/>
      </w:pPr>
      <w:rPr>
        <w:rFonts w:ascii="Courier New" w:hAnsi="Courier New" w:cs="Courier New" w:hint="default"/>
      </w:rPr>
    </w:lvl>
    <w:lvl w:ilvl="5" w:tplc="08090005" w:tentative="1">
      <w:start w:val="1"/>
      <w:numFmt w:val="bullet"/>
      <w:lvlText w:val=""/>
      <w:lvlJc w:val="left"/>
      <w:pPr>
        <w:tabs>
          <w:tab w:val="num" w:pos="5021"/>
        </w:tabs>
        <w:ind w:left="5021" w:hanging="360"/>
      </w:pPr>
      <w:rPr>
        <w:rFonts w:ascii="Wingdings" w:hAnsi="Wingdings" w:hint="default"/>
      </w:rPr>
    </w:lvl>
    <w:lvl w:ilvl="6" w:tplc="08090001" w:tentative="1">
      <w:start w:val="1"/>
      <w:numFmt w:val="bullet"/>
      <w:lvlText w:val=""/>
      <w:lvlJc w:val="left"/>
      <w:pPr>
        <w:tabs>
          <w:tab w:val="num" w:pos="5741"/>
        </w:tabs>
        <w:ind w:left="5741" w:hanging="360"/>
      </w:pPr>
      <w:rPr>
        <w:rFonts w:ascii="Symbol" w:hAnsi="Symbol" w:hint="default"/>
      </w:rPr>
    </w:lvl>
    <w:lvl w:ilvl="7" w:tplc="08090003" w:tentative="1">
      <w:start w:val="1"/>
      <w:numFmt w:val="bullet"/>
      <w:lvlText w:val="o"/>
      <w:lvlJc w:val="left"/>
      <w:pPr>
        <w:tabs>
          <w:tab w:val="num" w:pos="6461"/>
        </w:tabs>
        <w:ind w:left="6461" w:hanging="360"/>
      </w:pPr>
      <w:rPr>
        <w:rFonts w:ascii="Courier New" w:hAnsi="Courier New" w:cs="Courier New" w:hint="default"/>
      </w:rPr>
    </w:lvl>
    <w:lvl w:ilvl="8" w:tplc="08090005" w:tentative="1">
      <w:start w:val="1"/>
      <w:numFmt w:val="bullet"/>
      <w:lvlText w:val=""/>
      <w:lvlJc w:val="left"/>
      <w:pPr>
        <w:tabs>
          <w:tab w:val="num" w:pos="7181"/>
        </w:tabs>
        <w:ind w:left="7181" w:hanging="360"/>
      </w:pPr>
      <w:rPr>
        <w:rFonts w:ascii="Wingdings" w:hAnsi="Wingdings" w:hint="default"/>
      </w:rPr>
    </w:lvl>
  </w:abstractNum>
  <w:abstractNum w:abstractNumId="10" w15:restartNumberingAfterBreak="0">
    <w:nsid w:val="1E58591C"/>
    <w:multiLevelType w:val="hybridMultilevel"/>
    <w:tmpl w:val="A1EEC6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D8255B"/>
    <w:multiLevelType w:val="hybridMultilevel"/>
    <w:tmpl w:val="94AE6012"/>
    <w:lvl w:ilvl="0" w:tplc="4F747C4C">
      <w:start w:val="1"/>
      <w:numFmt w:val="lowerLetter"/>
      <w:lvlText w:val="%1)"/>
      <w:lvlJc w:val="left"/>
      <w:pPr>
        <w:ind w:left="720" w:hanging="360"/>
      </w:pPr>
      <w:rPr>
        <w:rFonts w:ascii="Arial" w:hAnsi="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4325F0"/>
    <w:multiLevelType w:val="hybridMultilevel"/>
    <w:tmpl w:val="EFD426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5321D3"/>
    <w:multiLevelType w:val="hybridMultilevel"/>
    <w:tmpl w:val="A1444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23B5F"/>
    <w:multiLevelType w:val="hybridMultilevel"/>
    <w:tmpl w:val="CD8E3A5E"/>
    <w:lvl w:ilvl="0" w:tplc="9DD6A7E8">
      <w:start w:val="1"/>
      <w:numFmt w:val="lowerLetter"/>
      <w:lvlText w:val="%1)"/>
      <w:lvlJc w:val="left"/>
      <w:pPr>
        <w:tabs>
          <w:tab w:val="num" w:pos="420"/>
        </w:tabs>
        <w:ind w:left="114" w:firstLine="303"/>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BF5973"/>
    <w:multiLevelType w:val="hybridMultilevel"/>
    <w:tmpl w:val="C360B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EA059C"/>
    <w:multiLevelType w:val="hybridMultilevel"/>
    <w:tmpl w:val="75B40C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84368F"/>
    <w:multiLevelType w:val="hybridMultilevel"/>
    <w:tmpl w:val="8B4C6C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2B0EF3"/>
    <w:multiLevelType w:val="hybridMultilevel"/>
    <w:tmpl w:val="EADC867C"/>
    <w:lvl w:ilvl="0" w:tplc="08090001">
      <w:start w:val="1"/>
      <w:numFmt w:val="bullet"/>
      <w:lvlText w:val=""/>
      <w:lvlJc w:val="left"/>
      <w:pPr>
        <w:tabs>
          <w:tab w:val="num" w:pos="3657"/>
        </w:tabs>
        <w:ind w:left="3657" w:hanging="360"/>
      </w:pPr>
      <w:rPr>
        <w:rFonts w:ascii="Symbol" w:hAnsi="Symbol" w:hint="default"/>
      </w:rPr>
    </w:lvl>
    <w:lvl w:ilvl="1" w:tplc="08090003">
      <w:start w:val="1"/>
      <w:numFmt w:val="bullet"/>
      <w:lvlText w:val="o"/>
      <w:lvlJc w:val="left"/>
      <w:pPr>
        <w:tabs>
          <w:tab w:val="num" w:pos="4377"/>
        </w:tabs>
        <w:ind w:left="4377" w:hanging="360"/>
      </w:pPr>
      <w:rPr>
        <w:rFonts w:ascii="Courier New" w:hAnsi="Courier New" w:cs="Courier New" w:hint="default"/>
      </w:rPr>
    </w:lvl>
    <w:lvl w:ilvl="2" w:tplc="08090005" w:tentative="1">
      <w:start w:val="1"/>
      <w:numFmt w:val="bullet"/>
      <w:lvlText w:val=""/>
      <w:lvlJc w:val="left"/>
      <w:pPr>
        <w:tabs>
          <w:tab w:val="num" w:pos="5097"/>
        </w:tabs>
        <w:ind w:left="5097" w:hanging="360"/>
      </w:pPr>
      <w:rPr>
        <w:rFonts w:ascii="Wingdings" w:hAnsi="Wingdings" w:hint="default"/>
      </w:rPr>
    </w:lvl>
    <w:lvl w:ilvl="3" w:tplc="08090001" w:tentative="1">
      <w:start w:val="1"/>
      <w:numFmt w:val="bullet"/>
      <w:lvlText w:val=""/>
      <w:lvlJc w:val="left"/>
      <w:pPr>
        <w:tabs>
          <w:tab w:val="num" w:pos="5817"/>
        </w:tabs>
        <w:ind w:left="5817" w:hanging="360"/>
      </w:pPr>
      <w:rPr>
        <w:rFonts w:ascii="Symbol" w:hAnsi="Symbol" w:hint="default"/>
      </w:rPr>
    </w:lvl>
    <w:lvl w:ilvl="4" w:tplc="08090003" w:tentative="1">
      <w:start w:val="1"/>
      <w:numFmt w:val="bullet"/>
      <w:lvlText w:val="o"/>
      <w:lvlJc w:val="left"/>
      <w:pPr>
        <w:tabs>
          <w:tab w:val="num" w:pos="6537"/>
        </w:tabs>
        <w:ind w:left="6537" w:hanging="360"/>
      </w:pPr>
      <w:rPr>
        <w:rFonts w:ascii="Courier New" w:hAnsi="Courier New" w:cs="Courier New" w:hint="default"/>
      </w:rPr>
    </w:lvl>
    <w:lvl w:ilvl="5" w:tplc="08090005" w:tentative="1">
      <w:start w:val="1"/>
      <w:numFmt w:val="bullet"/>
      <w:lvlText w:val=""/>
      <w:lvlJc w:val="left"/>
      <w:pPr>
        <w:tabs>
          <w:tab w:val="num" w:pos="7257"/>
        </w:tabs>
        <w:ind w:left="7257" w:hanging="360"/>
      </w:pPr>
      <w:rPr>
        <w:rFonts w:ascii="Wingdings" w:hAnsi="Wingdings" w:hint="default"/>
      </w:rPr>
    </w:lvl>
    <w:lvl w:ilvl="6" w:tplc="08090001" w:tentative="1">
      <w:start w:val="1"/>
      <w:numFmt w:val="bullet"/>
      <w:lvlText w:val=""/>
      <w:lvlJc w:val="left"/>
      <w:pPr>
        <w:tabs>
          <w:tab w:val="num" w:pos="7977"/>
        </w:tabs>
        <w:ind w:left="7977" w:hanging="360"/>
      </w:pPr>
      <w:rPr>
        <w:rFonts w:ascii="Symbol" w:hAnsi="Symbol" w:hint="default"/>
      </w:rPr>
    </w:lvl>
    <w:lvl w:ilvl="7" w:tplc="08090003" w:tentative="1">
      <w:start w:val="1"/>
      <w:numFmt w:val="bullet"/>
      <w:lvlText w:val="o"/>
      <w:lvlJc w:val="left"/>
      <w:pPr>
        <w:tabs>
          <w:tab w:val="num" w:pos="8697"/>
        </w:tabs>
        <w:ind w:left="8697" w:hanging="360"/>
      </w:pPr>
      <w:rPr>
        <w:rFonts w:ascii="Courier New" w:hAnsi="Courier New" w:cs="Courier New" w:hint="default"/>
      </w:rPr>
    </w:lvl>
    <w:lvl w:ilvl="8" w:tplc="08090005" w:tentative="1">
      <w:start w:val="1"/>
      <w:numFmt w:val="bullet"/>
      <w:lvlText w:val=""/>
      <w:lvlJc w:val="left"/>
      <w:pPr>
        <w:tabs>
          <w:tab w:val="num" w:pos="9417"/>
        </w:tabs>
        <w:ind w:left="9417" w:hanging="360"/>
      </w:pPr>
      <w:rPr>
        <w:rFonts w:ascii="Wingdings" w:hAnsi="Wingdings" w:hint="default"/>
      </w:rPr>
    </w:lvl>
  </w:abstractNum>
  <w:abstractNum w:abstractNumId="19" w15:restartNumberingAfterBreak="0">
    <w:nsid w:val="443D1D83"/>
    <w:multiLevelType w:val="hybridMultilevel"/>
    <w:tmpl w:val="A4DC33E0"/>
    <w:lvl w:ilvl="0" w:tplc="08090001">
      <w:start w:val="1"/>
      <w:numFmt w:val="bullet"/>
      <w:lvlText w:val=""/>
      <w:lvlJc w:val="left"/>
      <w:pPr>
        <w:tabs>
          <w:tab w:val="num" w:pos="1099"/>
        </w:tabs>
        <w:ind w:left="1099" w:hanging="360"/>
      </w:pPr>
      <w:rPr>
        <w:rFonts w:ascii="Symbol" w:hAnsi="Symbol" w:hint="default"/>
      </w:rPr>
    </w:lvl>
    <w:lvl w:ilvl="1" w:tplc="08090003" w:tentative="1">
      <w:start w:val="1"/>
      <w:numFmt w:val="bullet"/>
      <w:lvlText w:val="o"/>
      <w:lvlJc w:val="left"/>
      <w:pPr>
        <w:tabs>
          <w:tab w:val="num" w:pos="1819"/>
        </w:tabs>
        <w:ind w:left="1819" w:hanging="360"/>
      </w:pPr>
      <w:rPr>
        <w:rFonts w:ascii="Courier New" w:hAnsi="Courier New" w:cs="Courier New" w:hint="default"/>
      </w:rPr>
    </w:lvl>
    <w:lvl w:ilvl="2" w:tplc="08090005" w:tentative="1">
      <w:start w:val="1"/>
      <w:numFmt w:val="bullet"/>
      <w:lvlText w:val=""/>
      <w:lvlJc w:val="left"/>
      <w:pPr>
        <w:tabs>
          <w:tab w:val="num" w:pos="2539"/>
        </w:tabs>
        <w:ind w:left="2539" w:hanging="360"/>
      </w:pPr>
      <w:rPr>
        <w:rFonts w:ascii="Wingdings" w:hAnsi="Wingdings" w:hint="default"/>
      </w:rPr>
    </w:lvl>
    <w:lvl w:ilvl="3" w:tplc="08090001" w:tentative="1">
      <w:start w:val="1"/>
      <w:numFmt w:val="bullet"/>
      <w:lvlText w:val=""/>
      <w:lvlJc w:val="left"/>
      <w:pPr>
        <w:tabs>
          <w:tab w:val="num" w:pos="3259"/>
        </w:tabs>
        <w:ind w:left="3259" w:hanging="360"/>
      </w:pPr>
      <w:rPr>
        <w:rFonts w:ascii="Symbol" w:hAnsi="Symbol" w:hint="default"/>
      </w:rPr>
    </w:lvl>
    <w:lvl w:ilvl="4" w:tplc="08090003" w:tentative="1">
      <w:start w:val="1"/>
      <w:numFmt w:val="bullet"/>
      <w:lvlText w:val="o"/>
      <w:lvlJc w:val="left"/>
      <w:pPr>
        <w:tabs>
          <w:tab w:val="num" w:pos="3979"/>
        </w:tabs>
        <w:ind w:left="3979" w:hanging="360"/>
      </w:pPr>
      <w:rPr>
        <w:rFonts w:ascii="Courier New" w:hAnsi="Courier New" w:cs="Courier New" w:hint="default"/>
      </w:rPr>
    </w:lvl>
    <w:lvl w:ilvl="5" w:tplc="08090005" w:tentative="1">
      <w:start w:val="1"/>
      <w:numFmt w:val="bullet"/>
      <w:lvlText w:val=""/>
      <w:lvlJc w:val="left"/>
      <w:pPr>
        <w:tabs>
          <w:tab w:val="num" w:pos="4699"/>
        </w:tabs>
        <w:ind w:left="4699" w:hanging="360"/>
      </w:pPr>
      <w:rPr>
        <w:rFonts w:ascii="Wingdings" w:hAnsi="Wingdings" w:hint="default"/>
      </w:rPr>
    </w:lvl>
    <w:lvl w:ilvl="6" w:tplc="08090001" w:tentative="1">
      <w:start w:val="1"/>
      <w:numFmt w:val="bullet"/>
      <w:lvlText w:val=""/>
      <w:lvlJc w:val="left"/>
      <w:pPr>
        <w:tabs>
          <w:tab w:val="num" w:pos="5419"/>
        </w:tabs>
        <w:ind w:left="5419" w:hanging="360"/>
      </w:pPr>
      <w:rPr>
        <w:rFonts w:ascii="Symbol" w:hAnsi="Symbol" w:hint="default"/>
      </w:rPr>
    </w:lvl>
    <w:lvl w:ilvl="7" w:tplc="08090003" w:tentative="1">
      <w:start w:val="1"/>
      <w:numFmt w:val="bullet"/>
      <w:lvlText w:val="o"/>
      <w:lvlJc w:val="left"/>
      <w:pPr>
        <w:tabs>
          <w:tab w:val="num" w:pos="6139"/>
        </w:tabs>
        <w:ind w:left="6139" w:hanging="360"/>
      </w:pPr>
      <w:rPr>
        <w:rFonts w:ascii="Courier New" w:hAnsi="Courier New" w:cs="Courier New" w:hint="default"/>
      </w:rPr>
    </w:lvl>
    <w:lvl w:ilvl="8" w:tplc="08090005" w:tentative="1">
      <w:start w:val="1"/>
      <w:numFmt w:val="bullet"/>
      <w:lvlText w:val=""/>
      <w:lvlJc w:val="left"/>
      <w:pPr>
        <w:tabs>
          <w:tab w:val="num" w:pos="6859"/>
        </w:tabs>
        <w:ind w:left="6859" w:hanging="360"/>
      </w:pPr>
      <w:rPr>
        <w:rFonts w:ascii="Wingdings" w:hAnsi="Wingdings" w:hint="default"/>
      </w:rPr>
    </w:lvl>
  </w:abstractNum>
  <w:abstractNum w:abstractNumId="20" w15:restartNumberingAfterBreak="0">
    <w:nsid w:val="44E67847"/>
    <w:multiLevelType w:val="hybridMultilevel"/>
    <w:tmpl w:val="B5760838"/>
    <w:lvl w:ilvl="0" w:tplc="BB38E1AE">
      <w:start w:val="1"/>
      <w:numFmt w:val="decimalZero"/>
      <w:lvlText w:val="21.%1"/>
      <w:lvlJc w:val="left"/>
      <w:pPr>
        <w:ind w:left="720"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256FC7"/>
    <w:multiLevelType w:val="hybridMultilevel"/>
    <w:tmpl w:val="84D2F786"/>
    <w:lvl w:ilvl="0" w:tplc="C472D240">
      <w:start w:val="1"/>
      <w:numFmt w:val="decimalZero"/>
      <w:lvlText w:val="21.%1"/>
      <w:lvlJc w:val="left"/>
      <w:pPr>
        <w:ind w:left="884"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6E7EF0"/>
    <w:multiLevelType w:val="hybridMultilevel"/>
    <w:tmpl w:val="32B006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B35846"/>
    <w:multiLevelType w:val="hybridMultilevel"/>
    <w:tmpl w:val="F540456C"/>
    <w:lvl w:ilvl="0" w:tplc="3A8EE440">
      <w:start w:val="1"/>
      <w:numFmt w:val="lowerLetter"/>
      <w:lvlText w:val="%1)"/>
      <w:lvlJc w:val="left"/>
      <w:pPr>
        <w:tabs>
          <w:tab w:val="num" w:pos="795"/>
        </w:tabs>
        <w:ind w:left="795" w:hanging="435"/>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27F1221"/>
    <w:multiLevelType w:val="hybridMultilevel"/>
    <w:tmpl w:val="35243644"/>
    <w:lvl w:ilvl="0" w:tplc="DD9E793A">
      <w:start w:val="3"/>
      <w:numFmt w:val="lowerLetter"/>
      <w:lvlText w:val="%1)"/>
      <w:lvlJc w:val="left"/>
      <w:pPr>
        <w:ind w:left="720" w:hanging="360"/>
      </w:pPr>
      <w:rPr>
        <w:rFonts w:ascii="Arial" w:hAnsi="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5355E0"/>
    <w:multiLevelType w:val="hybridMultilevel"/>
    <w:tmpl w:val="921E2388"/>
    <w:lvl w:ilvl="0" w:tplc="794600D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53D0245E"/>
    <w:multiLevelType w:val="hybridMultilevel"/>
    <w:tmpl w:val="D10E7F14"/>
    <w:lvl w:ilvl="0" w:tplc="FB64C4A8">
      <w:start w:val="1"/>
      <w:numFmt w:val="decimalZero"/>
      <w:lvlText w:val="22.%1"/>
      <w:lvlJc w:val="left"/>
      <w:pPr>
        <w:ind w:left="720"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4E405F"/>
    <w:multiLevelType w:val="hybridMultilevel"/>
    <w:tmpl w:val="6A3E41F8"/>
    <w:lvl w:ilvl="0" w:tplc="867CED38">
      <w:start w:val="1"/>
      <w:numFmt w:val="decimal"/>
      <w:lvlText w:val="%1."/>
      <w:lvlJc w:val="left"/>
      <w:pPr>
        <w:tabs>
          <w:tab w:val="num" w:pos="851"/>
        </w:tabs>
        <w:ind w:left="851" w:hanging="851"/>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86758E"/>
    <w:multiLevelType w:val="hybridMultilevel"/>
    <w:tmpl w:val="F312BE58"/>
    <w:lvl w:ilvl="0" w:tplc="2794AE4E">
      <w:start w:val="1"/>
      <w:numFmt w:val="lowerLetter"/>
      <w:lvlText w:val="%1)"/>
      <w:lvlJc w:val="left"/>
      <w:pPr>
        <w:tabs>
          <w:tab w:val="num" w:pos="681"/>
        </w:tabs>
        <w:ind w:left="681" w:hanging="567"/>
      </w:pPr>
      <w:rPr>
        <w:rFonts w:ascii="Arial" w:hAnsi="Arial" w:hint="default"/>
        <w:b w:val="0"/>
        <w:i w:val="0"/>
        <w:sz w:val="24"/>
        <w:szCs w:val="24"/>
      </w:rPr>
    </w:lvl>
    <w:lvl w:ilvl="1" w:tplc="08090001">
      <w:start w:val="1"/>
      <w:numFmt w:val="bullet"/>
      <w:lvlText w:val=""/>
      <w:lvlJc w:val="left"/>
      <w:pPr>
        <w:tabs>
          <w:tab w:val="num" w:pos="1440"/>
        </w:tabs>
        <w:ind w:left="1440" w:hanging="360"/>
      </w:pPr>
      <w:rPr>
        <w:rFonts w:ascii="Symbol" w:hAnsi="Symbol" w:hint="default"/>
        <w:b w:val="0"/>
        <w:i w:val="0"/>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5361691"/>
    <w:multiLevelType w:val="hybridMultilevel"/>
    <w:tmpl w:val="43161C1A"/>
    <w:lvl w:ilvl="0" w:tplc="76F862DE">
      <w:start w:val="2"/>
      <w:numFmt w:val="lowerLetter"/>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5FD55EA"/>
    <w:multiLevelType w:val="hybridMultilevel"/>
    <w:tmpl w:val="5A32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D012AC"/>
    <w:multiLevelType w:val="hybridMultilevel"/>
    <w:tmpl w:val="058299C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980927"/>
    <w:multiLevelType w:val="hybridMultilevel"/>
    <w:tmpl w:val="31109788"/>
    <w:lvl w:ilvl="0" w:tplc="B588CBF0">
      <w:start w:val="1"/>
      <w:numFmt w:val="lowerLetter"/>
      <w:lvlText w:val="%1)"/>
      <w:lvlJc w:val="left"/>
      <w:pPr>
        <w:ind w:left="720" w:hanging="360"/>
      </w:pPr>
      <w:rPr>
        <w:rFonts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767888"/>
    <w:multiLevelType w:val="hybridMultilevel"/>
    <w:tmpl w:val="466AB1B6"/>
    <w:lvl w:ilvl="0" w:tplc="1EA852B2">
      <w:start w:val="1"/>
      <w:numFmt w:val="lowerLetter"/>
      <w:lvlText w:val="%1)"/>
      <w:lvlJc w:val="left"/>
      <w:pPr>
        <w:tabs>
          <w:tab w:val="num" w:pos="360"/>
        </w:tabs>
        <w:ind w:left="360" w:hanging="360"/>
      </w:pPr>
      <w:rPr>
        <w:rFonts w:hint="default"/>
        <w:b w:val="0"/>
        <w:i w:val="0"/>
        <w:sz w:val="24"/>
        <w:szCs w:val="24"/>
      </w:rPr>
    </w:lvl>
    <w:lvl w:ilvl="1" w:tplc="F75E51FE">
      <w:start w:val="1"/>
      <w:numFmt w:val="lowerLetter"/>
      <w:lvlText w:val="(%2)"/>
      <w:lvlJc w:val="right"/>
      <w:pPr>
        <w:tabs>
          <w:tab w:val="num" w:pos="1647"/>
        </w:tabs>
        <w:ind w:left="1647" w:hanging="567"/>
      </w:pPr>
      <w:rPr>
        <w:rFonts w:hint="default"/>
        <w:b/>
        <w:i w:val="0"/>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293336B"/>
    <w:multiLevelType w:val="hybridMultilevel"/>
    <w:tmpl w:val="009813DC"/>
    <w:lvl w:ilvl="0" w:tplc="39A49520">
      <w:start w:val="1"/>
      <w:numFmt w:val="lowerLetter"/>
      <w:lvlText w:val="%1)"/>
      <w:lvlJc w:val="left"/>
      <w:pPr>
        <w:tabs>
          <w:tab w:val="num" w:pos="420"/>
        </w:tabs>
        <w:ind w:left="114" w:firstLine="303"/>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75135E9"/>
    <w:multiLevelType w:val="hybridMultilevel"/>
    <w:tmpl w:val="E7124610"/>
    <w:lvl w:ilvl="0" w:tplc="08090001">
      <w:start w:val="1"/>
      <w:numFmt w:val="bullet"/>
      <w:lvlText w:val=""/>
      <w:lvlJc w:val="left"/>
      <w:pPr>
        <w:ind w:left="1279" w:hanging="360"/>
      </w:pPr>
      <w:rPr>
        <w:rFonts w:ascii="Symbol" w:hAnsi="Symbol" w:hint="default"/>
      </w:rPr>
    </w:lvl>
    <w:lvl w:ilvl="1" w:tplc="08090003" w:tentative="1">
      <w:start w:val="1"/>
      <w:numFmt w:val="bullet"/>
      <w:lvlText w:val="o"/>
      <w:lvlJc w:val="left"/>
      <w:pPr>
        <w:ind w:left="1999" w:hanging="360"/>
      </w:pPr>
      <w:rPr>
        <w:rFonts w:ascii="Courier New" w:hAnsi="Courier New" w:cs="Courier New" w:hint="default"/>
      </w:rPr>
    </w:lvl>
    <w:lvl w:ilvl="2" w:tplc="08090005" w:tentative="1">
      <w:start w:val="1"/>
      <w:numFmt w:val="bullet"/>
      <w:lvlText w:val=""/>
      <w:lvlJc w:val="left"/>
      <w:pPr>
        <w:ind w:left="2719" w:hanging="360"/>
      </w:pPr>
      <w:rPr>
        <w:rFonts w:ascii="Wingdings" w:hAnsi="Wingdings" w:hint="default"/>
      </w:rPr>
    </w:lvl>
    <w:lvl w:ilvl="3" w:tplc="08090001" w:tentative="1">
      <w:start w:val="1"/>
      <w:numFmt w:val="bullet"/>
      <w:lvlText w:val=""/>
      <w:lvlJc w:val="left"/>
      <w:pPr>
        <w:ind w:left="3439" w:hanging="360"/>
      </w:pPr>
      <w:rPr>
        <w:rFonts w:ascii="Symbol" w:hAnsi="Symbol" w:hint="default"/>
      </w:rPr>
    </w:lvl>
    <w:lvl w:ilvl="4" w:tplc="08090003" w:tentative="1">
      <w:start w:val="1"/>
      <w:numFmt w:val="bullet"/>
      <w:lvlText w:val="o"/>
      <w:lvlJc w:val="left"/>
      <w:pPr>
        <w:ind w:left="4159" w:hanging="360"/>
      </w:pPr>
      <w:rPr>
        <w:rFonts w:ascii="Courier New" w:hAnsi="Courier New" w:cs="Courier New" w:hint="default"/>
      </w:rPr>
    </w:lvl>
    <w:lvl w:ilvl="5" w:tplc="08090005" w:tentative="1">
      <w:start w:val="1"/>
      <w:numFmt w:val="bullet"/>
      <w:lvlText w:val=""/>
      <w:lvlJc w:val="left"/>
      <w:pPr>
        <w:ind w:left="4879" w:hanging="360"/>
      </w:pPr>
      <w:rPr>
        <w:rFonts w:ascii="Wingdings" w:hAnsi="Wingdings" w:hint="default"/>
      </w:rPr>
    </w:lvl>
    <w:lvl w:ilvl="6" w:tplc="08090001" w:tentative="1">
      <w:start w:val="1"/>
      <w:numFmt w:val="bullet"/>
      <w:lvlText w:val=""/>
      <w:lvlJc w:val="left"/>
      <w:pPr>
        <w:ind w:left="5599" w:hanging="360"/>
      </w:pPr>
      <w:rPr>
        <w:rFonts w:ascii="Symbol" w:hAnsi="Symbol" w:hint="default"/>
      </w:rPr>
    </w:lvl>
    <w:lvl w:ilvl="7" w:tplc="08090003" w:tentative="1">
      <w:start w:val="1"/>
      <w:numFmt w:val="bullet"/>
      <w:lvlText w:val="o"/>
      <w:lvlJc w:val="left"/>
      <w:pPr>
        <w:ind w:left="6319" w:hanging="360"/>
      </w:pPr>
      <w:rPr>
        <w:rFonts w:ascii="Courier New" w:hAnsi="Courier New" w:cs="Courier New" w:hint="default"/>
      </w:rPr>
    </w:lvl>
    <w:lvl w:ilvl="8" w:tplc="08090005" w:tentative="1">
      <w:start w:val="1"/>
      <w:numFmt w:val="bullet"/>
      <w:lvlText w:val=""/>
      <w:lvlJc w:val="left"/>
      <w:pPr>
        <w:ind w:left="7039" w:hanging="360"/>
      </w:pPr>
      <w:rPr>
        <w:rFonts w:ascii="Wingdings" w:hAnsi="Wingdings" w:hint="default"/>
      </w:rPr>
    </w:lvl>
  </w:abstractNum>
  <w:abstractNum w:abstractNumId="36" w15:restartNumberingAfterBreak="0">
    <w:nsid w:val="79226F90"/>
    <w:multiLevelType w:val="hybridMultilevel"/>
    <w:tmpl w:val="B2FC02FE"/>
    <w:lvl w:ilvl="0" w:tplc="9DD6A7E8">
      <w:start w:val="1"/>
      <w:numFmt w:val="lowerLetter"/>
      <w:lvlText w:val="%1)"/>
      <w:lvlJc w:val="left"/>
      <w:pPr>
        <w:tabs>
          <w:tab w:val="num" w:pos="420"/>
        </w:tabs>
        <w:ind w:left="114" w:firstLine="303"/>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A3A6189"/>
    <w:multiLevelType w:val="hybridMultilevel"/>
    <w:tmpl w:val="22F0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5D1B15"/>
    <w:multiLevelType w:val="hybridMultilevel"/>
    <w:tmpl w:val="74F68082"/>
    <w:lvl w:ilvl="0" w:tplc="31B6635C">
      <w:start w:val="1"/>
      <w:numFmt w:val="decimalZero"/>
      <w:lvlText w:val="18.%1"/>
      <w:lvlJc w:val="left"/>
      <w:pPr>
        <w:ind w:left="720"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36"/>
  </w:num>
  <w:num w:numId="3">
    <w:abstractNumId w:val="34"/>
  </w:num>
  <w:num w:numId="4">
    <w:abstractNumId w:val="2"/>
  </w:num>
  <w:num w:numId="5">
    <w:abstractNumId w:val="28"/>
  </w:num>
  <w:num w:numId="6">
    <w:abstractNumId w:val="25"/>
  </w:num>
  <w:num w:numId="7">
    <w:abstractNumId w:val="6"/>
  </w:num>
  <w:num w:numId="8">
    <w:abstractNumId w:val="23"/>
  </w:num>
  <w:num w:numId="9">
    <w:abstractNumId w:val="29"/>
  </w:num>
  <w:num w:numId="10">
    <w:abstractNumId w:val="18"/>
  </w:num>
  <w:num w:numId="11">
    <w:abstractNumId w:val="31"/>
  </w:num>
  <w:num w:numId="12">
    <w:abstractNumId w:val="22"/>
  </w:num>
  <w:num w:numId="13">
    <w:abstractNumId w:val="19"/>
  </w:num>
  <w:num w:numId="14">
    <w:abstractNumId w:val="9"/>
  </w:num>
  <w:num w:numId="15">
    <w:abstractNumId w:val="35"/>
  </w:num>
  <w:num w:numId="16">
    <w:abstractNumId w:val="13"/>
  </w:num>
  <w:num w:numId="17">
    <w:abstractNumId w:val="11"/>
  </w:num>
  <w:num w:numId="18">
    <w:abstractNumId w:val="0"/>
  </w:num>
  <w:num w:numId="19">
    <w:abstractNumId w:val="12"/>
  </w:num>
  <w:num w:numId="20">
    <w:abstractNumId w:val="1"/>
  </w:num>
  <w:num w:numId="21">
    <w:abstractNumId w:val="10"/>
  </w:num>
  <w:num w:numId="22">
    <w:abstractNumId w:val="17"/>
  </w:num>
  <w:num w:numId="23">
    <w:abstractNumId w:val="37"/>
  </w:num>
  <w:num w:numId="24">
    <w:abstractNumId w:val="14"/>
  </w:num>
  <w:num w:numId="25">
    <w:abstractNumId w:val="32"/>
  </w:num>
  <w:num w:numId="26">
    <w:abstractNumId w:val="24"/>
  </w:num>
  <w:num w:numId="27">
    <w:abstractNumId w:val="38"/>
  </w:num>
  <w:num w:numId="28">
    <w:abstractNumId w:val="20"/>
  </w:num>
  <w:num w:numId="29">
    <w:abstractNumId w:val="21"/>
  </w:num>
  <w:num w:numId="30">
    <w:abstractNumId w:val="5"/>
  </w:num>
  <w:num w:numId="31">
    <w:abstractNumId w:val="3"/>
  </w:num>
  <w:num w:numId="32">
    <w:abstractNumId w:val="27"/>
  </w:num>
  <w:num w:numId="33">
    <w:abstractNumId w:val="7"/>
  </w:num>
  <w:num w:numId="34">
    <w:abstractNumId w:val="4"/>
  </w:num>
  <w:num w:numId="35">
    <w:abstractNumId w:val="26"/>
  </w:num>
  <w:num w:numId="36">
    <w:abstractNumId w:val="16"/>
  </w:num>
  <w:num w:numId="37">
    <w:abstractNumId w:val="15"/>
  </w:num>
  <w:num w:numId="38">
    <w:abstractNumId w:val="30"/>
  </w:num>
  <w:num w:numId="3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693"/>
    <w:rsid w:val="0000258E"/>
    <w:rsid w:val="000043F9"/>
    <w:rsid w:val="000134FA"/>
    <w:rsid w:val="0003100C"/>
    <w:rsid w:val="00031212"/>
    <w:rsid w:val="00033CB1"/>
    <w:rsid w:val="00036203"/>
    <w:rsid w:val="00045BD6"/>
    <w:rsid w:val="0005032F"/>
    <w:rsid w:val="00053EE0"/>
    <w:rsid w:val="00054322"/>
    <w:rsid w:val="00071BE1"/>
    <w:rsid w:val="0007635C"/>
    <w:rsid w:val="00082A9E"/>
    <w:rsid w:val="00084DC5"/>
    <w:rsid w:val="00084F05"/>
    <w:rsid w:val="00090208"/>
    <w:rsid w:val="00096108"/>
    <w:rsid w:val="000A28FF"/>
    <w:rsid w:val="000A5251"/>
    <w:rsid w:val="000C2180"/>
    <w:rsid w:val="000C7EB3"/>
    <w:rsid w:val="000D4DB3"/>
    <w:rsid w:val="000D6E73"/>
    <w:rsid w:val="000E3417"/>
    <w:rsid w:val="000E47A4"/>
    <w:rsid w:val="000F045C"/>
    <w:rsid w:val="000F3DA9"/>
    <w:rsid w:val="000F3EC5"/>
    <w:rsid w:val="000F4490"/>
    <w:rsid w:val="000F57DE"/>
    <w:rsid w:val="00100567"/>
    <w:rsid w:val="00126F5C"/>
    <w:rsid w:val="001334C6"/>
    <w:rsid w:val="0013648A"/>
    <w:rsid w:val="00140FEC"/>
    <w:rsid w:val="0014406E"/>
    <w:rsid w:val="00154C70"/>
    <w:rsid w:val="0016226A"/>
    <w:rsid w:val="00165207"/>
    <w:rsid w:val="00166622"/>
    <w:rsid w:val="00167C59"/>
    <w:rsid w:val="00171458"/>
    <w:rsid w:val="001829A4"/>
    <w:rsid w:val="001859B9"/>
    <w:rsid w:val="00186417"/>
    <w:rsid w:val="00186873"/>
    <w:rsid w:val="00193C4E"/>
    <w:rsid w:val="001A3A04"/>
    <w:rsid w:val="001C1961"/>
    <w:rsid w:val="001C21D5"/>
    <w:rsid w:val="001D2E8B"/>
    <w:rsid w:val="001D4A04"/>
    <w:rsid w:val="001D4B9B"/>
    <w:rsid w:val="001D5C10"/>
    <w:rsid w:val="001E2E5E"/>
    <w:rsid w:val="001E5AE1"/>
    <w:rsid w:val="001E6C6A"/>
    <w:rsid w:val="001F1356"/>
    <w:rsid w:val="001F447A"/>
    <w:rsid w:val="00200ABB"/>
    <w:rsid w:val="00206F8C"/>
    <w:rsid w:val="00213E3E"/>
    <w:rsid w:val="00214F9A"/>
    <w:rsid w:val="002234C0"/>
    <w:rsid w:val="0024122D"/>
    <w:rsid w:val="00243EE4"/>
    <w:rsid w:val="0027346B"/>
    <w:rsid w:val="00273E43"/>
    <w:rsid w:val="00292952"/>
    <w:rsid w:val="0029666D"/>
    <w:rsid w:val="002A2435"/>
    <w:rsid w:val="002C2CD9"/>
    <w:rsid w:val="002C5272"/>
    <w:rsid w:val="002D0AE4"/>
    <w:rsid w:val="002D1A0E"/>
    <w:rsid w:val="002D3596"/>
    <w:rsid w:val="002E6F50"/>
    <w:rsid w:val="002F7FDA"/>
    <w:rsid w:val="00301841"/>
    <w:rsid w:val="00304FFE"/>
    <w:rsid w:val="00305C5A"/>
    <w:rsid w:val="00306679"/>
    <w:rsid w:val="0031393A"/>
    <w:rsid w:val="003162E3"/>
    <w:rsid w:val="00342761"/>
    <w:rsid w:val="00344327"/>
    <w:rsid w:val="00346B2F"/>
    <w:rsid w:val="00355DBA"/>
    <w:rsid w:val="00356E18"/>
    <w:rsid w:val="00362AAE"/>
    <w:rsid w:val="0036742B"/>
    <w:rsid w:val="003800BC"/>
    <w:rsid w:val="003875E0"/>
    <w:rsid w:val="00393F85"/>
    <w:rsid w:val="003A0962"/>
    <w:rsid w:val="003A2833"/>
    <w:rsid w:val="003A4BC1"/>
    <w:rsid w:val="003A50C3"/>
    <w:rsid w:val="003A7AF9"/>
    <w:rsid w:val="003B0AF1"/>
    <w:rsid w:val="003B206C"/>
    <w:rsid w:val="003C0693"/>
    <w:rsid w:val="003E041F"/>
    <w:rsid w:val="003E1155"/>
    <w:rsid w:val="003E2E16"/>
    <w:rsid w:val="003E35A3"/>
    <w:rsid w:val="003F0C1C"/>
    <w:rsid w:val="003F546F"/>
    <w:rsid w:val="00401EBA"/>
    <w:rsid w:val="0040643F"/>
    <w:rsid w:val="00406965"/>
    <w:rsid w:val="00415A86"/>
    <w:rsid w:val="004251C5"/>
    <w:rsid w:val="00432E13"/>
    <w:rsid w:val="0044484A"/>
    <w:rsid w:val="00445309"/>
    <w:rsid w:val="0045392D"/>
    <w:rsid w:val="004622F4"/>
    <w:rsid w:val="004802E3"/>
    <w:rsid w:val="004812D9"/>
    <w:rsid w:val="00483082"/>
    <w:rsid w:val="0048552F"/>
    <w:rsid w:val="00486A8A"/>
    <w:rsid w:val="0049048B"/>
    <w:rsid w:val="00490961"/>
    <w:rsid w:val="00494255"/>
    <w:rsid w:val="004958D9"/>
    <w:rsid w:val="004A6358"/>
    <w:rsid w:val="004B69B8"/>
    <w:rsid w:val="004B7865"/>
    <w:rsid w:val="004C0B08"/>
    <w:rsid w:val="004C6B69"/>
    <w:rsid w:val="004D63B9"/>
    <w:rsid w:val="004D71CC"/>
    <w:rsid w:val="004E40AD"/>
    <w:rsid w:val="004F4715"/>
    <w:rsid w:val="004F4AF2"/>
    <w:rsid w:val="00507BA4"/>
    <w:rsid w:val="00513C55"/>
    <w:rsid w:val="005141C1"/>
    <w:rsid w:val="005170FE"/>
    <w:rsid w:val="00520235"/>
    <w:rsid w:val="00520AEA"/>
    <w:rsid w:val="005246D7"/>
    <w:rsid w:val="0053100F"/>
    <w:rsid w:val="00532BF1"/>
    <w:rsid w:val="005356D8"/>
    <w:rsid w:val="005402FE"/>
    <w:rsid w:val="00544344"/>
    <w:rsid w:val="00545864"/>
    <w:rsid w:val="00545DA8"/>
    <w:rsid w:val="00546F43"/>
    <w:rsid w:val="0054715F"/>
    <w:rsid w:val="00554C68"/>
    <w:rsid w:val="00554DCC"/>
    <w:rsid w:val="005601FC"/>
    <w:rsid w:val="00575D7F"/>
    <w:rsid w:val="00576841"/>
    <w:rsid w:val="0057707E"/>
    <w:rsid w:val="0057712D"/>
    <w:rsid w:val="00577F17"/>
    <w:rsid w:val="0059610C"/>
    <w:rsid w:val="005A0D6D"/>
    <w:rsid w:val="005A68D5"/>
    <w:rsid w:val="005B6601"/>
    <w:rsid w:val="005D0D16"/>
    <w:rsid w:val="005D14F4"/>
    <w:rsid w:val="005D1BD2"/>
    <w:rsid w:val="005D3032"/>
    <w:rsid w:val="005D5C32"/>
    <w:rsid w:val="005E0AA2"/>
    <w:rsid w:val="005E16E6"/>
    <w:rsid w:val="005E51F6"/>
    <w:rsid w:val="005E6548"/>
    <w:rsid w:val="005E6CDC"/>
    <w:rsid w:val="005E7875"/>
    <w:rsid w:val="005F1B3D"/>
    <w:rsid w:val="006043A6"/>
    <w:rsid w:val="0060481C"/>
    <w:rsid w:val="00605769"/>
    <w:rsid w:val="00615626"/>
    <w:rsid w:val="00620B6A"/>
    <w:rsid w:val="0062480A"/>
    <w:rsid w:val="00634A08"/>
    <w:rsid w:val="00644993"/>
    <w:rsid w:val="00645B49"/>
    <w:rsid w:val="006542AC"/>
    <w:rsid w:val="006551D7"/>
    <w:rsid w:val="00670549"/>
    <w:rsid w:val="0067173C"/>
    <w:rsid w:val="00672FFF"/>
    <w:rsid w:val="00676736"/>
    <w:rsid w:val="00680B3F"/>
    <w:rsid w:val="00682287"/>
    <w:rsid w:val="006826B2"/>
    <w:rsid w:val="006927C9"/>
    <w:rsid w:val="00692816"/>
    <w:rsid w:val="00692D7D"/>
    <w:rsid w:val="006A5F2E"/>
    <w:rsid w:val="006B1D40"/>
    <w:rsid w:val="006D1A15"/>
    <w:rsid w:val="006E0EDB"/>
    <w:rsid w:val="006E3C60"/>
    <w:rsid w:val="006E767B"/>
    <w:rsid w:val="006F1F49"/>
    <w:rsid w:val="006F46CA"/>
    <w:rsid w:val="006F4921"/>
    <w:rsid w:val="006F5853"/>
    <w:rsid w:val="006F6E85"/>
    <w:rsid w:val="00700094"/>
    <w:rsid w:val="00704EE4"/>
    <w:rsid w:val="00710CE3"/>
    <w:rsid w:val="00716973"/>
    <w:rsid w:val="00723050"/>
    <w:rsid w:val="007234C9"/>
    <w:rsid w:val="00727DFB"/>
    <w:rsid w:val="00732496"/>
    <w:rsid w:val="0073316E"/>
    <w:rsid w:val="0074693F"/>
    <w:rsid w:val="00755837"/>
    <w:rsid w:val="00763F68"/>
    <w:rsid w:val="00766FD9"/>
    <w:rsid w:val="007725EC"/>
    <w:rsid w:val="00794BE5"/>
    <w:rsid w:val="00794BE9"/>
    <w:rsid w:val="00796519"/>
    <w:rsid w:val="007A6E27"/>
    <w:rsid w:val="007B2AD6"/>
    <w:rsid w:val="007B7059"/>
    <w:rsid w:val="007C2EEB"/>
    <w:rsid w:val="007C4960"/>
    <w:rsid w:val="007D23D0"/>
    <w:rsid w:val="007D4E25"/>
    <w:rsid w:val="007D75A3"/>
    <w:rsid w:val="007E3C43"/>
    <w:rsid w:val="007E51CA"/>
    <w:rsid w:val="007E563D"/>
    <w:rsid w:val="007F0D36"/>
    <w:rsid w:val="007F1BA4"/>
    <w:rsid w:val="007F2FAA"/>
    <w:rsid w:val="007F344A"/>
    <w:rsid w:val="007F7A42"/>
    <w:rsid w:val="0080066F"/>
    <w:rsid w:val="008054DF"/>
    <w:rsid w:val="00810B88"/>
    <w:rsid w:val="008112BE"/>
    <w:rsid w:val="00812277"/>
    <w:rsid w:val="0081601C"/>
    <w:rsid w:val="008249C7"/>
    <w:rsid w:val="008253A3"/>
    <w:rsid w:val="00847BB5"/>
    <w:rsid w:val="00855A33"/>
    <w:rsid w:val="008563C4"/>
    <w:rsid w:val="00865F7D"/>
    <w:rsid w:val="00872FF2"/>
    <w:rsid w:val="008759BD"/>
    <w:rsid w:val="00883A59"/>
    <w:rsid w:val="00896276"/>
    <w:rsid w:val="00896591"/>
    <w:rsid w:val="00896C8D"/>
    <w:rsid w:val="008A1042"/>
    <w:rsid w:val="008A407F"/>
    <w:rsid w:val="008A6D05"/>
    <w:rsid w:val="008B2B3E"/>
    <w:rsid w:val="008B5AD1"/>
    <w:rsid w:val="008C55BE"/>
    <w:rsid w:val="008D0823"/>
    <w:rsid w:val="008D2124"/>
    <w:rsid w:val="008D6B70"/>
    <w:rsid w:val="008E274C"/>
    <w:rsid w:val="008E740D"/>
    <w:rsid w:val="008E7820"/>
    <w:rsid w:val="008F2071"/>
    <w:rsid w:val="008F24F3"/>
    <w:rsid w:val="008F2954"/>
    <w:rsid w:val="008F2B12"/>
    <w:rsid w:val="009007D7"/>
    <w:rsid w:val="009015E9"/>
    <w:rsid w:val="00901774"/>
    <w:rsid w:val="009079ED"/>
    <w:rsid w:val="0091100F"/>
    <w:rsid w:val="00913D61"/>
    <w:rsid w:val="009141A7"/>
    <w:rsid w:val="00924103"/>
    <w:rsid w:val="00925FF1"/>
    <w:rsid w:val="009352F8"/>
    <w:rsid w:val="009379E2"/>
    <w:rsid w:val="00942036"/>
    <w:rsid w:val="00943B61"/>
    <w:rsid w:val="00945867"/>
    <w:rsid w:val="00947743"/>
    <w:rsid w:val="00955EF8"/>
    <w:rsid w:val="00960854"/>
    <w:rsid w:val="00962C8E"/>
    <w:rsid w:val="0096456D"/>
    <w:rsid w:val="009656E0"/>
    <w:rsid w:val="009772A7"/>
    <w:rsid w:val="009821D8"/>
    <w:rsid w:val="00983382"/>
    <w:rsid w:val="009864BB"/>
    <w:rsid w:val="009A6B6E"/>
    <w:rsid w:val="009B046F"/>
    <w:rsid w:val="009B66B4"/>
    <w:rsid w:val="009B78E4"/>
    <w:rsid w:val="009C61C7"/>
    <w:rsid w:val="009C69D1"/>
    <w:rsid w:val="009D5258"/>
    <w:rsid w:val="009D52A8"/>
    <w:rsid w:val="009D7E0D"/>
    <w:rsid w:val="009E058D"/>
    <w:rsid w:val="009F3998"/>
    <w:rsid w:val="009F60D3"/>
    <w:rsid w:val="009F6191"/>
    <w:rsid w:val="009F67E9"/>
    <w:rsid w:val="009F6BE9"/>
    <w:rsid w:val="009F7605"/>
    <w:rsid w:val="00A03189"/>
    <w:rsid w:val="00A043A3"/>
    <w:rsid w:val="00A04E21"/>
    <w:rsid w:val="00A20D01"/>
    <w:rsid w:val="00A359C4"/>
    <w:rsid w:val="00A36053"/>
    <w:rsid w:val="00A36CE1"/>
    <w:rsid w:val="00A50AB1"/>
    <w:rsid w:val="00A5175F"/>
    <w:rsid w:val="00A52E2D"/>
    <w:rsid w:val="00A6340D"/>
    <w:rsid w:val="00A6499F"/>
    <w:rsid w:val="00A664F7"/>
    <w:rsid w:val="00A668FD"/>
    <w:rsid w:val="00A7239F"/>
    <w:rsid w:val="00A74B91"/>
    <w:rsid w:val="00A8212E"/>
    <w:rsid w:val="00A84B59"/>
    <w:rsid w:val="00A8532B"/>
    <w:rsid w:val="00A91574"/>
    <w:rsid w:val="00A91F3E"/>
    <w:rsid w:val="00A9431D"/>
    <w:rsid w:val="00A94F93"/>
    <w:rsid w:val="00A95C37"/>
    <w:rsid w:val="00AA298C"/>
    <w:rsid w:val="00AA772A"/>
    <w:rsid w:val="00AB317D"/>
    <w:rsid w:val="00AC0060"/>
    <w:rsid w:val="00AC15CC"/>
    <w:rsid w:val="00AC24E0"/>
    <w:rsid w:val="00AC271A"/>
    <w:rsid w:val="00AC59E6"/>
    <w:rsid w:val="00AC6570"/>
    <w:rsid w:val="00AD1452"/>
    <w:rsid w:val="00AD5A46"/>
    <w:rsid w:val="00AE7688"/>
    <w:rsid w:val="00AE7E4A"/>
    <w:rsid w:val="00AF02BA"/>
    <w:rsid w:val="00AF2F55"/>
    <w:rsid w:val="00AF3740"/>
    <w:rsid w:val="00AF73BA"/>
    <w:rsid w:val="00B07962"/>
    <w:rsid w:val="00B11293"/>
    <w:rsid w:val="00B11B02"/>
    <w:rsid w:val="00B12952"/>
    <w:rsid w:val="00B17424"/>
    <w:rsid w:val="00B17827"/>
    <w:rsid w:val="00B20C0A"/>
    <w:rsid w:val="00B25312"/>
    <w:rsid w:val="00B25483"/>
    <w:rsid w:val="00B27D15"/>
    <w:rsid w:val="00B3154D"/>
    <w:rsid w:val="00B37F2C"/>
    <w:rsid w:val="00B425FE"/>
    <w:rsid w:val="00B53AE4"/>
    <w:rsid w:val="00B7251A"/>
    <w:rsid w:val="00B76767"/>
    <w:rsid w:val="00B83199"/>
    <w:rsid w:val="00B85DFB"/>
    <w:rsid w:val="00B94D2B"/>
    <w:rsid w:val="00B96AC1"/>
    <w:rsid w:val="00B97A82"/>
    <w:rsid w:val="00BA3073"/>
    <w:rsid w:val="00BA4A78"/>
    <w:rsid w:val="00BB68FB"/>
    <w:rsid w:val="00BB7106"/>
    <w:rsid w:val="00BC1495"/>
    <w:rsid w:val="00BC18E0"/>
    <w:rsid w:val="00BC2338"/>
    <w:rsid w:val="00BC6F8F"/>
    <w:rsid w:val="00BD01E3"/>
    <w:rsid w:val="00BD3C25"/>
    <w:rsid w:val="00BD610E"/>
    <w:rsid w:val="00BE1DA6"/>
    <w:rsid w:val="00BE321A"/>
    <w:rsid w:val="00BE7C29"/>
    <w:rsid w:val="00BF69CC"/>
    <w:rsid w:val="00BF7137"/>
    <w:rsid w:val="00C00EDF"/>
    <w:rsid w:val="00C04C8A"/>
    <w:rsid w:val="00C061A6"/>
    <w:rsid w:val="00C14100"/>
    <w:rsid w:val="00C15297"/>
    <w:rsid w:val="00C17D86"/>
    <w:rsid w:val="00C2014E"/>
    <w:rsid w:val="00C27E89"/>
    <w:rsid w:val="00C3241A"/>
    <w:rsid w:val="00C34B63"/>
    <w:rsid w:val="00C35BEA"/>
    <w:rsid w:val="00C36CE3"/>
    <w:rsid w:val="00C47D64"/>
    <w:rsid w:val="00C56627"/>
    <w:rsid w:val="00C56704"/>
    <w:rsid w:val="00C600C7"/>
    <w:rsid w:val="00C6204C"/>
    <w:rsid w:val="00C6325B"/>
    <w:rsid w:val="00C6474B"/>
    <w:rsid w:val="00C65A00"/>
    <w:rsid w:val="00C72986"/>
    <w:rsid w:val="00C76B22"/>
    <w:rsid w:val="00C87CB1"/>
    <w:rsid w:val="00C92248"/>
    <w:rsid w:val="00C96679"/>
    <w:rsid w:val="00C97C7B"/>
    <w:rsid w:val="00CA23F5"/>
    <w:rsid w:val="00CA6EA2"/>
    <w:rsid w:val="00CB5350"/>
    <w:rsid w:val="00CB6A7D"/>
    <w:rsid w:val="00CC514F"/>
    <w:rsid w:val="00CC6A0F"/>
    <w:rsid w:val="00CD087B"/>
    <w:rsid w:val="00CD33B6"/>
    <w:rsid w:val="00CD341D"/>
    <w:rsid w:val="00CD5AA8"/>
    <w:rsid w:val="00CD763F"/>
    <w:rsid w:val="00CD7C07"/>
    <w:rsid w:val="00CE35A8"/>
    <w:rsid w:val="00CE6673"/>
    <w:rsid w:val="00CE6D09"/>
    <w:rsid w:val="00CF415B"/>
    <w:rsid w:val="00CF52D0"/>
    <w:rsid w:val="00D015EE"/>
    <w:rsid w:val="00D0169F"/>
    <w:rsid w:val="00D0226A"/>
    <w:rsid w:val="00D02F8E"/>
    <w:rsid w:val="00D10EB7"/>
    <w:rsid w:val="00D12421"/>
    <w:rsid w:val="00D12D46"/>
    <w:rsid w:val="00D141BE"/>
    <w:rsid w:val="00D22B3D"/>
    <w:rsid w:val="00D24417"/>
    <w:rsid w:val="00D25343"/>
    <w:rsid w:val="00D27B79"/>
    <w:rsid w:val="00D302F6"/>
    <w:rsid w:val="00D337F9"/>
    <w:rsid w:val="00D33C44"/>
    <w:rsid w:val="00D35936"/>
    <w:rsid w:val="00D37D4B"/>
    <w:rsid w:val="00D41C05"/>
    <w:rsid w:val="00D420F4"/>
    <w:rsid w:val="00D42740"/>
    <w:rsid w:val="00D5094F"/>
    <w:rsid w:val="00D5412F"/>
    <w:rsid w:val="00D57F97"/>
    <w:rsid w:val="00D677B7"/>
    <w:rsid w:val="00D733FE"/>
    <w:rsid w:val="00D74A81"/>
    <w:rsid w:val="00D75CB6"/>
    <w:rsid w:val="00D7723B"/>
    <w:rsid w:val="00D80B80"/>
    <w:rsid w:val="00D83BB9"/>
    <w:rsid w:val="00D83C3F"/>
    <w:rsid w:val="00D96A63"/>
    <w:rsid w:val="00DA655B"/>
    <w:rsid w:val="00DB2EA1"/>
    <w:rsid w:val="00DB4123"/>
    <w:rsid w:val="00DC03EE"/>
    <w:rsid w:val="00DC506B"/>
    <w:rsid w:val="00DC5DF0"/>
    <w:rsid w:val="00DD32B1"/>
    <w:rsid w:val="00DD3B22"/>
    <w:rsid w:val="00DD435D"/>
    <w:rsid w:val="00DE03D4"/>
    <w:rsid w:val="00DE390E"/>
    <w:rsid w:val="00DE47B7"/>
    <w:rsid w:val="00DE713A"/>
    <w:rsid w:val="00DF27B7"/>
    <w:rsid w:val="00DF4FB5"/>
    <w:rsid w:val="00E04F2F"/>
    <w:rsid w:val="00E14529"/>
    <w:rsid w:val="00E14BC4"/>
    <w:rsid w:val="00E166E3"/>
    <w:rsid w:val="00E22D14"/>
    <w:rsid w:val="00E259B6"/>
    <w:rsid w:val="00E40208"/>
    <w:rsid w:val="00E620D3"/>
    <w:rsid w:val="00E63A8E"/>
    <w:rsid w:val="00E741D5"/>
    <w:rsid w:val="00E77B3B"/>
    <w:rsid w:val="00E8433A"/>
    <w:rsid w:val="00E864CA"/>
    <w:rsid w:val="00E875E0"/>
    <w:rsid w:val="00E91F60"/>
    <w:rsid w:val="00E97044"/>
    <w:rsid w:val="00EA44DD"/>
    <w:rsid w:val="00EA4A07"/>
    <w:rsid w:val="00EA4C28"/>
    <w:rsid w:val="00EA5FBB"/>
    <w:rsid w:val="00EB2C18"/>
    <w:rsid w:val="00EC42EB"/>
    <w:rsid w:val="00ED3451"/>
    <w:rsid w:val="00ED7350"/>
    <w:rsid w:val="00EE0CB0"/>
    <w:rsid w:val="00EE7C0F"/>
    <w:rsid w:val="00EE7D1B"/>
    <w:rsid w:val="00EF05D1"/>
    <w:rsid w:val="00EF3AD6"/>
    <w:rsid w:val="00EF4067"/>
    <w:rsid w:val="00EF6B49"/>
    <w:rsid w:val="00F00DD0"/>
    <w:rsid w:val="00F01FC8"/>
    <w:rsid w:val="00F10FC4"/>
    <w:rsid w:val="00F126E3"/>
    <w:rsid w:val="00F1652F"/>
    <w:rsid w:val="00F17B08"/>
    <w:rsid w:val="00F231D3"/>
    <w:rsid w:val="00F25B57"/>
    <w:rsid w:val="00F3012F"/>
    <w:rsid w:val="00F31C62"/>
    <w:rsid w:val="00F3630F"/>
    <w:rsid w:val="00F42D43"/>
    <w:rsid w:val="00F52078"/>
    <w:rsid w:val="00F60252"/>
    <w:rsid w:val="00F660A1"/>
    <w:rsid w:val="00F76F84"/>
    <w:rsid w:val="00F81A45"/>
    <w:rsid w:val="00F9091C"/>
    <w:rsid w:val="00F977CF"/>
    <w:rsid w:val="00F97D5E"/>
    <w:rsid w:val="00FA0064"/>
    <w:rsid w:val="00FA08C9"/>
    <w:rsid w:val="00FA14A2"/>
    <w:rsid w:val="00FA30D2"/>
    <w:rsid w:val="00FA56C5"/>
    <w:rsid w:val="00FB0B95"/>
    <w:rsid w:val="00FB2361"/>
    <w:rsid w:val="00FB7F6F"/>
    <w:rsid w:val="00FC1A5A"/>
    <w:rsid w:val="00FC5196"/>
    <w:rsid w:val="00FC5942"/>
    <w:rsid w:val="00FD1384"/>
    <w:rsid w:val="00FD520B"/>
    <w:rsid w:val="00FD57B4"/>
    <w:rsid w:val="00FE16AA"/>
    <w:rsid w:val="00FE69E1"/>
    <w:rsid w:val="00FF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4F847051"/>
  <w15:chartTrackingRefBased/>
  <w15:docId w15:val="{1308145E-FEF7-4DDC-896B-01035F4C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spacing w:after="60"/>
      <w:jc w:val="right"/>
      <w:outlineLvl w:val="0"/>
    </w:pPr>
    <w:rPr>
      <w:b/>
      <w:sz w:val="32"/>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rsid w:val="00213E3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ind w:left="567"/>
      <w:jc w:val="both"/>
    </w:pPr>
  </w:style>
  <w:style w:type="paragraph" w:styleId="BodyTextIndent2">
    <w:name w:val="Body Text Indent 2"/>
    <w:basedOn w:val="Normal"/>
    <w:pPr>
      <w:ind w:left="600"/>
      <w:jc w:val="both"/>
    </w:pPr>
  </w:style>
  <w:style w:type="paragraph" w:styleId="BodyText">
    <w:name w:val="Body Text"/>
    <w:basedOn w:val="Normal"/>
    <w:pPr>
      <w:jc w:val="both"/>
    </w:pPr>
  </w:style>
  <w:style w:type="paragraph" w:styleId="BodyTextIndent3">
    <w:name w:val="Body Text Indent 3"/>
    <w:basedOn w:val="Normal"/>
    <w:pPr>
      <w:ind w:left="602"/>
      <w:jc w:val="both"/>
    </w:pPr>
  </w:style>
  <w:style w:type="paragraph" w:styleId="BodyText2">
    <w:name w:val="Body Text 2"/>
    <w:basedOn w:val="Normal"/>
  </w:style>
  <w:style w:type="paragraph" w:styleId="BodyText3">
    <w:name w:val="Body Text 3"/>
    <w:basedOn w:val="Normal"/>
    <w:pPr>
      <w:jc w:val="both"/>
    </w:pPr>
    <w:rPr>
      <w:b/>
    </w:rPr>
  </w:style>
  <w:style w:type="paragraph" w:styleId="BalloonText">
    <w:name w:val="Balloon Text"/>
    <w:basedOn w:val="Normal"/>
    <w:semiHidden/>
    <w:rsid w:val="0040643F"/>
    <w:rPr>
      <w:rFonts w:ascii="Tahoma" w:hAnsi="Tahoma" w:cs="Tahoma"/>
      <w:sz w:val="16"/>
      <w:szCs w:val="16"/>
    </w:rPr>
  </w:style>
  <w:style w:type="table" w:styleId="TableGrid">
    <w:name w:val="Table Grid"/>
    <w:basedOn w:val="TableNormal"/>
    <w:rsid w:val="00243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2A8"/>
    <w:pPr>
      <w:ind w:left="720"/>
    </w:pPr>
  </w:style>
  <w:style w:type="paragraph" w:customStyle="1" w:styleId="Default">
    <w:name w:val="Default"/>
    <w:rsid w:val="007E3C43"/>
    <w:pPr>
      <w:autoSpaceDE w:val="0"/>
      <w:autoSpaceDN w:val="0"/>
      <w:adjustRightInd w:val="0"/>
    </w:pPr>
    <w:rPr>
      <w:rFonts w:ascii="Arial" w:hAnsi="Arial" w:cs="Arial"/>
      <w:color w:val="000000"/>
      <w:sz w:val="24"/>
      <w:szCs w:val="24"/>
    </w:rPr>
  </w:style>
  <w:style w:type="character" w:customStyle="1" w:styleId="HeaderChar">
    <w:name w:val="Header Char"/>
    <w:link w:val="Header"/>
    <w:rsid w:val="00355DB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E0FF5-2A57-4982-A8AB-D8BD90C1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6</Pages>
  <Words>1729</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MINUTES OF THE COMMITTEE AND OFFICE SERVICES TEAM MEETING HELD ON THE 2 FEBRUARY 1998</vt:lpstr>
    </vt:vector>
  </TitlesOfParts>
  <Company>EDUCATION DEPARTMENT</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COMMITTEE AND OFFICE SERVICES TEAM MEETING HELD ON THE 2 FEBRUARY 1998</dc:title>
  <dc:subject/>
  <dc:creator>ictbuild</dc:creator>
  <cp:keywords/>
  <dc:description/>
  <cp:lastModifiedBy>Prince, Sarah</cp:lastModifiedBy>
  <cp:revision>12</cp:revision>
  <cp:lastPrinted>2011-01-19T13:47:00Z</cp:lastPrinted>
  <dcterms:created xsi:type="dcterms:W3CDTF">2022-10-19T08:44:00Z</dcterms:created>
  <dcterms:modified xsi:type="dcterms:W3CDTF">2022-11-02T11:20:00Z</dcterms:modified>
</cp:coreProperties>
</file>