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E75C" w14:textId="72E8C999" w:rsidR="0041533B" w:rsidRPr="0041533B" w:rsidRDefault="00F727AF" w:rsidP="0041533B">
      <w:pPr>
        <w:tabs>
          <w:tab w:val="center" w:pos="4513"/>
          <w:tab w:val="right" w:pos="9026"/>
        </w:tabs>
        <w:spacing w:after="0"/>
        <w:rPr>
          <w:rFonts w:ascii="Arial" w:hAnsi="Arial" w:cs="Arial"/>
          <w:b/>
        </w:rPr>
      </w:pPr>
      <w:r>
        <w:rPr>
          <w:rFonts w:ascii="Arial" w:hAnsi="Arial" w:cs="Arial"/>
          <w:b/>
          <w:sz w:val="24"/>
        </w:rPr>
        <w:t xml:space="preserve">Appendix </w:t>
      </w:r>
      <w:r w:rsidR="0041533B" w:rsidRPr="0041533B">
        <w:rPr>
          <w:rFonts w:ascii="Arial" w:hAnsi="Arial" w:cs="Arial"/>
          <w:b/>
          <w:sz w:val="24"/>
        </w:rPr>
        <w:t>iv</w:t>
      </w:r>
    </w:p>
    <w:p w14:paraId="310A7B4E" w14:textId="77777777" w:rsidR="0041533B" w:rsidRPr="0041533B" w:rsidRDefault="0041533B" w:rsidP="0041533B">
      <w:pPr>
        <w:spacing w:before="0" w:after="0"/>
        <w:jc w:val="center"/>
        <w:rPr>
          <w:rFonts w:ascii="Arial" w:eastAsia="Times New Roman" w:hAnsi="Arial" w:cs="Arial"/>
          <w:b/>
          <w:sz w:val="28"/>
          <w:szCs w:val="28"/>
        </w:rPr>
      </w:pPr>
    </w:p>
    <w:p w14:paraId="7A2932BA" w14:textId="77777777" w:rsidR="0041533B" w:rsidRPr="0041533B" w:rsidRDefault="0041533B" w:rsidP="0041533B">
      <w:pPr>
        <w:spacing w:before="0" w:after="0"/>
        <w:jc w:val="center"/>
        <w:rPr>
          <w:rFonts w:ascii="Arial" w:eastAsia="Times New Roman" w:hAnsi="Arial" w:cs="Arial"/>
          <w:b/>
          <w:sz w:val="28"/>
          <w:szCs w:val="28"/>
        </w:rPr>
      </w:pPr>
    </w:p>
    <w:p w14:paraId="198C1025" w14:textId="77777777" w:rsidR="0041533B" w:rsidRPr="0041533B" w:rsidRDefault="0041533B" w:rsidP="0041533B">
      <w:pPr>
        <w:spacing w:before="0" w:after="0"/>
        <w:jc w:val="center"/>
        <w:rPr>
          <w:rFonts w:ascii="Arial" w:eastAsia="Times New Roman" w:hAnsi="Arial" w:cs="Arial"/>
          <w:b/>
          <w:sz w:val="28"/>
          <w:szCs w:val="28"/>
        </w:rPr>
      </w:pPr>
    </w:p>
    <w:p w14:paraId="2D54179C" w14:textId="77777777" w:rsidR="0041533B" w:rsidRPr="0041533B" w:rsidRDefault="0041533B" w:rsidP="0041533B">
      <w:pPr>
        <w:spacing w:before="0" w:after="0"/>
        <w:jc w:val="center"/>
        <w:rPr>
          <w:rFonts w:ascii="Britannic Bold" w:eastAsia="Times New Roman" w:hAnsi="Britannic Bold" w:cs="Times New Roman"/>
          <w:b/>
          <w:sz w:val="72"/>
          <w:szCs w:val="72"/>
        </w:rPr>
      </w:pPr>
      <w:r w:rsidRPr="0041533B">
        <w:rPr>
          <w:rFonts w:ascii="Arial" w:eastAsia="Times New Roman" w:hAnsi="Arial" w:cs="Times New Roman"/>
          <w:noProof/>
          <w:sz w:val="24"/>
          <w:szCs w:val="20"/>
        </w:rPr>
        <w:drawing>
          <wp:inline distT="0" distB="0" distL="0" distR="0" wp14:anchorId="680739A4" wp14:editId="783B41F5">
            <wp:extent cx="5278120" cy="14056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120" cy="1405637"/>
                    </a:xfrm>
                    <a:prstGeom prst="rect">
                      <a:avLst/>
                    </a:prstGeom>
                    <a:noFill/>
                    <a:ln>
                      <a:noFill/>
                    </a:ln>
                  </pic:spPr>
                </pic:pic>
              </a:graphicData>
            </a:graphic>
          </wp:inline>
        </w:drawing>
      </w:r>
    </w:p>
    <w:p w14:paraId="0E1A900B" w14:textId="77777777" w:rsidR="0041533B" w:rsidRPr="0041533B" w:rsidRDefault="0041533B" w:rsidP="0041533B">
      <w:pPr>
        <w:spacing w:before="0" w:after="0"/>
        <w:jc w:val="center"/>
        <w:rPr>
          <w:rFonts w:ascii="Britannic Bold" w:eastAsia="Times New Roman" w:hAnsi="Britannic Bold" w:cs="Times New Roman"/>
          <w:b/>
          <w:sz w:val="72"/>
          <w:szCs w:val="72"/>
        </w:rPr>
      </w:pPr>
    </w:p>
    <w:p w14:paraId="2C14BDB4" w14:textId="77777777" w:rsidR="0041533B" w:rsidRPr="0041533B" w:rsidRDefault="0041533B" w:rsidP="0041533B">
      <w:pPr>
        <w:spacing w:before="0" w:after="0"/>
        <w:jc w:val="center"/>
        <w:rPr>
          <w:rFonts w:ascii="Britannic Bold" w:eastAsia="Times New Roman" w:hAnsi="Britannic Bold" w:cs="Times New Roman"/>
          <w:b/>
          <w:sz w:val="72"/>
          <w:szCs w:val="72"/>
        </w:rPr>
      </w:pPr>
    </w:p>
    <w:p w14:paraId="32BE75B6" w14:textId="77777777" w:rsidR="0041533B" w:rsidRPr="0041533B" w:rsidRDefault="0041533B" w:rsidP="0041533B">
      <w:pPr>
        <w:spacing w:before="0" w:after="0"/>
        <w:jc w:val="center"/>
        <w:rPr>
          <w:rFonts w:ascii="Britannic Bold" w:eastAsia="Times New Roman" w:hAnsi="Britannic Bold" w:cs="Times New Roman"/>
          <w:b/>
          <w:sz w:val="72"/>
          <w:szCs w:val="72"/>
        </w:rPr>
      </w:pPr>
    </w:p>
    <w:p w14:paraId="4FB6A05B" w14:textId="77777777" w:rsidR="0041533B" w:rsidRPr="0041533B" w:rsidRDefault="0041533B" w:rsidP="0041533B">
      <w:pPr>
        <w:spacing w:before="0" w:after="0"/>
        <w:jc w:val="center"/>
        <w:rPr>
          <w:rFonts w:ascii="Britannic Bold" w:eastAsia="Times New Roman" w:hAnsi="Britannic Bold" w:cs="Times New Roman"/>
          <w:b/>
          <w:sz w:val="72"/>
          <w:szCs w:val="72"/>
        </w:rPr>
      </w:pPr>
    </w:p>
    <w:p w14:paraId="2C32A9B6" w14:textId="408FA8CC" w:rsidR="0041533B" w:rsidRPr="0041533B" w:rsidRDefault="0041533B" w:rsidP="0041533B">
      <w:pPr>
        <w:spacing w:before="0" w:after="0"/>
        <w:jc w:val="center"/>
        <w:rPr>
          <w:rFonts w:ascii="Britannic Bold" w:eastAsia="Times New Roman" w:hAnsi="Britannic Bold" w:cs="Times New Roman"/>
          <w:b/>
          <w:sz w:val="72"/>
          <w:szCs w:val="72"/>
        </w:rPr>
      </w:pPr>
      <w:r w:rsidRPr="0041533B">
        <w:rPr>
          <w:rFonts w:ascii="Britannic Bold" w:eastAsia="Times New Roman" w:hAnsi="Britannic Bold" w:cs="Times New Roman"/>
          <w:b/>
          <w:sz w:val="72"/>
          <w:szCs w:val="72"/>
        </w:rPr>
        <w:t>Complaints and Appeals Policy</w:t>
      </w:r>
      <w:r w:rsidR="00F727AF">
        <w:rPr>
          <w:rFonts w:ascii="Britannic Bold" w:eastAsia="Times New Roman" w:hAnsi="Britannic Bold" w:cs="Times New Roman"/>
          <w:b/>
          <w:sz w:val="72"/>
          <w:szCs w:val="72"/>
        </w:rPr>
        <w:t xml:space="preserve"> (Exams)</w:t>
      </w:r>
    </w:p>
    <w:p w14:paraId="2EA57F1D" w14:textId="7271BDCF" w:rsidR="0041533B" w:rsidRPr="0041533B" w:rsidRDefault="0041533B" w:rsidP="0041533B">
      <w:pPr>
        <w:spacing w:before="0" w:after="0"/>
        <w:jc w:val="center"/>
        <w:rPr>
          <w:rFonts w:ascii="Britannic Bold" w:eastAsia="Times New Roman" w:hAnsi="Britannic Bold" w:cs="Times New Roman"/>
          <w:b/>
          <w:sz w:val="72"/>
          <w:szCs w:val="72"/>
        </w:rPr>
      </w:pPr>
      <w:r w:rsidRPr="0041533B">
        <w:rPr>
          <w:rFonts w:ascii="Britannic Bold" w:eastAsia="Times New Roman" w:hAnsi="Britannic Bold" w:cs="Times New Roman"/>
          <w:b/>
          <w:sz w:val="72"/>
          <w:szCs w:val="72"/>
        </w:rPr>
        <w:t>20</w:t>
      </w:r>
      <w:r>
        <w:rPr>
          <w:rFonts w:ascii="Britannic Bold" w:eastAsia="Times New Roman" w:hAnsi="Britannic Bold" w:cs="Times New Roman"/>
          <w:b/>
          <w:sz w:val="72"/>
          <w:szCs w:val="72"/>
        </w:rPr>
        <w:t>2</w:t>
      </w:r>
      <w:r w:rsidR="005A0DD4">
        <w:rPr>
          <w:rFonts w:ascii="Britannic Bold" w:eastAsia="Times New Roman" w:hAnsi="Britannic Bold" w:cs="Times New Roman"/>
          <w:b/>
          <w:sz w:val="72"/>
          <w:szCs w:val="72"/>
        </w:rPr>
        <w:t>2</w:t>
      </w:r>
      <w:r w:rsidRPr="0041533B">
        <w:rPr>
          <w:rFonts w:ascii="Britannic Bold" w:eastAsia="Times New Roman" w:hAnsi="Britannic Bold" w:cs="Times New Roman"/>
          <w:b/>
          <w:sz w:val="72"/>
          <w:szCs w:val="72"/>
        </w:rPr>
        <w:t xml:space="preserve"> – 202</w:t>
      </w:r>
      <w:r w:rsidR="005A0DD4">
        <w:rPr>
          <w:rFonts w:ascii="Britannic Bold" w:eastAsia="Times New Roman" w:hAnsi="Britannic Bold" w:cs="Times New Roman"/>
          <w:b/>
          <w:sz w:val="72"/>
          <w:szCs w:val="72"/>
        </w:rPr>
        <w:t>3</w:t>
      </w:r>
    </w:p>
    <w:p w14:paraId="1E0A46C4" w14:textId="77777777" w:rsidR="0041533B" w:rsidRPr="0041533B" w:rsidRDefault="0041533B" w:rsidP="0041533B">
      <w:pPr>
        <w:spacing w:before="0" w:after="0"/>
        <w:jc w:val="center"/>
        <w:rPr>
          <w:rFonts w:ascii="Britannic Bold" w:eastAsia="Times New Roman" w:hAnsi="Britannic Bold" w:cs="Times New Roman"/>
          <w:b/>
          <w:sz w:val="72"/>
          <w:szCs w:val="72"/>
        </w:rPr>
      </w:pPr>
    </w:p>
    <w:p w14:paraId="0B498EC5" w14:textId="77777777" w:rsidR="0041533B" w:rsidRPr="0041533B" w:rsidRDefault="0041533B" w:rsidP="0041533B">
      <w:pPr>
        <w:spacing w:before="0" w:after="0"/>
        <w:jc w:val="center"/>
        <w:rPr>
          <w:rFonts w:ascii="Arial" w:eastAsia="Times New Roman" w:hAnsi="Arial" w:cs="Times New Roman"/>
          <w:b/>
          <w:sz w:val="32"/>
          <w:szCs w:val="32"/>
        </w:rPr>
      </w:pPr>
    </w:p>
    <w:p w14:paraId="1FF6CC92" w14:textId="77777777" w:rsidR="0041533B" w:rsidRPr="0041533B" w:rsidRDefault="0041533B" w:rsidP="0041533B">
      <w:pPr>
        <w:spacing w:before="0" w:after="0"/>
        <w:jc w:val="center"/>
        <w:rPr>
          <w:rFonts w:ascii="Arial" w:eastAsia="Times New Roman" w:hAnsi="Arial" w:cs="Times New Roman"/>
          <w:b/>
          <w:sz w:val="32"/>
          <w:szCs w:val="32"/>
        </w:rPr>
      </w:pPr>
    </w:p>
    <w:p w14:paraId="5A12CEEF" w14:textId="77777777" w:rsidR="0041533B" w:rsidRPr="0041533B" w:rsidRDefault="0041533B" w:rsidP="0041533B">
      <w:pPr>
        <w:spacing w:before="0" w:after="0"/>
        <w:jc w:val="center"/>
        <w:rPr>
          <w:rFonts w:ascii="Arial" w:eastAsia="Times New Roman" w:hAnsi="Arial" w:cs="Times New Roman"/>
          <w:b/>
          <w:sz w:val="32"/>
          <w:szCs w:val="32"/>
        </w:rPr>
      </w:pPr>
    </w:p>
    <w:p w14:paraId="1E99951F" w14:textId="77777777" w:rsidR="0041533B" w:rsidRPr="0041533B" w:rsidRDefault="0041533B" w:rsidP="0041533B">
      <w:pPr>
        <w:spacing w:before="0" w:after="0"/>
        <w:jc w:val="center"/>
        <w:rPr>
          <w:rFonts w:ascii="Arial" w:eastAsia="Times New Roman" w:hAnsi="Arial" w:cs="Times New Roman"/>
          <w:b/>
          <w:sz w:val="32"/>
          <w:szCs w:val="32"/>
        </w:rPr>
      </w:pPr>
    </w:p>
    <w:p w14:paraId="04FA8821" w14:textId="77777777" w:rsidR="0041533B" w:rsidRPr="0041533B" w:rsidRDefault="0041533B" w:rsidP="0041533B">
      <w:pPr>
        <w:spacing w:before="0" w:after="0"/>
        <w:jc w:val="center"/>
        <w:rPr>
          <w:rFonts w:ascii="Arial" w:eastAsia="Times New Roman" w:hAnsi="Arial" w:cs="Times New Roman"/>
          <w:b/>
          <w:sz w:val="32"/>
          <w:szCs w:val="32"/>
        </w:rPr>
      </w:pPr>
    </w:p>
    <w:p w14:paraId="1A450081" w14:textId="77777777" w:rsidR="0041533B" w:rsidRPr="0041533B" w:rsidRDefault="0041533B" w:rsidP="0041533B">
      <w:pPr>
        <w:spacing w:before="0" w:after="0"/>
        <w:jc w:val="center"/>
        <w:rPr>
          <w:rFonts w:ascii="Arial" w:eastAsia="Times New Roman" w:hAnsi="Arial" w:cs="Times New Roman"/>
          <w:b/>
          <w:sz w:val="32"/>
          <w:szCs w:val="32"/>
        </w:rPr>
      </w:pPr>
    </w:p>
    <w:p w14:paraId="64311646" w14:textId="77777777" w:rsidR="0041533B" w:rsidRPr="0041533B" w:rsidRDefault="0041533B" w:rsidP="0041533B">
      <w:pPr>
        <w:spacing w:before="0" w:after="0"/>
        <w:jc w:val="center"/>
        <w:rPr>
          <w:rFonts w:ascii="Arial" w:eastAsia="Times New Roman" w:hAnsi="Arial" w:cs="Times New Roman"/>
          <w:b/>
          <w:sz w:val="32"/>
          <w:szCs w:val="32"/>
        </w:rPr>
      </w:pPr>
    </w:p>
    <w:p w14:paraId="4A306B39" w14:textId="77777777" w:rsidR="0041533B" w:rsidRPr="0041533B" w:rsidRDefault="0041533B" w:rsidP="0041533B">
      <w:pPr>
        <w:spacing w:before="0" w:after="0"/>
        <w:jc w:val="center"/>
        <w:rPr>
          <w:rFonts w:ascii="Arial" w:eastAsia="Times New Roman" w:hAnsi="Arial" w:cs="Times New Roman"/>
          <w:b/>
          <w:sz w:val="32"/>
          <w:szCs w:val="32"/>
        </w:rPr>
      </w:pPr>
    </w:p>
    <w:p w14:paraId="72CDA303" w14:textId="77777777" w:rsidR="0041533B" w:rsidRPr="0041533B" w:rsidRDefault="0041533B" w:rsidP="0041533B">
      <w:pPr>
        <w:spacing w:before="0" w:after="0"/>
        <w:jc w:val="center"/>
        <w:rPr>
          <w:rFonts w:ascii="Arial" w:eastAsia="Times New Roman" w:hAnsi="Arial" w:cs="Times New Roman"/>
          <w:b/>
          <w:sz w:val="32"/>
          <w:szCs w:val="32"/>
        </w:rPr>
      </w:pPr>
    </w:p>
    <w:p w14:paraId="55F3995B" w14:textId="77777777" w:rsidR="0041533B" w:rsidRPr="0041533B" w:rsidRDefault="0041533B" w:rsidP="0041533B">
      <w:pPr>
        <w:spacing w:before="0" w:after="0"/>
        <w:jc w:val="center"/>
        <w:rPr>
          <w:rFonts w:ascii="Arial" w:eastAsia="Times New Roman" w:hAnsi="Arial" w:cs="Times New Roman"/>
          <w:b/>
          <w:sz w:val="32"/>
          <w:szCs w:val="32"/>
        </w:rPr>
      </w:pPr>
    </w:p>
    <w:p w14:paraId="7D4F2E38" w14:textId="77777777" w:rsidR="0041533B" w:rsidRPr="0041533B" w:rsidRDefault="0041533B" w:rsidP="0041533B">
      <w:pPr>
        <w:spacing w:before="0" w:after="0"/>
        <w:jc w:val="center"/>
        <w:rPr>
          <w:rFonts w:ascii="Arial" w:eastAsia="Times New Roman" w:hAnsi="Arial" w:cs="Times New Roman"/>
          <w:b/>
          <w:sz w:val="32"/>
          <w:szCs w:val="32"/>
        </w:rPr>
      </w:pPr>
    </w:p>
    <w:p w14:paraId="61AD0557" w14:textId="77777777" w:rsidR="0041533B" w:rsidRPr="0041533B" w:rsidRDefault="0041533B" w:rsidP="0041533B">
      <w:pPr>
        <w:spacing w:before="0" w:after="0"/>
        <w:jc w:val="center"/>
        <w:rPr>
          <w:rFonts w:ascii="Arial" w:eastAsia="Times New Roman" w:hAnsi="Arial" w:cs="Times New Roman"/>
          <w:b/>
          <w:sz w:val="32"/>
          <w:szCs w:val="32"/>
        </w:rPr>
      </w:pPr>
    </w:p>
    <w:p w14:paraId="45B2C321" w14:textId="438A3E3D" w:rsidR="0041533B" w:rsidRPr="0041533B" w:rsidRDefault="0041533B" w:rsidP="0041533B">
      <w:pPr>
        <w:spacing w:before="0" w:after="0"/>
        <w:jc w:val="right"/>
        <w:rPr>
          <w:rFonts w:ascii="Arial" w:eastAsia="Times New Roman" w:hAnsi="Arial" w:cs="Times New Roman"/>
          <w:sz w:val="32"/>
          <w:szCs w:val="32"/>
        </w:rPr>
      </w:pPr>
      <w:r w:rsidRPr="0041533B">
        <w:rPr>
          <w:rFonts w:ascii="Arial" w:eastAsia="Times New Roman" w:hAnsi="Arial" w:cs="Times New Roman"/>
          <w:sz w:val="32"/>
          <w:szCs w:val="32"/>
        </w:rPr>
        <w:t>November 20</w:t>
      </w:r>
      <w:r>
        <w:rPr>
          <w:rFonts w:ascii="Arial" w:eastAsia="Times New Roman" w:hAnsi="Arial" w:cs="Times New Roman"/>
          <w:sz w:val="32"/>
          <w:szCs w:val="32"/>
        </w:rPr>
        <w:t>2</w:t>
      </w:r>
      <w:r w:rsidR="005A0DD4">
        <w:rPr>
          <w:rFonts w:ascii="Arial" w:eastAsia="Times New Roman" w:hAnsi="Arial" w:cs="Times New Roman"/>
          <w:sz w:val="32"/>
          <w:szCs w:val="32"/>
        </w:rPr>
        <w:t>2</w:t>
      </w:r>
    </w:p>
    <w:p w14:paraId="75F4B1BC" w14:textId="30AC0CD5" w:rsidR="0041533B" w:rsidRPr="0041533B" w:rsidRDefault="0041533B" w:rsidP="0041533B">
      <w:pPr>
        <w:spacing w:before="0" w:after="0"/>
        <w:jc w:val="right"/>
        <w:rPr>
          <w:rFonts w:ascii="Arial" w:eastAsia="Times New Roman" w:hAnsi="Arial" w:cs="Arial"/>
          <w:b/>
          <w:sz w:val="24"/>
          <w:szCs w:val="24"/>
        </w:rPr>
      </w:pPr>
      <w:r w:rsidRPr="0041533B">
        <w:rPr>
          <w:rFonts w:ascii="Arial" w:eastAsia="Times New Roman" w:hAnsi="Arial" w:cs="Times New Roman"/>
          <w:sz w:val="32"/>
          <w:szCs w:val="32"/>
        </w:rPr>
        <w:t xml:space="preserve">Next Review: </w:t>
      </w:r>
      <w:r w:rsidRPr="0041533B">
        <w:rPr>
          <w:rFonts w:ascii="Arial" w:eastAsia="Times New Roman" w:hAnsi="Arial" w:cs="Times New Roman"/>
          <w:sz w:val="32"/>
          <w:szCs w:val="32"/>
        </w:rPr>
        <w:tab/>
        <w:t>November 202</w:t>
      </w:r>
      <w:r w:rsidR="005A0DD4">
        <w:rPr>
          <w:rFonts w:ascii="Arial" w:eastAsia="Times New Roman" w:hAnsi="Arial" w:cs="Times New Roman"/>
          <w:sz w:val="32"/>
          <w:szCs w:val="32"/>
        </w:rPr>
        <w:t>3</w:t>
      </w:r>
    </w:p>
    <w:p w14:paraId="7943A568" w14:textId="471BEE06" w:rsidR="00CB15CC" w:rsidRPr="0041533B" w:rsidRDefault="00134173" w:rsidP="005C1C09">
      <w:pPr>
        <w:pStyle w:val="Headinglevel1"/>
        <w:spacing w:before="240"/>
        <w:rPr>
          <w:rFonts w:ascii="Arial" w:hAnsi="Arial" w:cs="Arial"/>
          <w:color w:val="auto"/>
          <w:szCs w:val="24"/>
        </w:rPr>
      </w:pPr>
      <w:bookmarkStart w:id="0" w:name="_Toc490256598"/>
      <w:r w:rsidRPr="0041533B">
        <w:rPr>
          <w:rFonts w:ascii="Arial" w:hAnsi="Arial" w:cs="Arial"/>
          <w:color w:val="auto"/>
          <w:szCs w:val="24"/>
        </w:rPr>
        <w:lastRenderedPageBreak/>
        <w:t xml:space="preserve">Key staff involved in </w:t>
      </w:r>
      <w:bookmarkEnd w:id="0"/>
      <w:r w:rsidRPr="0041533B">
        <w:rPr>
          <w:rFonts w:ascii="Arial" w:hAnsi="Arial" w:cs="Arial"/>
          <w:color w:val="auto"/>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71"/>
        <w:gridCol w:w="7961"/>
      </w:tblGrid>
      <w:tr w:rsidR="00BE4A96" w:rsidRPr="005C1C09" w14:paraId="033C33F3" w14:textId="77777777" w:rsidTr="00C41B49">
        <w:tc>
          <w:tcPr>
            <w:tcW w:w="2093" w:type="dxa"/>
            <w:shd w:val="clear" w:color="auto" w:fill="C6D9F1" w:themeFill="text2" w:themeFillTint="33"/>
          </w:tcPr>
          <w:p w14:paraId="631D0D09" w14:textId="77777777" w:rsidR="00BE4A96" w:rsidRPr="005C1C09" w:rsidRDefault="00BE4A96" w:rsidP="00C41B49">
            <w:pPr>
              <w:rPr>
                <w:rFonts w:ascii="Verdana" w:hAnsi="Verdana"/>
                <w:b/>
                <w:sz w:val="18"/>
                <w:szCs w:val="18"/>
              </w:rPr>
            </w:pPr>
            <w:bookmarkStart w:id="1" w:name="_Hlk20226988"/>
            <w:r w:rsidRPr="005C1C09">
              <w:rPr>
                <w:rFonts w:ascii="Verdana" w:hAnsi="Verdana"/>
                <w:b/>
                <w:sz w:val="18"/>
                <w:szCs w:val="18"/>
              </w:rPr>
              <w:t>Role</w:t>
            </w:r>
          </w:p>
        </w:tc>
        <w:tc>
          <w:tcPr>
            <w:tcW w:w="8186" w:type="dxa"/>
            <w:shd w:val="clear" w:color="auto" w:fill="C6D9F1" w:themeFill="text2" w:themeFillTint="33"/>
          </w:tcPr>
          <w:p w14:paraId="6C89F300" w14:textId="77777777" w:rsidR="00BE4A96" w:rsidRPr="005C1C09" w:rsidRDefault="00BE4A96" w:rsidP="00C41B49">
            <w:pPr>
              <w:rPr>
                <w:rFonts w:ascii="Verdana" w:hAnsi="Verdana"/>
                <w:b/>
                <w:sz w:val="18"/>
                <w:szCs w:val="18"/>
              </w:rPr>
            </w:pPr>
            <w:r w:rsidRPr="005C1C09">
              <w:rPr>
                <w:rFonts w:ascii="Verdana" w:hAnsi="Verdana"/>
                <w:b/>
                <w:sz w:val="18"/>
                <w:szCs w:val="18"/>
              </w:rPr>
              <w:t>Name(s)</w:t>
            </w:r>
          </w:p>
        </w:tc>
      </w:tr>
      <w:tr w:rsidR="00BE4A96" w:rsidRPr="0071210D" w14:paraId="2AC7A64A" w14:textId="77777777" w:rsidTr="00C41B49">
        <w:tc>
          <w:tcPr>
            <w:tcW w:w="2093" w:type="dxa"/>
          </w:tcPr>
          <w:p w14:paraId="37A1A8F3" w14:textId="77777777" w:rsidR="00BE4A96" w:rsidRPr="0041533B" w:rsidRDefault="00BE4A96" w:rsidP="00C41B49">
            <w:pPr>
              <w:rPr>
                <w:rFonts w:ascii="Arial" w:hAnsi="Arial" w:cs="Arial"/>
              </w:rPr>
            </w:pPr>
            <w:r w:rsidRPr="0041533B">
              <w:rPr>
                <w:rFonts w:ascii="Arial" w:hAnsi="Arial" w:cs="Arial"/>
              </w:rPr>
              <w:t>Head of centre</w:t>
            </w:r>
          </w:p>
        </w:tc>
        <w:tc>
          <w:tcPr>
            <w:tcW w:w="8186" w:type="dxa"/>
          </w:tcPr>
          <w:p w14:paraId="4FDB4A8B" w14:textId="549A9193" w:rsidR="00BE4A96" w:rsidRPr="0041533B" w:rsidRDefault="0041533B" w:rsidP="00C41B49">
            <w:pPr>
              <w:rPr>
                <w:rFonts w:ascii="Arial" w:hAnsi="Arial" w:cs="Arial"/>
                <w:b/>
              </w:rPr>
            </w:pPr>
            <w:r w:rsidRPr="0041533B">
              <w:rPr>
                <w:rFonts w:ascii="Arial" w:hAnsi="Arial" w:cs="Arial"/>
                <w:b/>
              </w:rPr>
              <w:t>Andrew Murray</w:t>
            </w:r>
          </w:p>
        </w:tc>
      </w:tr>
      <w:tr w:rsidR="00BE4A96" w:rsidRPr="0071210D" w14:paraId="5A1008B0" w14:textId="77777777" w:rsidTr="00C41B49">
        <w:tc>
          <w:tcPr>
            <w:tcW w:w="2093" w:type="dxa"/>
          </w:tcPr>
          <w:p w14:paraId="48433F05" w14:textId="77777777" w:rsidR="00BE4A96" w:rsidRPr="0041533B" w:rsidRDefault="00BE4A96" w:rsidP="00C41B49">
            <w:pPr>
              <w:rPr>
                <w:rFonts w:ascii="Arial" w:hAnsi="Arial" w:cs="Arial"/>
              </w:rPr>
            </w:pPr>
            <w:r w:rsidRPr="0041533B">
              <w:rPr>
                <w:rFonts w:ascii="Arial" w:hAnsi="Arial" w:cs="Arial"/>
              </w:rPr>
              <w:t>Exams officer</w:t>
            </w:r>
          </w:p>
        </w:tc>
        <w:tc>
          <w:tcPr>
            <w:tcW w:w="8186" w:type="dxa"/>
          </w:tcPr>
          <w:p w14:paraId="56D5905C" w14:textId="512AAA39" w:rsidR="00BE4A96" w:rsidRPr="0041533B" w:rsidRDefault="0041533B" w:rsidP="00C41B49">
            <w:pPr>
              <w:rPr>
                <w:rFonts w:ascii="Arial" w:hAnsi="Arial" w:cs="Arial"/>
                <w:b/>
              </w:rPr>
            </w:pPr>
            <w:r w:rsidRPr="0041533B">
              <w:rPr>
                <w:rFonts w:ascii="Arial" w:hAnsi="Arial" w:cs="Arial"/>
                <w:b/>
              </w:rPr>
              <w:t>Debbie McGuinness</w:t>
            </w:r>
          </w:p>
        </w:tc>
      </w:tr>
      <w:tr w:rsidR="00BE4A96" w:rsidRPr="0071210D" w14:paraId="6203EDE6" w14:textId="77777777" w:rsidTr="00C41B49">
        <w:tc>
          <w:tcPr>
            <w:tcW w:w="2093" w:type="dxa"/>
          </w:tcPr>
          <w:p w14:paraId="342A3E07" w14:textId="1CE2B09A" w:rsidR="00BE4A96" w:rsidRPr="0041533B" w:rsidRDefault="00BE4A96" w:rsidP="00C41B49">
            <w:pPr>
              <w:rPr>
                <w:rFonts w:ascii="Arial" w:hAnsi="Arial" w:cs="Arial"/>
              </w:rPr>
            </w:pPr>
            <w:r w:rsidRPr="0041533B">
              <w:rPr>
                <w:rFonts w:ascii="Arial" w:hAnsi="Arial" w:cs="Arial"/>
              </w:rPr>
              <w:t>Senior leader(s)</w:t>
            </w:r>
          </w:p>
        </w:tc>
        <w:tc>
          <w:tcPr>
            <w:tcW w:w="8186" w:type="dxa"/>
          </w:tcPr>
          <w:p w14:paraId="539A5035" w14:textId="019C2167" w:rsidR="00BE4A96" w:rsidRPr="0041533B" w:rsidRDefault="0041533B" w:rsidP="00C41B49">
            <w:pPr>
              <w:rPr>
                <w:rFonts w:ascii="Arial" w:hAnsi="Arial" w:cs="Arial"/>
                <w:b/>
              </w:rPr>
            </w:pPr>
            <w:r w:rsidRPr="0041533B">
              <w:rPr>
                <w:rFonts w:ascii="Arial" w:hAnsi="Arial" w:cs="Arial"/>
                <w:b/>
              </w:rPr>
              <w:t>Debra Gudojc</w:t>
            </w:r>
          </w:p>
        </w:tc>
      </w:tr>
      <w:tr w:rsidR="00BE4A96" w:rsidRPr="0071210D" w14:paraId="3405E5F7" w14:textId="77777777" w:rsidTr="00C41B49">
        <w:tc>
          <w:tcPr>
            <w:tcW w:w="2093" w:type="dxa"/>
          </w:tcPr>
          <w:p w14:paraId="4BCA78EE" w14:textId="4D55A835" w:rsidR="00BE4A96" w:rsidRPr="0041533B" w:rsidRDefault="00BE4A96" w:rsidP="00C41B49">
            <w:pPr>
              <w:rPr>
                <w:rFonts w:ascii="Arial" w:hAnsi="Arial" w:cs="Arial"/>
              </w:rPr>
            </w:pPr>
            <w:r w:rsidRPr="0041533B">
              <w:rPr>
                <w:rFonts w:ascii="Arial" w:hAnsi="Arial" w:cs="Arial"/>
              </w:rPr>
              <w:t>ALS lead/SENCo</w:t>
            </w:r>
          </w:p>
        </w:tc>
        <w:tc>
          <w:tcPr>
            <w:tcW w:w="8186" w:type="dxa"/>
          </w:tcPr>
          <w:p w14:paraId="318E1D46" w14:textId="291FE759" w:rsidR="00BE4A96" w:rsidRPr="0041533B" w:rsidRDefault="0041533B" w:rsidP="00C41B49">
            <w:pPr>
              <w:rPr>
                <w:rFonts w:ascii="Arial" w:hAnsi="Arial" w:cs="Arial"/>
                <w:b/>
              </w:rPr>
            </w:pPr>
            <w:r w:rsidRPr="0041533B">
              <w:rPr>
                <w:rFonts w:ascii="Arial" w:hAnsi="Arial" w:cs="Arial"/>
                <w:b/>
              </w:rPr>
              <w:t>Carol Ogden</w:t>
            </w:r>
          </w:p>
        </w:tc>
      </w:tr>
      <w:tr w:rsidR="00BE4A96" w:rsidRPr="0071210D" w14:paraId="0107545D" w14:textId="77777777" w:rsidTr="00C41B49">
        <w:tc>
          <w:tcPr>
            <w:tcW w:w="2093" w:type="dxa"/>
          </w:tcPr>
          <w:p w14:paraId="6153FEE8" w14:textId="77777777" w:rsidR="00BE4A96" w:rsidRPr="005C1C09" w:rsidRDefault="00BE4A96" w:rsidP="00C41B49">
            <w:pPr>
              <w:rPr>
                <w:rFonts w:ascii="Verdana" w:hAnsi="Verdana"/>
                <w:b/>
                <w:sz w:val="18"/>
                <w:szCs w:val="18"/>
              </w:rPr>
            </w:pPr>
          </w:p>
        </w:tc>
        <w:tc>
          <w:tcPr>
            <w:tcW w:w="8186" w:type="dxa"/>
          </w:tcPr>
          <w:p w14:paraId="6E6703BD" w14:textId="39913EE1" w:rsidR="00BE4A96" w:rsidRPr="005C1C09" w:rsidRDefault="00BE4A96" w:rsidP="00C41B49">
            <w:pPr>
              <w:rPr>
                <w:rFonts w:ascii="Verdana" w:hAnsi="Verdana"/>
                <w:b/>
              </w:rPr>
            </w:pPr>
          </w:p>
        </w:tc>
      </w:tr>
    </w:tbl>
    <w:p w14:paraId="332D7B12" w14:textId="15873F3D" w:rsidR="009D3D37" w:rsidRDefault="00A53788">
      <w:pPr>
        <w:spacing w:after="200" w:line="276" w:lineRule="auto"/>
        <w:rPr>
          <w:rFonts w:cs="Arial"/>
          <w:b/>
          <w:noProof/>
          <w:color w:val="003399"/>
          <w:sz w:val="28"/>
          <w:szCs w:val="28"/>
        </w:rPr>
      </w:pPr>
      <w:r>
        <w:rPr>
          <w:rFonts w:cs="Arial"/>
          <w:b/>
          <w:noProof/>
          <w:color w:val="FF3300"/>
        </w:rPr>
        <mc:AlternateContent>
          <mc:Choice Requires="wps">
            <w:drawing>
              <wp:anchor distT="0" distB="0" distL="114300" distR="114300" simplePos="0" relativeHeight="251661312" behindDoc="0" locked="0" layoutInCell="1" allowOverlap="1" wp14:anchorId="7D4ADAE2" wp14:editId="5E7D828E">
                <wp:simplePos x="0" y="0"/>
                <wp:positionH relativeFrom="margin">
                  <wp:posOffset>7353300</wp:posOffset>
                </wp:positionH>
                <wp:positionV relativeFrom="paragraph">
                  <wp:posOffset>60960</wp:posOffset>
                </wp:positionV>
                <wp:extent cx="1590675" cy="5135034"/>
                <wp:effectExtent l="0" t="0" r="47625" b="660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35034"/>
                        </a:xfrm>
                        <a:prstGeom prst="rect">
                          <a:avLst/>
                        </a:prstGeom>
                        <a:solidFill>
                          <a:schemeClr val="accent6">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4B2711B3" w14:textId="0BB54875" w:rsidR="00F642BC" w:rsidRPr="00D9262E" w:rsidRDefault="003F5E28" w:rsidP="00F642BC">
                            <w:pPr>
                              <w:jc w:val="center"/>
                              <w:rPr>
                                <w:rFonts w:ascii="Verdana" w:hAnsi="Verdana"/>
                                <w:b/>
                                <w:bCs/>
                                <w:color w:val="003399"/>
                                <w:sz w:val="20"/>
                                <w:szCs w:val="20"/>
                              </w:rPr>
                            </w:pPr>
                            <w:r w:rsidRPr="00D9262E">
                              <w:rPr>
                                <w:rFonts w:ascii="Verdana" w:hAnsi="Verdana"/>
                                <w:b/>
                                <w:bCs/>
                                <w:color w:val="003399"/>
                                <w:sz w:val="20"/>
                                <w:szCs w:val="20"/>
                              </w:rPr>
                              <w:t xml:space="preserve">Complaints and </w:t>
                            </w:r>
                            <w:r w:rsidR="00DC5D0B">
                              <w:rPr>
                                <w:rFonts w:ascii="Verdana" w:hAnsi="Verdana"/>
                                <w:b/>
                                <w:bCs/>
                                <w:color w:val="003399"/>
                                <w:sz w:val="20"/>
                                <w:szCs w:val="20"/>
                              </w:rPr>
                              <w:t>A</w:t>
                            </w:r>
                            <w:r w:rsidRPr="00D9262E">
                              <w:rPr>
                                <w:rFonts w:ascii="Verdana" w:hAnsi="Verdana"/>
                                <w:b/>
                                <w:bCs/>
                                <w:color w:val="003399"/>
                                <w:sz w:val="20"/>
                                <w:szCs w:val="20"/>
                              </w:rPr>
                              <w:t xml:space="preserve">ppeals </w:t>
                            </w:r>
                            <w:r w:rsidR="00DC5D0B">
                              <w:rPr>
                                <w:rFonts w:ascii="Verdana" w:hAnsi="Verdana"/>
                                <w:b/>
                                <w:bCs/>
                                <w:color w:val="003399"/>
                                <w:sz w:val="20"/>
                                <w:szCs w:val="20"/>
                              </w:rPr>
                              <w:t>P</w:t>
                            </w:r>
                            <w:r w:rsidRPr="00D9262E">
                              <w:rPr>
                                <w:rFonts w:ascii="Verdana" w:hAnsi="Verdana"/>
                                <w:b/>
                                <w:bCs/>
                                <w:color w:val="003399"/>
                                <w:sz w:val="20"/>
                                <w:szCs w:val="20"/>
                              </w:rPr>
                              <w:t>rocedure (</w:t>
                            </w:r>
                            <w:r w:rsidR="00DC5D0B">
                              <w:rPr>
                                <w:rFonts w:ascii="Verdana" w:hAnsi="Verdana"/>
                                <w:b/>
                                <w:bCs/>
                                <w:color w:val="003399"/>
                                <w:sz w:val="20"/>
                                <w:szCs w:val="20"/>
                              </w:rPr>
                              <w:t>E</w:t>
                            </w:r>
                            <w:r w:rsidRPr="00D9262E">
                              <w:rPr>
                                <w:rFonts w:ascii="Verdana" w:hAnsi="Verdana"/>
                                <w:b/>
                                <w:bCs/>
                                <w:color w:val="003399"/>
                                <w:sz w:val="20"/>
                                <w:szCs w:val="20"/>
                              </w:rPr>
                              <w:t>xams)</w:t>
                            </w:r>
                            <w:r w:rsidR="00F642BC" w:rsidRPr="00D9262E">
                              <w:rPr>
                                <w:rFonts w:ascii="Verdana" w:hAnsi="Verdana"/>
                                <w:b/>
                                <w:bCs/>
                                <w:color w:val="003399"/>
                                <w:sz w:val="20"/>
                                <w:szCs w:val="20"/>
                              </w:rPr>
                              <w:t xml:space="preserve"> template</w:t>
                            </w:r>
                          </w:p>
                          <w:p w14:paraId="34DEDFA3" w14:textId="77777777" w:rsidR="00F642BC" w:rsidRPr="0033778C" w:rsidRDefault="00F642BC" w:rsidP="00F642BC">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D9262E">
                              <w:rPr>
                                <w:rFonts w:ascii="Verdana" w:hAnsi="Verdana"/>
                                <w:b/>
                                <w:bCs/>
                                <w:color w:val="FF3300"/>
                                <w:sz w:val="18"/>
                                <w:szCs w:val="18"/>
                              </w:rPr>
                              <w:t>Delete this text box when the information contained below is understood</w:t>
                            </w:r>
                          </w:p>
                          <w:p w14:paraId="252FC5F8" w14:textId="77777777" w:rsidR="00DC5D0B" w:rsidRPr="00F6291B" w:rsidRDefault="00DC5D0B" w:rsidP="00DC5D0B">
                            <w:pPr>
                              <w:spacing w:after="0"/>
                              <w:jc w:val="both"/>
                              <w:rPr>
                                <w:rFonts w:ascii="Verdana" w:hAnsi="Verdana" w:cs="Arial"/>
                                <w:b/>
                                <w:color w:val="595959" w:themeColor="text1" w:themeTint="A6"/>
                                <w:sz w:val="18"/>
                                <w:szCs w:val="18"/>
                              </w:rPr>
                            </w:pPr>
                            <w:r w:rsidRPr="00F6291B">
                              <w:rPr>
                                <w:rFonts w:ascii="Verdana" w:hAnsi="Verdana" w:cs="Arial"/>
                                <w:b/>
                                <w:color w:val="595959" w:themeColor="text1" w:themeTint="A6"/>
                                <w:sz w:val="18"/>
                                <w:szCs w:val="18"/>
                              </w:rPr>
                              <w:t>Changes made to the contents of this template since the previous (20</w:t>
                            </w:r>
                            <w:r w:rsidRPr="000134A5">
                              <w:rPr>
                                <w:rFonts w:ascii="Verdana" w:hAnsi="Verdana" w:cs="Arial"/>
                                <w:b/>
                                <w:color w:val="595959" w:themeColor="text1" w:themeTint="A6"/>
                                <w:sz w:val="18"/>
                                <w:szCs w:val="18"/>
                                <w:highlight w:val="green"/>
                              </w:rPr>
                              <w:t>20/21</w:t>
                            </w:r>
                            <w:r w:rsidRPr="00F6291B">
                              <w:rPr>
                                <w:rFonts w:ascii="Verdana" w:hAnsi="Verdana" w:cs="Arial"/>
                                <w:b/>
                                <w:color w:val="595959" w:themeColor="text1" w:themeTint="A6"/>
                                <w:sz w:val="18"/>
                                <w:szCs w:val="18"/>
                              </w:rPr>
                              <w:t xml:space="preserve">) version are </w:t>
                            </w:r>
                            <w:r w:rsidRPr="000134A5">
                              <w:rPr>
                                <w:rFonts w:ascii="Verdana" w:hAnsi="Verdana" w:cs="Arial"/>
                                <w:b/>
                                <w:color w:val="595959" w:themeColor="text1" w:themeTint="A6"/>
                                <w:sz w:val="18"/>
                                <w:szCs w:val="18"/>
                                <w:highlight w:val="green"/>
                              </w:rPr>
                              <w:t>highlighted</w:t>
                            </w:r>
                            <w:r w:rsidRPr="00655A8E">
                              <w:rPr>
                                <w:rFonts w:ascii="Verdana" w:hAnsi="Verdana" w:cs="Arial"/>
                                <w:b/>
                                <w:color w:val="595959" w:themeColor="text1" w:themeTint="A6"/>
                                <w:sz w:val="18"/>
                                <w:szCs w:val="18"/>
                              </w:rPr>
                              <w:t xml:space="preserve"> for eas</w:t>
                            </w:r>
                            <w:r w:rsidRPr="00F6291B">
                              <w:rPr>
                                <w:rFonts w:ascii="Verdana" w:hAnsi="Verdana" w:cs="Arial"/>
                                <w:b/>
                                <w:color w:val="595959" w:themeColor="text1" w:themeTint="A6"/>
                                <w:sz w:val="18"/>
                                <w:szCs w:val="18"/>
                              </w:rPr>
                              <w:t xml:space="preserve">y identification. </w:t>
                            </w:r>
                            <w:r w:rsidRPr="00F6291B">
                              <w:rPr>
                                <w:rFonts w:ascii="Verdana" w:hAnsi="Verdana" w:cs="Calibri"/>
                                <w:color w:val="595959" w:themeColor="text1" w:themeTint="A6"/>
                                <w:sz w:val="18"/>
                                <w:szCs w:val="18"/>
                              </w:rPr>
                              <w:t xml:space="preserve"> A change does not always signify a regulation change/update, but rather to provide clarity.</w:t>
                            </w:r>
                          </w:p>
                          <w:p w14:paraId="0E168273" w14:textId="77777777" w:rsidR="003F5E28" w:rsidRPr="00DC5D0B" w:rsidRDefault="003F5E28" w:rsidP="000E1253">
                            <w:pPr>
                              <w:spacing w:after="0"/>
                              <w:jc w:val="both"/>
                              <w:rPr>
                                <w:rFonts w:ascii="Verdana" w:hAnsi="Verdana" w:cs="Arial"/>
                                <w:color w:val="FF3300"/>
                                <w:sz w:val="18"/>
                                <w:szCs w:val="18"/>
                              </w:rPr>
                            </w:pPr>
                            <w:r w:rsidRPr="00DC5D0B">
                              <w:rPr>
                                <w:rFonts w:ascii="Verdana" w:hAnsi="Verdana" w:cs="Arial"/>
                                <w:color w:val="FF3300"/>
                                <w:sz w:val="18"/>
                                <w:szCs w:val="18"/>
                              </w:rPr>
                              <w:t xml:space="preserve">This template is provided as an example </w:t>
                            </w:r>
                            <w:r w:rsidRPr="00DC5D0B">
                              <w:rPr>
                                <w:rFonts w:ascii="Verdana" w:hAnsi="Verdana" w:cs="Arial"/>
                                <w:b/>
                                <w:color w:val="FF3300"/>
                                <w:sz w:val="18"/>
                                <w:szCs w:val="18"/>
                              </w:rPr>
                              <w:t xml:space="preserve">only </w:t>
                            </w:r>
                            <w:r w:rsidRPr="00DC5D0B">
                              <w:rPr>
                                <w:rFonts w:ascii="Verdana" w:hAnsi="Verdana" w:cs="Arial"/>
                                <w:color w:val="FF3300"/>
                                <w:sz w:val="18"/>
                                <w:szCs w:val="18"/>
                              </w:rPr>
                              <w:t>and is designed to provide you with a starting point/framework on which to build a complaints and appeals procedure.</w:t>
                            </w:r>
                          </w:p>
                          <w:p w14:paraId="10971D7E" w14:textId="3EF7D320" w:rsidR="003F5E28" w:rsidRPr="00DC5D0B" w:rsidRDefault="003F5E28" w:rsidP="005F2826">
                            <w:pPr>
                              <w:spacing w:after="0"/>
                              <w:jc w:val="both"/>
                              <w:rPr>
                                <w:rFonts w:ascii="Verdana" w:hAnsi="Verdana" w:cs="Arial"/>
                                <w:color w:val="FF3300"/>
                                <w:sz w:val="18"/>
                                <w:szCs w:val="18"/>
                                <w:highlight w:val="green"/>
                              </w:rPr>
                            </w:pPr>
                            <w:r w:rsidRPr="00DC5D0B">
                              <w:rPr>
                                <w:rFonts w:ascii="Verdana" w:hAnsi="Verdana" w:cs="Arial"/>
                                <w:color w:val="FF3300"/>
                                <w:sz w:val="18"/>
                                <w:szCs w:val="18"/>
                              </w:rPr>
                              <w:t xml:space="preserve">A table to record </w:t>
                            </w:r>
                            <w:r w:rsidRPr="00DC5D0B">
                              <w:rPr>
                                <w:rFonts w:ascii="Verdana" w:hAnsi="Verdana" w:cs="Arial"/>
                                <w:b/>
                                <w:color w:val="FF3300"/>
                                <w:sz w:val="18"/>
                                <w:szCs w:val="18"/>
                              </w:rPr>
                              <w:t>all</w:t>
                            </w:r>
                            <w:r w:rsidRPr="00DC5D0B">
                              <w:rPr>
                                <w:rFonts w:ascii="Verdana" w:hAnsi="Verdana" w:cs="Arial"/>
                                <w:color w:val="FF3300"/>
                                <w:sz w:val="18"/>
                                <w:szCs w:val="18"/>
                              </w:rPr>
                              <w:t xml:space="preserve"> the centre staff (job role and name) involved in the complaints and appeals procedure has been inserted at the beginning of the template. You may choose to delete this or use it as good practice by inserting </w:t>
                            </w:r>
                            <w:r w:rsidRPr="00DC5D0B">
                              <w:rPr>
                                <w:rFonts w:ascii="Verdana" w:hAnsi="Verdana" w:cs="Arial"/>
                                <w:b/>
                                <w:color w:val="FF3300"/>
                                <w:sz w:val="18"/>
                                <w:szCs w:val="18"/>
                              </w:rPr>
                              <w:t>all</w:t>
                            </w:r>
                            <w:r w:rsidRPr="00DC5D0B">
                              <w:rPr>
                                <w:rFonts w:ascii="Verdana" w:hAnsi="Verdana" w:cs="Arial"/>
                                <w:color w:val="FF3300"/>
                                <w:sz w:val="18"/>
                                <w:szCs w:val="18"/>
                              </w:rPr>
                              <w:t xml:space="preserve"> relevant roles and staff names (some example roles have been provided). </w:t>
                            </w:r>
                            <w:r w:rsidR="00DC5D0B" w:rsidRPr="00DC5D0B">
                              <w:rPr>
                                <w:rFonts w:ascii="Verdana" w:hAnsi="Verdana" w:cs="Arial"/>
                                <w:color w:val="FF3300"/>
                                <w:sz w:val="18"/>
                                <w:szCs w:val="18"/>
                              </w:rPr>
                              <w:t xml:space="preserve"> </w:t>
                            </w:r>
                          </w:p>
                          <w:p w14:paraId="10532898" w14:textId="77777777" w:rsidR="003F5E28" w:rsidRPr="00DC5D0B" w:rsidRDefault="003F5E28" w:rsidP="005F2826">
                            <w:pPr>
                              <w:jc w:val="both"/>
                              <w:rPr>
                                <w:rFonts w:ascii="Verdana" w:hAnsi="Verdana" w:cs="Arial"/>
                                <w:b/>
                                <w:color w:val="FF3300"/>
                                <w:sz w:val="18"/>
                                <w:szCs w:val="18"/>
                              </w:rPr>
                            </w:pPr>
                            <w:r w:rsidRPr="00DC5D0B">
                              <w:rPr>
                                <w:rFonts w:ascii="Verdana" w:hAnsi="Verdana" w:cs="Arial"/>
                                <w:b/>
                                <w:color w:val="FF3300"/>
                                <w:sz w:val="18"/>
                                <w:szCs w:val="18"/>
                              </w:rPr>
                              <w:t xml:space="preserve">Important points that </w:t>
                            </w:r>
                            <w:r w:rsidRPr="00DC5D0B">
                              <w:rPr>
                                <w:rFonts w:ascii="Verdana" w:hAnsi="Verdana" w:cs="Arial"/>
                                <w:b/>
                                <w:color w:val="FF3300"/>
                                <w:sz w:val="18"/>
                                <w:szCs w:val="18"/>
                                <w:u w:val="single"/>
                              </w:rPr>
                              <w:t>must</w:t>
                            </w:r>
                            <w:r w:rsidRPr="00DC5D0B">
                              <w:rPr>
                                <w:rFonts w:ascii="Verdana" w:hAnsi="Verdana" w:cs="Arial"/>
                                <w:b/>
                                <w:color w:val="FF3300"/>
                                <w:sz w:val="18"/>
                                <w:szCs w:val="18"/>
                              </w:rPr>
                              <w:t xml:space="preserve"> be noted/actioned</w:t>
                            </w:r>
                          </w:p>
                          <w:p w14:paraId="6148FD13" w14:textId="77777777" w:rsidR="003F5E28" w:rsidRPr="00DC5D0B"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 xml:space="preserve">The grounds for complaints should be set by the centre - the grounds provided are suggestions </w:t>
                            </w:r>
                            <w:r w:rsidRPr="00DC5D0B">
                              <w:rPr>
                                <w:rFonts w:ascii="Verdana" w:hAnsi="Verdana" w:cs="Arial"/>
                                <w:b/>
                                <w:color w:val="FF3300"/>
                                <w:sz w:val="18"/>
                                <w:szCs w:val="18"/>
                              </w:rPr>
                              <w:t xml:space="preserve">only </w:t>
                            </w:r>
                            <w:r w:rsidRPr="00DC5D0B">
                              <w:rPr>
                                <w:rFonts w:ascii="Verdana" w:hAnsi="Verdana" w:cs="Arial"/>
                                <w:color w:val="FF3300"/>
                                <w:sz w:val="18"/>
                                <w:szCs w:val="18"/>
                              </w:rPr>
                              <w:t>and the list is not exhaustive</w:t>
                            </w:r>
                          </w:p>
                          <w:p w14:paraId="4821A209" w14:textId="33680FC0" w:rsidR="003F5E28"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 xml:space="preserve">The procedure should also be set by the centre – the process included in the template provides suggestions </w:t>
                            </w:r>
                            <w:r w:rsidRPr="00DC5D0B">
                              <w:rPr>
                                <w:rFonts w:ascii="Verdana" w:hAnsi="Verdana" w:cs="Arial"/>
                                <w:b/>
                                <w:color w:val="FF3300"/>
                                <w:sz w:val="18"/>
                                <w:szCs w:val="18"/>
                              </w:rPr>
                              <w:t>only</w:t>
                            </w:r>
                          </w:p>
                          <w:p w14:paraId="3A30FB83" w14:textId="18C6D47F" w:rsidR="00F31545" w:rsidRPr="000134A5" w:rsidRDefault="00F31545" w:rsidP="00F31545">
                            <w:pPr>
                              <w:pStyle w:val="ListParagraph"/>
                              <w:numPr>
                                <w:ilvl w:val="0"/>
                                <w:numId w:val="40"/>
                              </w:numPr>
                              <w:spacing w:before="0" w:after="0"/>
                              <w:jc w:val="both"/>
                              <w:rPr>
                                <w:rFonts w:ascii="Verdana" w:hAnsi="Verdana" w:cs="Arial"/>
                                <w:b/>
                                <w:color w:val="FF3300"/>
                                <w:sz w:val="18"/>
                                <w:szCs w:val="18"/>
                                <w:highlight w:val="green"/>
                              </w:rPr>
                            </w:pPr>
                            <w:r w:rsidRPr="000134A5">
                              <w:rPr>
                                <w:rFonts w:ascii="Verdana" w:hAnsi="Verdana" w:cs="Arial"/>
                                <w:color w:val="FF3300"/>
                                <w:sz w:val="18"/>
                                <w:szCs w:val="18"/>
                                <w:highlight w:val="green"/>
                              </w:rPr>
                              <w:t>[</w:t>
                            </w:r>
                            <w:r w:rsidRPr="000134A5">
                              <w:rPr>
                                <w:rFonts w:ascii="Verdana" w:hAnsi="Verdana" w:cs="Arial"/>
                                <w:b/>
                                <w:bCs/>
                                <w:color w:val="FF3300"/>
                                <w:sz w:val="18"/>
                                <w:szCs w:val="18"/>
                                <w:highlight w:val="green"/>
                              </w:rPr>
                              <w:t>Insert</w:t>
                            </w:r>
                            <w:r w:rsidRPr="000134A5">
                              <w:rPr>
                                <w:rFonts w:ascii="Verdana" w:hAnsi="Verdana" w:cs="Arial"/>
                                <w:color w:val="FF3300"/>
                                <w:sz w:val="18"/>
                                <w:szCs w:val="18"/>
                                <w:highlight w:val="green"/>
                              </w:rPr>
                              <w:t>…] fields are in coloured font to highlight them – this is to ensure the need to insert relevant centre-specific details stands out and is not overlooked – change colour to ‘automatic’ when inserted</w:t>
                            </w:r>
                          </w:p>
                          <w:p w14:paraId="4D520ED5" w14:textId="77777777" w:rsidR="003F5E28" w:rsidRPr="00DC5D0B" w:rsidRDefault="003F5E28" w:rsidP="005F2826">
                            <w:pPr>
                              <w:pStyle w:val="ListParagraph"/>
                              <w:numPr>
                                <w:ilvl w:val="0"/>
                                <w:numId w:val="40"/>
                              </w:numPr>
                              <w:spacing w:before="0" w:after="0"/>
                              <w:jc w:val="both"/>
                              <w:rPr>
                                <w:rFonts w:ascii="Verdana" w:hAnsi="Verdana" w:cs="Arial"/>
                                <w:color w:val="FF3300"/>
                                <w:sz w:val="18"/>
                                <w:szCs w:val="18"/>
                              </w:rPr>
                            </w:pPr>
                            <w:r w:rsidRPr="00DC5D0B">
                              <w:rPr>
                                <w:rFonts w:ascii="Verdana" w:hAnsi="Verdana" w:cs="Arial"/>
                                <w:color w:val="FF3300"/>
                                <w:sz w:val="18"/>
                                <w:szCs w:val="18"/>
                              </w:rPr>
                              <w:t xml:space="preserve">The response times should be clearly set by the centre (replace </w:t>
                            </w:r>
                            <w:r w:rsidRPr="00DC5D0B">
                              <w:rPr>
                                <w:rFonts w:ascii="Verdana" w:hAnsi="Verdana" w:cs="Arial"/>
                                <w:b/>
                                <w:color w:val="FF3300"/>
                                <w:sz w:val="18"/>
                                <w:szCs w:val="18"/>
                              </w:rPr>
                              <w:t>X</w:t>
                            </w:r>
                            <w:r w:rsidRPr="00DC5D0B">
                              <w:rPr>
                                <w:rFonts w:ascii="Verdana" w:hAnsi="Verdana" w:cs="Arial"/>
                                <w:color w:val="FF3300"/>
                                <w:sz w:val="18"/>
                                <w:szCs w:val="18"/>
                              </w:rPr>
                              <w:t xml:space="preserve"> to reflect this) (you may also for example wish to change the term ‘calendar days’ to working days or school/college days etc.)</w:t>
                            </w:r>
                          </w:p>
                          <w:p w14:paraId="600FD9DE" w14:textId="7DD55BCB" w:rsidR="003F5E28" w:rsidRPr="00DC5D0B" w:rsidRDefault="003F5E28" w:rsidP="005F2826">
                            <w:pPr>
                              <w:pStyle w:val="ListParagraph"/>
                              <w:numPr>
                                <w:ilvl w:val="0"/>
                                <w:numId w:val="40"/>
                              </w:numPr>
                              <w:spacing w:before="0" w:after="0"/>
                              <w:jc w:val="both"/>
                              <w:rPr>
                                <w:rFonts w:ascii="Verdana" w:hAnsi="Verdana" w:cs="Arial"/>
                                <w:color w:val="FF3300"/>
                                <w:sz w:val="18"/>
                                <w:szCs w:val="18"/>
                              </w:rPr>
                            </w:pPr>
                            <w:r w:rsidRPr="00DC5D0B">
                              <w:rPr>
                                <w:rFonts w:ascii="Verdana" w:hAnsi="Verdana" w:cs="Arial"/>
                                <w:color w:val="FF3300"/>
                                <w:sz w:val="18"/>
                                <w:szCs w:val="18"/>
                              </w:rPr>
                              <w:t xml:space="preserve">The </w:t>
                            </w:r>
                            <w:r w:rsidR="00DC5D0B" w:rsidRPr="00C06666">
                              <w:rPr>
                                <w:rFonts w:ascii="Verdana" w:hAnsi="Verdana" w:cs="Arial"/>
                                <w:b/>
                                <w:bCs/>
                                <w:iCs/>
                                <w:color w:val="FF3300"/>
                                <w:sz w:val="18"/>
                                <w:szCs w:val="18"/>
                              </w:rPr>
                              <w:t>C</w:t>
                            </w:r>
                            <w:r w:rsidRPr="00C06666">
                              <w:rPr>
                                <w:rFonts w:ascii="Verdana" w:hAnsi="Verdana" w:cs="Arial"/>
                                <w:b/>
                                <w:bCs/>
                                <w:iCs/>
                                <w:color w:val="FF3300"/>
                                <w:sz w:val="18"/>
                                <w:szCs w:val="18"/>
                              </w:rPr>
                              <w:t xml:space="preserve">omplaints and </w:t>
                            </w:r>
                            <w:r w:rsidR="00DC5D0B" w:rsidRPr="00C06666">
                              <w:rPr>
                                <w:rFonts w:ascii="Verdana" w:hAnsi="Verdana" w:cs="Arial"/>
                                <w:b/>
                                <w:bCs/>
                                <w:iCs/>
                                <w:color w:val="FF3300"/>
                                <w:sz w:val="18"/>
                                <w:szCs w:val="18"/>
                              </w:rPr>
                              <w:t>A</w:t>
                            </w:r>
                            <w:r w:rsidRPr="00C06666">
                              <w:rPr>
                                <w:rFonts w:ascii="Verdana" w:hAnsi="Verdana" w:cs="Arial"/>
                                <w:b/>
                                <w:bCs/>
                                <w:iCs/>
                                <w:color w:val="FF3300"/>
                                <w:sz w:val="18"/>
                                <w:szCs w:val="18"/>
                              </w:rPr>
                              <w:t>ppeals form</w:t>
                            </w:r>
                            <w:r w:rsidRPr="00DC5D0B">
                              <w:rPr>
                                <w:rFonts w:ascii="Verdana" w:hAnsi="Verdana" w:cs="Arial"/>
                                <w:i/>
                                <w:color w:val="FF3300"/>
                                <w:sz w:val="18"/>
                                <w:szCs w:val="18"/>
                              </w:rPr>
                              <w:t xml:space="preserve"> </w:t>
                            </w:r>
                            <w:r w:rsidRPr="00DC5D0B">
                              <w:rPr>
                                <w:rFonts w:ascii="Verdana" w:hAnsi="Verdana" w:cs="Arial"/>
                                <w:color w:val="FF3300"/>
                                <w:sz w:val="18"/>
                                <w:szCs w:val="18"/>
                              </w:rPr>
                              <w:t xml:space="preserve">and </w:t>
                            </w:r>
                            <w:r w:rsidRPr="00C06666">
                              <w:rPr>
                                <w:rFonts w:ascii="Verdana" w:hAnsi="Verdana" w:cs="Arial"/>
                                <w:b/>
                                <w:bCs/>
                                <w:iCs/>
                                <w:color w:val="FF3300"/>
                                <w:sz w:val="18"/>
                                <w:szCs w:val="18"/>
                              </w:rPr>
                              <w:t>log</w:t>
                            </w:r>
                            <w:r w:rsidRPr="00DC5D0B">
                              <w:rPr>
                                <w:rFonts w:ascii="Verdana" w:hAnsi="Verdana" w:cs="Arial"/>
                                <w:color w:val="FF3300"/>
                                <w:sz w:val="18"/>
                                <w:szCs w:val="18"/>
                              </w:rPr>
                              <w:t xml:space="preserve"> are suggestions </w:t>
                            </w:r>
                            <w:r w:rsidRPr="00DC5D0B">
                              <w:rPr>
                                <w:rFonts w:ascii="Verdana" w:hAnsi="Verdana" w:cs="Arial"/>
                                <w:b/>
                                <w:color w:val="FF3300"/>
                                <w:sz w:val="18"/>
                                <w:szCs w:val="18"/>
                              </w:rPr>
                              <w:t>only</w:t>
                            </w:r>
                            <w:r w:rsidRPr="00DC5D0B">
                              <w:rPr>
                                <w:rFonts w:ascii="Verdana" w:hAnsi="Verdana" w:cs="Arial"/>
                                <w:color w:val="FF3300"/>
                                <w:sz w:val="18"/>
                                <w:szCs w:val="18"/>
                              </w:rPr>
                              <w:t xml:space="preserve"> – if used as part of your centre’s complaints and appeals procedure these should be customised to reflect the processes used in your centre to capture information</w:t>
                            </w:r>
                          </w:p>
                          <w:p w14:paraId="5B260758" w14:textId="77777777" w:rsidR="003F5E28" w:rsidRPr="00DC5D0B"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The template should be closely checked and edited accordingly to reflect ways of working in your centre by</w:t>
                            </w:r>
                          </w:p>
                          <w:p w14:paraId="5CF491CF" w14:textId="77777777" w:rsidR="003F5E28" w:rsidRPr="00A53788" w:rsidRDefault="003F5E28" w:rsidP="005F2826">
                            <w:pPr>
                              <w:pStyle w:val="ListParagraph"/>
                              <w:numPr>
                                <w:ilvl w:val="1"/>
                                <w:numId w:val="41"/>
                              </w:numPr>
                              <w:spacing w:before="0" w:after="0"/>
                              <w:jc w:val="both"/>
                              <w:rPr>
                                <w:rFonts w:ascii="Verdana" w:hAnsi="Verdana" w:cs="Arial"/>
                                <w:color w:val="FF3300"/>
                                <w:sz w:val="18"/>
                                <w:szCs w:val="18"/>
                              </w:rPr>
                            </w:pPr>
                            <w:r w:rsidRPr="00A53788">
                              <w:rPr>
                                <w:rFonts w:ascii="Verdana" w:hAnsi="Verdana" w:cs="Arial"/>
                                <w:color w:val="FF3300"/>
                                <w:sz w:val="18"/>
                                <w:szCs w:val="18"/>
                              </w:rPr>
                              <w:t xml:space="preserve">deleting information that is not relevant to your centre </w:t>
                            </w:r>
                          </w:p>
                          <w:p w14:paraId="2D8AA00C" w14:textId="77777777" w:rsidR="003F5E28" w:rsidRPr="00A53788" w:rsidRDefault="003F5E28" w:rsidP="005F2826">
                            <w:pPr>
                              <w:pStyle w:val="ListParagraph"/>
                              <w:numPr>
                                <w:ilvl w:val="1"/>
                                <w:numId w:val="41"/>
                              </w:numPr>
                              <w:spacing w:before="0" w:after="0"/>
                              <w:jc w:val="both"/>
                              <w:rPr>
                                <w:rFonts w:ascii="Verdana" w:hAnsi="Verdana" w:cs="Arial"/>
                                <w:color w:val="FF3300"/>
                                <w:sz w:val="18"/>
                                <w:szCs w:val="18"/>
                              </w:rPr>
                            </w:pPr>
                            <w:r w:rsidRPr="00A53788">
                              <w:rPr>
                                <w:rFonts w:ascii="Verdana" w:hAnsi="Verdana" w:cs="Arial"/>
                                <w:color w:val="FF3300"/>
                                <w:sz w:val="18"/>
                                <w:szCs w:val="18"/>
                              </w:rPr>
                              <w:t>amending information where a process runs differently in your centre</w:t>
                            </w:r>
                          </w:p>
                          <w:p w14:paraId="6857F637" w14:textId="4B3DBE33" w:rsidR="00F642BC" w:rsidRPr="00A53788" w:rsidRDefault="003F5E28" w:rsidP="00F642BC">
                            <w:pPr>
                              <w:pStyle w:val="ListParagraph"/>
                              <w:numPr>
                                <w:ilvl w:val="1"/>
                                <w:numId w:val="41"/>
                              </w:numPr>
                              <w:spacing w:before="0" w:after="0"/>
                              <w:jc w:val="both"/>
                              <w:rPr>
                                <w:rFonts w:ascii="Verdana" w:hAnsi="Verdana" w:cs="Arial"/>
                                <w:b/>
                                <w:color w:val="FF3300"/>
                                <w:sz w:val="18"/>
                                <w:szCs w:val="18"/>
                              </w:rPr>
                            </w:pPr>
                            <w:r w:rsidRPr="00A53788">
                              <w:rPr>
                                <w:rFonts w:ascii="Verdana" w:hAnsi="Verdana" w:cs="Arial"/>
                                <w:color w:val="FF3300"/>
                                <w:sz w:val="18"/>
                                <w:szCs w:val="18"/>
                              </w:rPr>
                              <w:t>adding information that you consider should be included in this procedure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ADAE2" id="_x0000_t202" coordsize="21600,21600" o:spt="202" path="m,l,21600r21600,l21600,xe">
                <v:stroke joinstyle="miter"/>
                <v:path gradientshapeok="t" o:connecttype="rect"/>
              </v:shapetype>
              <v:shape id="Text Box 8" o:spid="_x0000_s1026" type="#_x0000_t202" style="position:absolute;margin-left:579pt;margin-top:4.8pt;width:125.25pt;height:40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" fillcolor="#fde9d9 [665]" strokecolor="#f30" strokeweight="1.5pt">
                <v:shadow on="t" color="white [3212]" opacity=".5" offset="1pt"/>
                <v:textbox>
                  <w:txbxContent>
                    <w:p w14:paraId="4B2711B3" w14:textId="0BB54875" w:rsidR="00F642BC" w:rsidRPr="00D9262E" w:rsidRDefault="003F5E28" w:rsidP="00F642BC">
                      <w:pPr>
                        <w:jc w:val="center"/>
                        <w:rPr>
                          <w:rFonts w:ascii="Verdana" w:hAnsi="Verdana"/>
                          <w:b/>
                          <w:bCs/>
                          <w:color w:val="003399"/>
                          <w:sz w:val="20"/>
                          <w:szCs w:val="20"/>
                        </w:rPr>
                      </w:pPr>
                      <w:r w:rsidRPr="00D9262E">
                        <w:rPr>
                          <w:rFonts w:ascii="Verdana" w:hAnsi="Verdana"/>
                          <w:b/>
                          <w:bCs/>
                          <w:color w:val="003399"/>
                          <w:sz w:val="20"/>
                          <w:szCs w:val="20"/>
                        </w:rPr>
                        <w:t xml:space="preserve">Complaints and </w:t>
                      </w:r>
                      <w:r w:rsidR="00DC5D0B">
                        <w:rPr>
                          <w:rFonts w:ascii="Verdana" w:hAnsi="Verdana"/>
                          <w:b/>
                          <w:bCs/>
                          <w:color w:val="003399"/>
                          <w:sz w:val="20"/>
                          <w:szCs w:val="20"/>
                        </w:rPr>
                        <w:t>A</w:t>
                      </w:r>
                      <w:r w:rsidRPr="00D9262E">
                        <w:rPr>
                          <w:rFonts w:ascii="Verdana" w:hAnsi="Verdana"/>
                          <w:b/>
                          <w:bCs/>
                          <w:color w:val="003399"/>
                          <w:sz w:val="20"/>
                          <w:szCs w:val="20"/>
                        </w:rPr>
                        <w:t xml:space="preserve">ppeals </w:t>
                      </w:r>
                      <w:r w:rsidR="00DC5D0B">
                        <w:rPr>
                          <w:rFonts w:ascii="Verdana" w:hAnsi="Verdana"/>
                          <w:b/>
                          <w:bCs/>
                          <w:color w:val="003399"/>
                          <w:sz w:val="20"/>
                          <w:szCs w:val="20"/>
                        </w:rPr>
                        <w:t>P</w:t>
                      </w:r>
                      <w:r w:rsidRPr="00D9262E">
                        <w:rPr>
                          <w:rFonts w:ascii="Verdana" w:hAnsi="Verdana"/>
                          <w:b/>
                          <w:bCs/>
                          <w:color w:val="003399"/>
                          <w:sz w:val="20"/>
                          <w:szCs w:val="20"/>
                        </w:rPr>
                        <w:t>rocedure (</w:t>
                      </w:r>
                      <w:r w:rsidR="00DC5D0B">
                        <w:rPr>
                          <w:rFonts w:ascii="Verdana" w:hAnsi="Verdana"/>
                          <w:b/>
                          <w:bCs/>
                          <w:color w:val="003399"/>
                          <w:sz w:val="20"/>
                          <w:szCs w:val="20"/>
                        </w:rPr>
                        <w:t>E</w:t>
                      </w:r>
                      <w:r w:rsidRPr="00D9262E">
                        <w:rPr>
                          <w:rFonts w:ascii="Verdana" w:hAnsi="Verdana"/>
                          <w:b/>
                          <w:bCs/>
                          <w:color w:val="003399"/>
                          <w:sz w:val="20"/>
                          <w:szCs w:val="20"/>
                        </w:rPr>
                        <w:t>xams)</w:t>
                      </w:r>
                      <w:r w:rsidR="00F642BC" w:rsidRPr="00D9262E">
                        <w:rPr>
                          <w:rFonts w:ascii="Verdana" w:hAnsi="Verdana"/>
                          <w:b/>
                          <w:bCs/>
                          <w:color w:val="003399"/>
                          <w:sz w:val="20"/>
                          <w:szCs w:val="20"/>
                        </w:rPr>
                        <w:t xml:space="preserve"> template</w:t>
                      </w:r>
                    </w:p>
                    <w:p w14:paraId="34DEDFA3" w14:textId="77777777" w:rsidR="00F642BC" w:rsidRPr="0033778C" w:rsidRDefault="00F642BC" w:rsidP="00F642BC">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D9262E">
                        <w:rPr>
                          <w:rFonts w:ascii="Verdana" w:hAnsi="Verdana"/>
                          <w:b/>
                          <w:bCs/>
                          <w:color w:val="FF3300"/>
                          <w:sz w:val="18"/>
                          <w:szCs w:val="18"/>
                        </w:rPr>
                        <w:t>Delete this text box when the information contained below is understood</w:t>
                      </w:r>
                    </w:p>
                    <w:p w14:paraId="252FC5F8" w14:textId="77777777" w:rsidR="00DC5D0B" w:rsidRPr="00F6291B" w:rsidRDefault="00DC5D0B" w:rsidP="00DC5D0B">
                      <w:pPr>
                        <w:spacing w:after="0"/>
                        <w:jc w:val="both"/>
                        <w:rPr>
                          <w:rFonts w:ascii="Verdana" w:hAnsi="Verdana" w:cs="Arial"/>
                          <w:b/>
                          <w:color w:val="595959" w:themeColor="text1" w:themeTint="A6"/>
                          <w:sz w:val="18"/>
                          <w:szCs w:val="18"/>
                        </w:rPr>
                      </w:pPr>
                      <w:r w:rsidRPr="00F6291B">
                        <w:rPr>
                          <w:rFonts w:ascii="Verdana" w:hAnsi="Verdana" w:cs="Arial"/>
                          <w:b/>
                          <w:color w:val="595959" w:themeColor="text1" w:themeTint="A6"/>
                          <w:sz w:val="18"/>
                          <w:szCs w:val="18"/>
                        </w:rPr>
                        <w:t>Changes made to the contents of this template since the previous (20</w:t>
                      </w:r>
                      <w:r w:rsidRPr="000134A5">
                        <w:rPr>
                          <w:rFonts w:ascii="Verdana" w:hAnsi="Verdana" w:cs="Arial"/>
                          <w:b/>
                          <w:color w:val="595959" w:themeColor="text1" w:themeTint="A6"/>
                          <w:sz w:val="18"/>
                          <w:szCs w:val="18"/>
                          <w:highlight w:val="green"/>
                        </w:rPr>
                        <w:t>20/21</w:t>
                      </w:r>
                      <w:r w:rsidRPr="00F6291B">
                        <w:rPr>
                          <w:rFonts w:ascii="Verdana" w:hAnsi="Verdana" w:cs="Arial"/>
                          <w:b/>
                          <w:color w:val="595959" w:themeColor="text1" w:themeTint="A6"/>
                          <w:sz w:val="18"/>
                          <w:szCs w:val="18"/>
                        </w:rPr>
                        <w:t xml:space="preserve">) version are </w:t>
                      </w:r>
                      <w:r w:rsidRPr="000134A5">
                        <w:rPr>
                          <w:rFonts w:ascii="Verdana" w:hAnsi="Verdana" w:cs="Arial"/>
                          <w:b/>
                          <w:color w:val="595959" w:themeColor="text1" w:themeTint="A6"/>
                          <w:sz w:val="18"/>
                          <w:szCs w:val="18"/>
                          <w:highlight w:val="green"/>
                        </w:rPr>
                        <w:t>highlighted</w:t>
                      </w:r>
                      <w:r w:rsidRPr="00655A8E">
                        <w:rPr>
                          <w:rFonts w:ascii="Verdana" w:hAnsi="Verdana" w:cs="Arial"/>
                          <w:b/>
                          <w:color w:val="595959" w:themeColor="text1" w:themeTint="A6"/>
                          <w:sz w:val="18"/>
                          <w:szCs w:val="18"/>
                        </w:rPr>
                        <w:t xml:space="preserve"> for eas</w:t>
                      </w:r>
                      <w:r w:rsidRPr="00F6291B">
                        <w:rPr>
                          <w:rFonts w:ascii="Verdana" w:hAnsi="Verdana" w:cs="Arial"/>
                          <w:b/>
                          <w:color w:val="595959" w:themeColor="text1" w:themeTint="A6"/>
                          <w:sz w:val="18"/>
                          <w:szCs w:val="18"/>
                        </w:rPr>
                        <w:t xml:space="preserve">y identification. </w:t>
                      </w:r>
                      <w:r w:rsidRPr="00F6291B">
                        <w:rPr>
                          <w:rFonts w:ascii="Verdana" w:hAnsi="Verdana" w:cs="Calibri"/>
                          <w:color w:val="595959" w:themeColor="text1" w:themeTint="A6"/>
                          <w:sz w:val="18"/>
                          <w:szCs w:val="18"/>
                        </w:rPr>
                        <w:t xml:space="preserve"> A change does not always signify a regulation change/update, but rather to provide clarity.</w:t>
                      </w:r>
                    </w:p>
                    <w:p w14:paraId="0E168273" w14:textId="77777777" w:rsidR="003F5E28" w:rsidRPr="00DC5D0B" w:rsidRDefault="003F5E28" w:rsidP="000E1253">
                      <w:pPr>
                        <w:spacing w:after="0"/>
                        <w:jc w:val="both"/>
                        <w:rPr>
                          <w:rFonts w:ascii="Verdana" w:hAnsi="Verdana" w:cs="Arial"/>
                          <w:color w:val="FF3300"/>
                          <w:sz w:val="18"/>
                          <w:szCs w:val="18"/>
                        </w:rPr>
                      </w:pPr>
                      <w:r w:rsidRPr="00DC5D0B">
                        <w:rPr>
                          <w:rFonts w:ascii="Verdana" w:hAnsi="Verdana" w:cs="Arial"/>
                          <w:color w:val="FF3300"/>
                          <w:sz w:val="18"/>
                          <w:szCs w:val="18"/>
                        </w:rPr>
                        <w:t xml:space="preserve">This template is provided as an example </w:t>
                      </w:r>
                      <w:r w:rsidRPr="00DC5D0B">
                        <w:rPr>
                          <w:rFonts w:ascii="Verdana" w:hAnsi="Verdana" w:cs="Arial"/>
                          <w:b/>
                          <w:color w:val="FF3300"/>
                          <w:sz w:val="18"/>
                          <w:szCs w:val="18"/>
                        </w:rPr>
                        <w:t xml:space="preserve">only </w:t>
                      </w:r>
                      <w:r w:rsidRPr="00DC5D0B">
                        <w:rPr>
                          <w:rFonts w:ascii="Verdana" w:hAnsi="Verdana" w:cs="Arial"/>
                          <w:color w:val="FF3300"/>
                          <w:sz w:val="18"/>
                          <w:szCs w:val="18"/>
                        </w:rPr>
                        <w:t>and is designed to provide you with a starting point/framework on which to build a complaints and appeals procedure.</w:t>
                      </w:r>
                    </w:p>
                    <w:p w14:paraId="10971D7E" w14:textId="3EF7D320" w:rsidR="003F5E28" w:rsidRPr="00DC5D0B" w:rsidRDefault="003F5E28" w:rsidP="005F2826">
                      <w:pPr>
                        <w:spacing w:after="0"/>
                        <w:jc w:val="both"/>
                        <w:rPr>
                          <w:rFonts w:ascii="Verdana" w:hAnsi="Verdana" w:cs="Arial"/>
                          <w:color w:val="FF3300"/>
                          <w:sz w:val="18"/>
                          <w:szCs w:val="18"/>
                          <w:highlight w:val="green"/>
                        </w:rPr>
                      </w:pPr>
                      <w:r w:rsidRPr="00DC5D0B">
                        <w:rPr>
                          <w:rFonts w:ascii="Verdana" w:hAnsi="Verdana" w:cs="Arial"/>
                          <w:color w:val="FF3300"/>
                          <w:sz w:val="18"/>
                          <w:szCs w:val="18"/>
                        </w:rPr>
                        <w:t xml:space="preserve">A table to record </w:t>
                      </w:r>
                      <w:r w:rsidRPr="00DC5D0B">
                        <w:rPr>
                          <w:rFonts w:ascii="Verdana" w:hAnsi="Verdana" w:cs="Arial"/>
                          <w:b/>
                          <w:color w:val="FF3300"/>
                          <w:sz w:val="18"/>
                          <w:szCs w:val="18"/>
                        </w:rPr>
                        <w:t>all</w:t>
                      </w:r>
                      <w:r w:rsidRPr="00DC5D0B">
                        <w:rPr>
                          <w:rFonts w:ascii="Verdana" w:hAnsi="Verdana" w:cs="Arial"/>
                          <w:color w:val="FF3300"/>
                          <w:sz w:val="18"/>
                          <w:szCs w:val="18"/>
                        </w:rPr>
                        <w:t xml:space="preserve"> the centre staff (job role and name) involved in the complaints and appeals procedure has been inserted at the beginning of the template. You may choose to delete this or use it as good practice by inserting </w:t>
                      </w:r>
                      <w:r w:rsidRPr="00DC5D0B">
                        <w:rPr>
                          <w:rFonts w:ascii="Verdana" w:hAnsi="Verdana" w:cs="Arial"/>
                          <w:b/>
                          <w:color w:val="FF3300"/>
                          <w:sz w:val="18"/>
                          <w:szCs w:val="18"/>
                        </w:rPr>
                        <w:t>all</w:t>
                      </w:r>
                      <w:r w:rsidRPr="00DC5D0B">
                        <w:rPr>
                          <w:rFonts w:ascii="Verdana" w:hAnsi="Verdana" w:cs="Arial"/>
                          <w:color w:val="FF3300"/>
                          <w:sz w:val="18"/>
                          <w:szCs w:val="18"/>
                        </w:rPr>
                        <w:t xml:space="preserve"> relevant roles and staff names (some example roles have been provided). </w:t>
                      </w:r>
                      <w:r w:rsidR="00DC5D0B" w:rsidRPr="00DC5D0B">
                        <w:rPr>
                          <w:rFonts w:ascii="Verdana" w:hAnsi="Verdana" w:cs="Arial"/>
                          <w:color w:val="FF3300"/>
                          <w:sz w:val="18"/>
                          <w:szCs w:val="18"/>
                        </w:rPr>
                        <w:t xml:space="preserve"> </w:t>
                      </w:r>
                    </w:p>
                    <w:p w14:paraId="10532898" w14:textId="77777777" w:rsidR="003F5E28" w:rsidRPr="00DC5D0B" w:rsidRDefault="003F5E28" w:rsidP="005F2826">
                      <w:pPr>
                        <w:jc w:val="both"/>
                        <w:rPr>
                          <w:rFonts w:ascii="Verdana" w:hAnsi="Verdana" w:cs="Arial"/>
                          <w:b/>
                          <w:color w:val="FF3300"/>
                          <w:sz w:val="18"/>
                          <w:szCs w:val="18"/>
                        </w:rPr>
                      </w:pPr>
                      <w:r w:rsidRPr="00DC5D0B">
                        <w:rPr>
                          <w:rFonts w:ascii="Verdana" w:hAnsi="Verdana" w:cs="Arial"/>
                          <w:b/>
                          <w:color w:val="FF3300"/>
                          <w:sz w:val="18"/>
                          <w:szCs w:val="18"/>
                        </w:rPr>
                        <w:t xml:space="preserve">Important points that </w:t>
                      </w:r>
                      <w:r w:rsidRPr="00DC5D0B">
                        <w:rPr>
                          <w:rFonts w:ascii="Verdana" w:hAnsi="Verdana" w:cs="Arial"/>
                          <w:b/>
                          <w:color w:val="FF3300"/>
                          <w:sz w:val="18"/>
                          <w:szCs w:val="18"/>
                          <w:u w:val="single"/>
                        </w:rPr>
                        <w:t>must</w:t>
                      </w:r>
                      <w:r w:rsidRPr="00DC5D0B">
                        <w:rPr>
                          <w:rFonts w:ascii="Verdana" w:hAnsi="Verdana" w:cs="Arial"/>
                          <w:b/>
                          <w:color w:val="FF3300"/>
                          <w:sz w:val="18"/>
                          <w:szCs w:val="18"/>
                        </w:rPr>
                        <w:t xml:space="preserve"> be noted/actioned</w:t>
                      </w:r>
                    </w:p>
                    <w:p w14:paraId="6148FD13" w14:textId="77777777" w:rsidR="003F5E28" w:rsidRPr="00DC5D0B"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 xml:space="preserve">The grounds for complaints should be set by the centre - the grounds provided are suggestions </w:t>
                      </w:r>
                      <w:r w:rsidRPr="00DC5D0B">
                        <w:rPr>
                          <w:rFonts w:ascii="Verdana" w:hAnsi="Verdana" w:cs="Arial"/>
                          <w:b/>
                          <w:color w:val="FF3300"/>
                          <w:sz w:val="18"/>
                          <w:szCs w:val="18"/>
                        </w:rPr>
                        <w:t xml:space="preserve">only </w:t>
                      </w:r>
                      <w:r w:rsidRPr="00DC5D0B">
                        <w:rPr>
                          <w:rFonts w:ascii="Verdana" w:hAnsi="Verdana" w:cs="Arial"/>
                          <w:color w:val="FF3300"/>
                          <w:sz w:val="18"/>
                          <w:szCs w:val="18"/>
                        </w:rPr>
                        <w:t>and the list is not exhaustive</w:t>
                      </w:r>
                    </w:p>
                    <w:p w14:paraId="4821A209" w14:textId="33680FC0" w:rsidR="003F5E28"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 xml:space="preserve">The procedure should also be set by the centre – the process included in the template provides suggestions </w:t>
                      </w:r>
                      <w:r w:rsidRPr="00DC5D0B">
                        <w:rPr>
                          <w:rFonts w:ascii="Verdana" w:hAnsi="Verdana" w:cs="Arial"/>
                          <w:b/>
                          <w:color w:val="FF3300"/>
                          <w:sz w:val="18"/>
                          <w:szCs w:val="18"/>
                        </w:rPr>
                        <w:t>only</w:t>
                      </w:r>
                    </w:p>
                    <w:p w14:paraId="3A30FB83" w14:textId="18C6D47F" w:rsidR="00F31545" w:rsidRPr="000134A5" w:rsidRDefault="00F31545" w:rsidP="00F31545">
                      <w:pPr>
                        <w:pStyle w:val="ListParagraph"/>
                        <w:numPr>
                          <w:ilvl w:val="0"/>
                          <w:numId w:val="40"/>
                        </w:numPr>
                        <w:spacing w:before="0" w:after="0"/>
                        <w:jc w:val="both"/>
                        <w:rPr>
                          <w:rFonts w:ascii="Verdana" w:hAnsi="Verdana" w:cs="Arial"/>
                          <w:b/>
                          <w:color w:val="FF3300"/>
                          <w:sz w:val="18"/>
                          <w:szCs w:val="18"/>
                          <w:highlight w:val="green"/>
                        </w:rPr>
                      </w:pPr>
                      <w:r w:rsidRPr="000134A5">
                        <w:rPr>
                          <w:rFonts w:ascii="Verdana" w:hAnsi="Verdana" w:cs="Arial"/>
                          <w:color w:val="FF3300"/>
                          <w:sz w:val="18"/>
                          <w:szCs w:val="18"/>
                          <w:highlight w:val="green"/>
                        </w:rPr>
                        <w:t>[</w:t>
                      </w:r>
                      <w:r w:rsidRPr="000134A5">
                        <w:rPr>
                          <w:rFonts w:ascii="Verdana" w:hAnsi="Verdana" w:cs="Arial"/>
                          <w:b/>
                          <w:bCs/>
                          <w:color w:val="FF3300"/>
                          <w:sz w:val="18"/>
                          <w:szCs w:val="18"/>
                          <w:highlight w:val="green"/>
                        </w:rPr>
                        <w:t>Insert</w:t>
                      </w:r>
                      <w:r w:rsidRPr="000134A5">
                        <w:rPr>
                          <w:rFonts w:ascii="Verdana" w:hAnsi="Verdana" w:cs="Arial"/>
                          <w:color w:val="FF3300"/>
                          <w:sz w:val="18"/>
                          <w:szCs w:val="18"/>
                          <w:highlight w:val="green"/>
                        </w:rPr>
                        <w:t>…] fields are in coloured font to highlight them – this is to ensure the need to insert relevant centre-specific details stands out and is not overlooked – change colour to ‘automatic’ when inserted</w:t>
                      </w:r>
                    </w:p>
                    <w:p w14:paraId="4D520ED5" w14:textId="77777777" w:rsidR="003F5E28" w:rsidRPr="00DC5D0B" w:rsidRDefault="003F5E28" w:rsidP="005F2826">
                      <w:pPr>
                        <w:pStyle w:val="ListParagraph"/>
                        <w:numPr>
                          <w:ilvl w:val="0"/>
                          <w:numId w:val="40"/>
                        </w:numPr>
                        <w:spacing w:before="0" w:after="0"/>
                        <w:jc w:val="both"/>
                        <w:rPr>
                          <w:rFonts w:ascii="Verdana" w:hAnsi="Verdana" w:cs="Arial"/>
                          <w:color w:val="FF3300"/>
                          <w:sz w:val="18"/>
                          <w:szCs w:val="18"/>
                        </w:rPr>
                      </w:pPr>
                      <w:r w:rsidRPr="00DC5D0B">
                        <w:rPr>
                          <w:rFonts w:ascii="Verdana" w:hAnsi="Verdana" w:cs="Arial"/>
                          <w:color w:val="FF3300"/>
                          <w:sz w:val="18"/>
                          <w:szCs w:val="18"/>
                        </w:rPr>
                        <w:t xml:space="preserve">The response times should be clearly set by the centre (replace </w:t>
                      </w:r>
                      <w:r w:rsidRPr="00DC5D0B">
                        <w:rPr>
                          <w:rFonts w:ascii="Verdana" w:hAnsi="Verdana" w:cs="Arial"/>
                          <w:b/>
                          <w:color w:val="FF3300"/>
                          <w:sz w:val="18"/>
                          <w:szCs w:val="18"/>
                        </w:rPr>
                        <w:t>X</w:t>
                      </w:r>
                      <w:r w:rsidRPr="00DC5D0B">
                        <w:rPr>
                          <w:rFonts w:ascii="Verdana" w:hAnsi="Verdana" w:cs="Arial"/>
                          <w:color w:val="FF3300"/>
                          <w:sz w:val="18"/>
                          <w:szCs w:val="18"/>
                        </w:rPr>
                        <w:t xml:space="preserve"> to reflect this) (you may also for example wish to change the term ‘calendar days’ to working days or school/college days etc.)</w:t>
                      </w:r>
                    </w:p>
                    <w:p w14:paraId="600FD9DE" w14:textId="7DD55BCB" w:rsidR="003F5E28" w:rsidRPr="00DC5D0B" w:rsidRDefault="003F5E28" w:rsidP="005F2826">
                      <w:pPr>
                        <w:pStyle w:val="ListParagraph"/>
                        <w:numPr>
                          <w:ilvl w:val="0"/>
                          <w:numId w:val="40"/>
                        </w:numPr>
                        <w:spacing w:before="0" w:after="0"/>
                        <w:jc w:val="both"/>
                        <w:rPr>
                          <w:rFonts w:ascii="Verdana" w:hAnsi="Verdana" w:cs="Arial"/>
                          <w:color w:val="FF3300"/>
                          <w:sz w:val="18"/>
                          <w:szCs w:val="18"/>
                        </w:rPr>
                      </w:pPr>
                      <w:r w:rsidRPr="00DC5D0B">
                        <w:rPr>
                          <w:rFonts w:ascii="Verdana" w:hAnsi="Verdana" w:cs="Arial"/>
                          <w:color w:val="FF3300"/>
                          <w:sz w:val="18"/>
                          <w:szCs w:val="18"/>
                        </w:rPr>
                        <w:t xml:space="preserve">The </w:t>
                      </w:r>
                      <w:r w:rsidR="00DC5D0B" w:rsidRPr="00C06666">
                        <w:rPr>
                          <w:rFonts w:ascii="Verdana" w:hAnsi="Verdana" w:cs="Arial"/>
                          <w:b/>
                          <w:bCs/>
                          <w:iCs/>
                          <w:color w:val="FF3300"/>
                          <w:sz w:val="18"/>
                          <w:szCs w:val="18"/>
                        </w:rPr>
                        <w:t>C</w:t>
                      </w:r>
                      <w:r w:rsidRPr="00C06666">
                        <w:rPr>
                          <w:rFonts w:ascii="Verdana" w:hAnsi="Verdana" w:cs="Arial"/>
                          <w:b/>
                          <w:bCs/>
                          <w:iCs/>
                          <w:color w:val="FF3300"/>
                          <w:sz w:val="18"/>
                          <w:szCs w:val="18"/>
                        </w:rPr>
                        <w:t xml:space="preserve">omplaints and </w:t>
                      </w:r>
                      <w:r w:rsidR="00DC5D0B" w:rsidRPr="00C06666">
                        <w:rPr>
                          <w:rFonts w:ascii="Verdana" w:hAnsi="Verdana" w:cs="Arial"/>
                          <w:b/>
                          <w:bCs/>
                          <w:iCs/>
                          <w:color w:val="FF3300"/>
                          <w:sz w:val="18"/>
                          <w:szCs w:val="18"/>
                        </w:rPr>
                        <w:t>A</w:t>
                      </w:r>
                      <w:r w:rsidRPr="00C06666">
                        <w:rPr>
                          <w:rFonts w:ascii="Verdana" w:hAnsi="Verdana" w:cs="Arial"/>
                          <w:b/>
                          <w:bCs/>
                          <w:iCs/>
                          <w:color w:val="FF3300"/>
                          <w:sz w:val="18"/>
                          <w:szCs w:val="18"/>
                        </w:rPr>
                        <w:t>ppeals form</w:t>
                      </w:r>
                      <w:r w:rsidRPr="00DC5D0B">
                        <w:rPr>
                          <w:rFonts w:ascii="Verdana" w:hAnsi="Verdana" w:cs="Arial"/>
                          <w:i/>
                          <w:color w:val="FF3300"/>
                          <w:sz w:val="18"/>
                          <w:szCs w:val="18"/>
                        </w:rPr>
                        <w:t xml:space="preserve"> </w:t>
                      </w:r>
                      <w:r w:rsidRPr="00DC5D0B">
                        <w:rPr>
                          <w:rFonts w:ascii="Verdana" w:hAnsi="Verdana" w:cs="Arial"/>
                          <w:color w:val="FF3300"/>
                          <w:sz w:val="18"/>
                          <w:szCs w:val="18"/>
                        </w:rPr>
                        <w:t xml:space="preserve">and </w:t>
                      </w:r>
                      <w:r w:rsidRPr="00C06666">
                        <w:rPr>
                          <w:rFonts w:ascii="Verdana" w:hAnsi="Verdana" w:cs="Arial"/>
                          <w:b/>
                          <w:bCs/>
                          <w:iCs/>
                          <w:color w:val="FF3300"/>
                          <w:sz w:val="18"/>
                          <w:szCs w:val="18"/>
                        </w:rPr>
                        <w:t>log</w:t>
                      </w:r>
                      <w:r w:rsidRPr="00DC5D0B">
                        <w:rPr>
                          <w:rFonts w:ascii="Verdana" w:hAnsi="Verdana" w:cs="Arial"/>
                          <w:color w:val="FF3300"/>
                          <w:sz w:val="18"/>
                          <w:szCs w:val="18"/>
                        </w:rPr>
                        <w:t xml:space="preserve"> are suggestions </w:t>
                      </w:r>
                      <w:r w:rsidRPr="00DC5D0B">
                        <w:rPr>
                          <w:rFonts w:ascii="Verdana" w:hAnsi="Verdana" w:cs="Arial"/>
                          <w:b/>
                          <w:color w:val="FF3300"/>
                          <w:sz w:val="18"/>
                          <w:szCs w:val="18"/>
                        </w:rPr>
                        <w:t>only</w:t>
                      </w:r>
                      <w:r w:rsidRPr="00DC5D0B">
                        <w:rPr>
                          <w:rFonts w:ascii="Verdana" w:hAnsi="Verdana" w:cs="Arial"/>
                          <w:color w:val="FF3300"/>
                          <w:sz w:val="18"/>
                          <w:szCs w:val="18"/>
                        </w:rPr>
                        <w:t xml:space="preserve"> – if used as part of your centre’s complaints and appeals procedure these should be customised to reflect the processes used in your centre to capture information</w:t>
                      </w:r>
                    </w:p>
                    <w:p w14:paraId="5B260758" w14:textId="77777777" w:rsidR="003F5E28" w:rsidRPr="00DC5D0B" w:rsidRDefault="003F5E28" w:rsidP="005F2826">
                      <w:pPr>
                        <w:pStyle w:val="ListParagraph"/>
                        <w:numPr>
                          <w:ilvl w:val="0"/>
                          <w:numId w:val="40"/>
                        </w:numPr>
                        <w:spacing w:before="0" w:after="0"/>
                        <w:jc w:val="both"/>
                        <w:rPr>
                          <w:rFonts w:ascii="Verdana" w:hAnsi="Verdana" w:cs="Arial"/>
                          <w:b/>
                          <w:color w:val="FF3300"/>
                          <w:sz w:val="18"/>
                          <w:szCs w:val="18"/>
                        </w:rPr>
                      </w:pPr>
                      <w:r w:rsidRPr="00DC5D0B">
                        <w:rPr>
                          <w:rFonts w:ascii="Verdana" w:hAnsi="Verdana" w:cs="Arial"/>
                          <w:color w:val="FF3300"/>
                          <w:sz w:val="18"/>
                          <w:szCs w:val="18"/>
                        </w:rPr>
                        <w:t>The template should be closely checked and edited accordingly to reflect ways of working in your centre by</w:t>
                      </w:r>
                    </w:p>
                    <w:p w14:paraId="5CF491CF" w14:textId="77777777" w:rsidR="003F5E28" w:rsidRPr="00A53788" w:rsidRDefault="003F5E28" w:rsidP="005F2826">
                      <w:pPr>
                        <w:pStyle w:val="ListParagraph"/>
                        <w:numPr>
                          <w:ilvl w:val="1"/>
                          <w:numId w:val="41"/>
                        </w:numPr>
                        <w:spacing w:before="0" w:after="0"/>
                        <w:jc w:val="both"/>
                        <w:rPr>
                          <w:rFonts w:ascii="Verdana" w:hAnsi="Verdana" w:cs="Arial"/>
                          <w:color w:val="FF3300"/>
                          <w:sz w:val="18"/>
                          <w:szCs w:val="18"/>
                        </w:rPr>
                      </w:pPr>
                      <w:r w:rsidRPr="00A53788">
                        <w:rPr>
                          <w:rFonts w:ascii="Verdana" w:hAnsi="Verdana" w:cs="Arial"/>
                          <w:color w:val="FF3300"/>
                          <w:sz w:val="18"/>
                          <w:szCs w:val="18"/>
                        </w:rPr>
                        <w:t xml:space="preserve">deleting information that is not relevant to your centre </w:t>
                      </w:r>
                    </w:p>
                    <w:p w14:paraId="2D8AA00C" w14:textId="77777777" w:rsidR="003F5E28" w:rsidRPr="00A53788" w:rsidRDefault="003F5E28" w:rsidP="005F2826">
                      <w:pPr>
                        <w:pStyle w:val="ListParagraph"/>
                        <w:numPr>
                          <w:ilvl w:val="1"/>
                          <w:numId w:val="41"/>
                        </w:numPr>
                        <w:spacing w:before="0" w:after="0"/>
                        <w:jc w:val="both"/>
                        <w:rPr>
                          <w:rFonts w:ascii="Verdana" w:hAnsi="Verdana" w:cs="Arial"/>
                          <w:color w:val="FF3300"/>
                          <w:sz w:val="18"/>
                          <w:szCs w:val="18"/>
                        </w:rPr>
                      </w:pPr>
                      <w:r w:rsidRPr="00A53788">
                        <w:rPr>
                          <w:rFonts w:ascii="Verdana" w:hAnsi="Verdana" w:cs="Arial"/>
                          <w:color w:val="FF3300"/>
                          <w:sz w:val="18"/>
                          <w:szCs w:val="18"/>
                        </w:rPr>
                        <w:t>amending information where a process runs differently in your centre</w:t>
                      </w:r>
                    </w:p>
                    <w:p w14:paraId="6857F637" w14:textId="4B3DBE33" w:rsidR="00F642BC" w:rsidRPr="00A53788" w:rsidRDefault="003F5E28" w:rsidP="00F642BC">
                      <w:pPr>
                        <w:pStyle w:val="ListParagraph"/>
                        <w:numPr>
                          <w:ilvl w:val="1"/>
                          <w:numId w:val="41"/>
                        </w:numPr>
                        <w:spacing w:before="0" w:after="0"/>
                        <w:jc w:val="both"/>
                        <w:rPr>
                          <w:rFonts w:ascii="Verdana" w:hAnsi="Verdana" w:cs="Arial"/>
                          <w:b/>
                          <w:color w:val="FF3300"/>
                          <w:sz w:val="18"/>
                          <w:szCs w:val="18"/>
                        </w:rPr>
                      </w:pPr>
                      <w:r w:rsidRPr="00A53788">
                        <w:rPr>
                          <w:rFonts w:ascii="Verdana" w:hAnsi="Verdana" w:cs="Arial"/>
                          <w:color w:val="FF3300"/>
                          <w:sz w:val="18"/>
                          <w:szCs w:val="18"/>
                        </w:rPr>
                        <w:t>adding information that you consider should be included in this procedure</w:t>
                      </w:r>
                    </w:p>
                  </w:txbxContent>
                </v:textbox>
                <w10:wrap anchorx="margin"/>
              </v:shape>
            </w:pict>
          </mc:Fallback>
        </mc:AlternateContent>
      </w:r>
      <w:r w:rsidR="009D3D37">
        <w:rPr>
          <w:rFonts w:cs="Arial"/>
          <w:b/>
          <w:noProof/>
          <w:color w:val="003399"/>
          <w:sz w:val="28"/>
          <w:szCs w:val="28"/>
        </w:rPr>
        <w:br w:type="page"/>
      </w:r>
    </w:p>
    <w:p w14:paraId="72D737C7" w14:textId="77777777" w:rsidR="00134173" w:rsidRPr="0041533B" w:rsidRDefault="00134173" w:rsidP="005C1C09">
      <w:pPr>
        <w:spacing w:before="240" w:after="240"/>
        <w:rPr>
          <w:rFonts w:ascii="Arial" w:eastAsia="Times New Roman" w:hAnsi="Arial" w:cs="Arial"/>
          <w:sz w:val="24"/>
          <w:szCs w:val="24"/>
        </w:rPr>
      </w:pPr>
      <w:bookmarkStart w:id="2" w:name="_Hlk496707194"/>
      <w:bookmarkEnd w:id="1"/>
      <w:r w:rsidRPr="0041533B">
        <w:rPr>
          <w:rFonts w:ascii="Arial" w:hAnsi="Arial" w:cs="Arial"/>
          <w:b/>
          <w:noProof/>
          <w:sz w:val="24"/>
          <w:szCs w:val="24"/>
        </w:rPr>
        <w:lastRenderedPageBreak/>
        <w:t>Purpose of the procedure</w:t>
      </w:r>
    </w:p>
    <w:p w14:paraId="43C82EF3" w14:textId="3A0A8EB4" w:rsidR="005C1C09" w:rsidRPr="006729A0" w:rsidRDefault="00FD36DF" w:rsidP="005C1C09">
      <w:pPr>
        <w:autoSpaceDE w:val="0"/>
        <w:autoSpaceDN w:val="0"/>
        <w:adjustRightInd w:val="0"/>
        <w:jc w:val="both"/>
        <w:rPr>
          <w:rFonts w:ascii="Arial" w:hAnsi="Arial" w:cs="Arial"/>
          <w:iCs/>
          <w:color w:val="000000"/>
        </w:rPr>
      </w:pPr>
      <w:r w:rsidRPr="006729A0">
        <w:rPr>
          <w:rFonts w:ascii="Arial" w:hAnsi="Arial" w:cs="Arial"/>
          <w:noProof/>
        </w:rPr>
        <w:t xml:space="preserve">This procedure confirms </w:t>
      </w:r>
      <w:r w:rsidR="006729A0">
        <w:rPr>
          <w:rFonts w:ascii="Arial" w:hAnsi="Arial" w:cs="Arial"/>
          <w:noProof/>
        </w:rPr>
        <w:t xml:space="preserve">Chadwick High School’s </w:t>
      </w:r>
      <w:r w:rsidRPr="006729A0">
        <w:rPr>
          <w:rFonts w:ascii="Arial" w:hAnsi="Arial" w:cs="Arial"/>
        </w:rPr>
        <w:t xml:space="preserve">compliance with JCQ’s </w:t>
      </w:r>
      <w:r w:rsidRPr="005A0DD4">
        <w:rPr>
          <w:rFonts w:ascii="Arial" w:hAnsi="Arial" w:cs="Arial"/>
          <w:b/>
          <w:bCs/>
        </w:rPr>
        <w:t>General Regulations for</w:t>
      </w:r>
      <w:r w:rsidRPr="006729A0">
        <w:rPr>
          <w:rFonts w:ascii="Arial" w:hAnsi="Arial" w:cs="Arial"/>
          <w:b/>
          <w:bCs/>
        </w:rPr>
        <w:t xml:space="preserve"> </w:t>
      </w:r>
      <w:r w:rsidRPr="005A0DD4">
        <w:rPr>
          <w:rFonts w:ascii="Arial" w:hAnsi="Arial" w:cs="Arial"/>
          <w:b/>
          <w:bCs/>
        </w:rPr>
        <w:t>Approved Centres</w:t>
      </w:r>
      <w:r w:rsidRPr="006729A0">
        <w:rPr>
          <w:rFonts w:ascii="Arial" w:hAnsi="Arial" w:cs="Arial"/>
        </w:rPr>
        <w:t xml:space="preserve"> </w:t>
      </w:r>
      <w:r w:rsidR="00EA1824" w:rsidRPr="006729A0">
        <w:rPr>
          <w:rFonts w:ascii="Arial" w:hAnsi="Arial" w:cs="Arial"/>
        </w:rPr>
        <w:t>(</w:t>
      </w:r>
      <w:r w:rsidRPr="006729A0">
        <w:rPr>
          <w:rFonts w:ascii="Arial" w:hAnsi="Arial" w:cs="Arial"/>
        </w:rPr>
        <w:t>section 5.</w:t>
      </w:r>
      <w:r w:rsidR="00172CF5" w:rsidRPr="006729A0">
        <w:rPr>
          <w:rFonts w:ascii="Arial" w:hAnsi="Arial" w:cs="Arial"/>
        </w:rPr>
        <w:t>8</w:t>
      </w:r>
      <w:r w:rsidR="00EA1824" w:rsidRPr="006729A0">
        <w:rPr>
          <w:rFonts w:ascii="Arial" w:hAnsi="Arial" w:cs="Arial"/>
        </w:rPr>
        <w:t>)</w:t>
      </w:r>
      <w:r w:rsidR="001E172B" w:rsidRPr="006729A0">
        <w:rPr>
          <w:rFonts w:ascii="Arial" w:hAnsi="Arial" w:cs="Arial"/>
          <w:i/>
        </w:rPr>
        <w:t xml:space="preserve"> </w:t>
      </w:r>
      <w:r w:rsidRPr="006729A0">
        <w:rPr>
          <w:rFonts w:ascii="Arial" w:hAnsi="Arial" w:cs="Arial"/>
        </w:rPr>
        <w:t xml:space="preserve">that the centre </w:t>
      </w:r>
      <w:r w:rsidR="00172CF5" w:rsidRPr="006729A0">
        <w:rPr>
          <w:rFonts w:ascii="Arial" w:hAnsi="Arial" w:cs="Arial"/>
        </w:rPr>
        <w:t>will</w:t>
      </w:r>
      <w:r w:rsidR="008458D8" w:rsidRPr="006729A0">
        <w:rPr>
          <w:rFonts w:ascii="Arial" w:hAnsi="Arial" w:cs="Arial"/>
        </w:rPr>
        <w:t xml:space="preserve"> </w:t>
      </w:r>
      <w:r w:rsidR="00172CF5" w:rsidRPr="006729A0">
        <w:rPr>
          <w:rFonts w:ascii="Arial" w:hAnsi="Arial" w:cs="Arial"/>
          <w:iCs/>
          <w:color w:val="00000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6729A0" w:rsidRDefault="00AD18C0" w:rsidP="00F642BC">
      <w:pPr>
        <w:pStyle w:val="Headinglevel1"/>
        <w:spacing w:before="240"/>
        <w:rPr>
          <w:rFonts w:ascii="Arial" w:hAnsi="Arial" w:cs="Arial"/>
          <w:color w:val="auto"/>
          <w:sz w:val="22"/>
          <w:szCs w:val="22"/>
        </w:rPr>
      </w:pPr>
      <w:r w:rsidRPr="006729A0">
        <w:rPr>
          <w:rFonts w:ascii="Arial" w:hAnsi="Arial" w:cs="Arial"/>
          <w:color w:val="auto"/>
          <w:sz w:val="22"/>
          <w:szCs w:val="22"/>
        </w:rPr>
        <w:t>Grounds for complaint</w:t>
      </w:r>
    </w:p>
    <w:p w14:paraId="196EE282" w14:textId="1BFF7187" w:rsidR="009832F0" w:rsidRPr="006729A0" w:rsidRDefault="00614A9A" w:rsidP="005C1C09">
      <w:pPr>
        <w:jc w:val="both"/>
        <w:rPr>
          <w:rFonts w:ascii="Arial" w:hAnsi="Arial" w:cs="Arial"/>
        </w:rPr>
      </w:pPr>
      <w:r w:rsidRPr="006729A0">
        <w:rPr>
          <w:rFonts w:ascii="Arial" w:hAnsi="Arial" w:cs="Arial"/>
        </w:rPr>
        <w:t xml:space="preserve">A </w:t>
      </w:r>
      <w:r w:rsidR="00E05D89" w:rsidRPr="006729A0">
        <w:rPr>
          <w:rFonts w:ascii="Arial" w:hAnsi="Arial" w:cs="Arial"/>
        </w:rPr>
        <w:t>candidate</w:t>
      </w:r>
      <w:r w:rsidR="009832F0" w:rsidRPr="006729A0">
        <w:rPr>
          <w:rFonts w:ascii="Arial" w:hAnsi="Arial" w:cs="Arial"/>
        </w:rPr>
        <w:t xml:space="preserve"> (or his/her/parent/carer) may make a complaint on the </w:t>
      </w:r>
      <w:r w:rsidR="00873B8D" w:rsidRPr="006729A0">
        <w:rPr>
          <w:rFonts w:ascii="Arial" w:hAnsi="Arial" w:cs="Arial"/>
        </w:rPr>
        <w:t>grounds below</w:t>
      </w:r>
      <w:r w:rsidR="009832F0" w:rsidRPr="006729A0">
        <w:rPr>
          <w:rFonts w:ascii="Arial" w:hAnsi="Arial" w:cs="Arial"/>
        </w:rPr>
        <w:t xml:space="preserve"> (this is not an exhaustive list</w:t>
      </w:r>
      <w:r w:rsidR="00873B8D" w:rsidRPr="006729A0">
        <w:rPr>
          <w:rFonts w:ascii="Arial" w:hAnsi="Arial" w:cs="Arial"/>
        </w:rPr>
        <w:t>).</w:t>
      </w:r>
    </w:p>
    <w:p w14:paraId="4DF4421C" w14:textId="77777777" w:rsidR="009832F0" w:rsidRPr="006729A0" w:rsidRDefault="00036206" w:rsidP="005C1C09">
      <w:pPr>
        <w:autoSpaceDE w:val="0"/>
        <w:autoSpaceDN w:val="0"/>
        <w:adjustRightInd w:val="0"/>
        <w:rPr>
          <w:rFonts w:ascii="Arial" w:hAnsi="Arial" w:cs="Arial"/>
          <w:b/>
          <w:color w:val="000000"/>
        </w:rPr>
      </w:pPr>
      <w:r w:rsidRPr="006729A0">
        <w:rPr>
          <w:rFonts w:ascii="Arial" w:hAnsi="Arial" w:cs="Arial"/>
          <w:b/>
          <w:color w:val="000000"/>
        </w:rPr>
        <w:t>Teaching and learning</w:t>
      </w:r>
    </w:p>
    <w:p w14:paraId="2E98FE72" w14:textId="77777777" w:rsidR="002733F6" w:rsidRPr="006729A0" w:rsidRDefault="002733F6" w:rsidP="005C1C09">
      <w:pPr>
        <w:pStyle w:val="ListParagraph"/>
        <w:numPr>
          <w:ilvl w:val="0"/>
          <w:numId w:val="10"/>
        </w:numPr>
        <w:autoSpaceDE w:val="0"/>
        <w:autoSpaceDN w:val="0"/>
        <w:adjustRightInd w:val="0"/>
        <w:rPr>
          <w:rFonts w:ascii="Arial" w:hAnsi="Arial" w:cs="Arial"/>
          <w:color w:val="000000"/>
        </w:rPr>
      </w:pPr>
      <w:r w:rsidRPr="006729A0">
        <w:rPr>
          <w:rFonts w:ascii="Arial" w:hAnsi="Arial" w:cs="Arial"/>
          <w:color w:val="000000"/>
        </w:rPr>
        <w:t>Quality of teaching and learning, for example</w:t>
      </w:r>
    </w:p>
    <w:p w14:paraId="3E661FD3" w14:textId="25EFCF98" w:rsidR="00632F46" w:rsidRPr="006729A0" w:rsidRDefault="000F5577" w:rsidP="005C1C09">
      <w:pPr>
        <w:pStyle w:val="ListParagraph"/>
        <w:numPr>
          <w:ilvl w:val="1"/>
          <w:numId w:val="31"/>
        </w:numPr>
        <w:autoSpaceDE w:val="0"/>
        <w:autoSpaceDN w:val="0"/>
        <w:adjustRightInd w:val="0"/>
        <w:jc w:val="both"/>
        <w:rPr>
          <w:rFonts w:ascii="Arial" w:hAnsi="Arial" w:cs="Arial"/>
          <w:color w:val="000000"/>
        </w:rPr>
      </w:pPr>
      <w:r w:rsidRPr="006729A0">
        <w:rPr>
          <w:rFonts w:ascii="Arial" w:hAnsi="Arial" w:cs="Arial"/>
          <w:color w:val="000000"/>
        </w:rPr>
        <w:t>Non-subject specialist t</w:t>
      </w:r>
      <w:r w:rsidR="001F4DD8" w:rsidRPr="006729A0">
        <w:rPr>
          <w:rFonts w:ascii="Arial" w:hAnsi="Arial" w:cs="Arial"/>
          <w:color w:val="000000"/>
        </w:rPr>
        <w:t xml:space="preserve">eacher </w:t>
      </w:r>
      <w:r w:rsidR="00BA2E4A" w:rsidRPr="006729A0">
        <w:rPr>
          <w:rFonts w:ascii="Arial" w:hAnsi="Arial" w:cs="Arial"/>
          <w:color w:val="000000"/>
        </w:rPr>
        <w:t xml:space="preserve">without adequate training/subject matter expertise </w:t>
      </w:r>
      <w:r w:rsidRPr="006729A0">
        <w:rPr>
          <w:rFonts w:ascii="Arial" w:hAnsi="Arial" w:cs="Arial"/>
          <w:color w:val="000000"/>
        </w:rPr>
        <w:t xml:space="preserve">utilised on a </w:t>
      </w:r>
      <w:r w:rsidR="00873B8D" w:rsidRPr="006729A0">
        <w:rPr>
          <w:rFonts w:ascii="Arial" w:hAnsi="Arial" w:cs="Arial"/>
          <w:color w:val="000000"/>
        </w:rPr>
        <w:t>long-term</w:t>
      </w:r>
      <w:r w:rsidRPr="006729A0">
        <w:rPr>
          <w:rFonts w:ascii="Arial" w:hAnsi="Arial" w:cs="Arial"/>
          <w:color w:val="000000"/>
        </w:rPr>
        <w:t xml:space="preserve"> basis</w:t>
      </w:r>
      <w:r w:rsidR="008E4A9B" w:rsidRPr="006729A0">
        <w:rPr>
          <w:rFonts w:ascii="Arial" w:hAnsi="Arial" w:cs="Arial"/>
          <w:color w:val="000000"/>
        </w:rPr>
        <w:t xml:space="preserve"> </w:t>
      </w:r>
    </w:p>
    <w:p w14:paraId="6EDFB545" w14:textId="77777777" w:rsidR="000F5577" w:rsidRPr="006729A0" w:rsidRDefault="001F4DD8" w:rsidP="005C1C09">
      <w:pPr>
        <w:pStyle w:val="ListParagraph"/>
        <w:numPr>
          <w:ilvl w:val="1"/>
          <w:numId w:val="31"/>
        </w:numPr>
        <w:autoSpaceDE w:val="0"/>
        <w:autoSpaceDN w:val="0"/>
        <w:adjustRightInd w:val="0"/>
        <w:jc w:val="both"/>
        <w:rPr>
          <w:rFonts w:ascii="Arial" w:hAnsi="Arial" w:cs="Arial"/>
          <w:color w:val="000000"/>
        </w:rPr>
      </w:pPr>
      <w:r w:rsidRPr="006729A0">
        <w:rPr>
          <w:rFonts w:ascii="Arial" w:hAnsi="Arial" w:cs="Arial"/>
          <w:color w:val="000000"/>
        </w:rPr>
        <w:t>Teacher</w:t>
      </w:r>
      <w:r w:rsidR="000F5577" w:rsidRPr="006729A0">
        <w:rPr>
          <w:rFonts w:ascii="Arial" w:hAnsi="Arial" w:cs="Arial"/>
          <w:color w:val="000000"/>
        </w:rPr>
        <w:t xml:space="preserve"> lacking knowledge </w:t>
      </w:r>
      <w:r w:rsidR="002D404A" w:rsidRPr="006729A0">
        <w:rPr>
          <w:rFonts w:ascii="Arial" w:hAnsi="Arial" w:cs="Arial"/>
          <w:color w:val="000000"/>
        </w:rPr>
        <w:t>of new specification</w:t>
      </w:r>
      <w:r w:rsidR="000F5577" w:rsidRPr="006729A0">
        <w:rPr>
          <w:rFonts w:ascii="Arial" w:hAnsi="Arial" w:cs="Arial"/>
          <w:color w:val="000000"/>
        </w:rPr>
        <w:t>/</w:t>
      </w:r>
      <w:r w:rsidR="002D404A" w:rsidRPr="006729A0">
        <w:rPr>
          <w:rFonts w:ascii="Arial" w:hAnsi="Arial" w:cs="Arial"/>
          <w:color w:val="000000"/>
        </w:rPr>
        <w:t>i</w:t>
      </w:r>
      <w:r w:rsidR="000F5577" w:rsidRPr="006729A0">
        <w:rPr>
          <w:rFonts w:ascii="Arial" w:hAnsi="Arial" w:cs="Arial"/>
          <w:color w:val="000000"/>
        </w:rPr>
        <w:t xml:space="preserve">ncorrect core content </w:t>
      </w:r>
      <w:r w:rsidR="002D404A" w:rsidRPr="006729A0">
        <w:rPr>
          <w:rFonts w:ascii="Arial" w:hAnsi="Arial" w:cs="Arial"/>
          <w:color w:val="000000"/>
        </w:rPr>
        <w:t>studied/</w:t>
      </w:r>
      <w:r w:rsidR="000F5577" w:rsidRPr="006729A0">
        <w:rPr>
          <w:rFonts w:ascii="Arial" w:hAnsi="Arial" w:cs="Arial"/>
          <w:color w:val="000000"/>
        </w:rPr>
        <w:t>taught</w:t>
      </w:r>
    </w:p>
    <w:p w14:paraId="173A0D2F" w14:textId="77777777" w:rsidR="002D404A" w:rsidRPr="006729A0" w:rsidRDefault="002D404A" w:rsidP="005C1C09">
      <w:pPr>
        <w:pStyle w:val="ListParagraph"/>
        <w:numPr>
          <w:ilvl w:val="1"/>
          <w:numId w:val="31"/>
        </w:numPr>
        <w:autoSpaceDE w:val="0"/>
        <w:autoSpaceDN w:val="0"/>
        <w:adjustRightInd w:val="0"/>
        <w:jc w:val="both"/>
        <w:rPr>
          <w:rFonts w:ascii="Arial" w:hAnsi="Arial" w:cs="Arial"/>
          <w:color w:val="000000"/>
        </w:rPr>
      </w:pPr>
      <w:r w:rsidRPr="006729A0">
        <w:rPr>
          <w:rFonts w:ascii="Arial" w:hAnsi="Arial" w:cs="Arial"/>
          <w:color w:val="000000"/>
        </w:rPr>
        <w:t>Core content not adequately covered</w:t>
      </w:r>
    </w:p>
    <w:p w14:paraId="291873F5" w14:textId="3B18C30F" w:rsidR="002733F6" w:rsidRPr="006729A0" w:rsidRDefault="000F5577" w:rsidP="005C1C09">
      <w:pPr>
        <w:pStyle w:val="ListParagraph"/>
        <w:numPr>
          <w:ilvl w:val="1"/>
          <w:numId w:val="31"/>
        </w:numPr>
        <w:autoSpaceDE w:val="0"/>
        <w:autoSpaceDN w:val="0"/>
        <w:adjustRightInd w:val="0"/>
        <w:jc w:val="both"/>
        <w:rPr>
          <w:rFonts w:ascii="Arial" w:hAnsi="Arial" w:cs="Arial"/>
          <w:color w:val="000000"/>
        </w:rPr>
      </w:pPr>
      <w:r w:rsidRPr="006729A0">
        <w:rPr>
          <w:rFonts w:ascii="Arial" w:hAnsi="Arial" w:cs="Arial"/>
          <w:color w:val="000000"/>
        </w:rPr>
        <w:t xml:space="preserve">Inadequate feedback for </w:t>
      </w:r>
      <w:r w:rsidR="001F4DD8" w:rsidRPr="006729A0">
        <w:rPr>
          <w:rFonts w:ascii="Arial" w:hAnsi="Arial" w:cs="Arial"/>
          <w:color w:val="000000"/>
        </w:rPr>
        <w:t xml:space="preserve">a </w:t>
      </w:r>
      <w:r w:rsidR="00860AF6" w:rsidRPr="006729A0">
        <w:rPr>
          <w:rFonts w:ascii="Arial" w:hAnsi="Arial" w:cs="Arial"/>
          <w:color w:val="000000"/>
        </w:rPr>
        <w:t>candidate</w:t>
      </w:r>
      <w:r w:rsidR="008E4A9B" w:rsidRPr="006729A0">
        <w:rPr>
          <w:rFonts w:ascii="Arial" w:hAnsi="Arial" w:cs="Arial"/>
          <w:color w:val="000000"/>
        </w:rPr>
        <w:t xml:space="preserve"> </w:t>
      </w:r>
      <w:r w:rsidRPr="006729A0">
        <w:rPr>
          <w:rFonts w:ascii="Arial" w:hAnsi="Arial" w:cs="Arial"/>
          <w:color w:val="000000"/>
        </w:rPr>
        <w:t>following assessment</w:t>
      </w:r>
      <w:r w:rsidR="001F4DD8" w:rsidRPr="006729A0">
        <w:rPr>
          <w:rFonts w:ascii="Arial" w:hAnsi="Arial" w:cs="Arial"/>
          <w:color w:val="000000"/>
        </w:rPr>
        <w:t>(</w:t>
      </w:r>
      <w:r w:rsidRPr="006729A0">
        <w:rPr>
          <w:rFonts w:ascii="Arial" w:hAnsi="Arial" w:cs="Arial"/>
          <w:color w:val="000000"/>
        </w:rPr>
        <w:t>s</w:t>
      </w:r>
      <w:r w:rsidR="001F4DD8" w:rsidRPr="006729A0">
        <w:rPr>
          <w:rFonts w:ascii="Arial" w:hAnsi="Arial" w:cs="Arial"/>
          <w:color w:val="000000"/>
        </w:rPr>
        <w:t>)</w:t>
      </w:r>
    </w:p>
    <w:p w14:paraId="2A25341B" w14:textId="026B6A05" w:rsidR="00086102" w:rsidRPr="006729A0" w:rsidRDefault="00A666BC" w:rsidP="005C1C09">
      <w:pPr>
        <w:pStyle w:val="ListParagraph"/>
        <w:numPr>
          <w:ilvl w:val="0"/>
          <w:numId w:val="10"/>
        </w:numPr>
        <w:autoSpaceDE w:val="0"/>
        <w:autoSpaceDN w:val="0"/>
        <w:adjustRightInd w:val="0"/>
        <w:jc w:val="both"/>
        <w:rPr>
          <w:rFonts w:ascii="Arial" w:hAnsi="Arial" w:cs="Arial"/>
          <w:color w:val="000000"/>
        </w:rPr>
      </w:pPr>
      <w:r w:rsidRPr="006729A0">
        <w:rPr>
          <w:rFonts w:ascii="Arial" w:hAnsi="Arial" w:cs="Arial"/>
          <w:color w:val="000000"/>
        </w:rPr>
        <w:t>Pre-release/advance material</w:t>
      </w:r>
      <w:r w:rsidR="00202AFA" w:rsidRPr="006729A0">
        <w:rPr>
          <w:rFonts w:ascii="Arial" w:hAnsi="Arial" w:cs="Arial"/>
          <w:color w:val="000000"/>
        </w:rPr>
        <w:t>/set task</w:t>
      </w:r>
      <w:r w:rsidR="008E4A9B" w:rsidRPr="006729A0">
        <w:rPr>
          <w:rFonts w:ascii="Arial" w:hAnsi="Arial" w:cs="Arial"/>
          <w:color w:val="000000"/>
        </w:rPr>
        <w:t xml:space="preserve"> </w:t>
      </w:r>
      <w:r w:rsidR="00873B8D" w:rsidRPr="006729A0">
        <w:rPr>
          <w:rFonts w:ascii="Arial" w:hAnsi="Arial" w:cs="Arial"/>
          <w:color w:val="000000"/>
        </w:rPr>
        <w:t xml:space="preserve">issued by the awarding body </w:t>
      </w:r>
      <w:r w:rsidRPr="006729A0">
        <w:rPr>
          <w:rFonts w:ascii="Arial" w:hAnsi="Arial" w:cs="Arial"/>
          <w:color w:val="000000"/>
        </w:rPr>
        <w:t>not provided</w:t>
      </w:r>
      <w:r w:rsidR="00BA2E4A" w:rsidRPr="006729A0">
        <w:rPr>
          <w:rFonts w:ascii="Arial" w:hAnsi="Arial" w:cs="Arial"/>
          <w:color w:val="000000"/>
        </w:rPr>
        <w:t xml:space="preserve"> </w:t>
      </w:r>
      <w:r w:rsidRPr="006729A0">
        <w:rPr>
          <w:rFonts w:ascii="Arial" w:hAnsi="Arial" w:cs="Arial"/>
          <w:color w:val="000000"/>
        </w:rPr>
        <w:t xml:space="preserve">on time to </w:t>
      </w:r>
      <w:r w:rsidR="00F306CA" w:rsidRPr="006729A0">
        <w:rPr>
          <w:rFonts w:ascii="Arial" w:hAnsi="Arial" w:cs="Arial"/>
          <w:color w:val="000000"/>
        </w:rPr>
        <w:t xml:space="preserve">an </w:t>
      </w:r>
      <w:r w:rsidR="00873B8D" w:rsidRPr="006729A0">
        <w:rPr>
          <w:rFonts w:ascii="Arial" w:hAnsi="Arial" w:cs="Arial"/>
          <w:color w:val="000000"/>
        </w:rPr>
        <w:t xml:space="preserve">exam </w:t>
      </w:r>
      <w:r w:rsidRPr="006729A0">
        <w:rPr>
          <w:rFonts w:ascii="Arial" w:hAnsi="Arial" w:cs="Arial"/>
          <w:color w:val="000000"/>
        </w:rPr>
        <w:t xml:space="preserve">candidate </w:t>
      </w:r>
    </w:p>
    <w:p w14:paraId="704CA8D4" w14:textId="6DCEF271" w:rsidR="0069792B" w:rsidRPr="006729A0" w:rsidRDefault="00F306CA" w:rsidP="005C1C09">
      <w:pPr>
        <w:pStyle w:val="ListParagraph"/>
        <w:numPr>
          <w:ilvl w:val="0"/>
          <w:numId w:val="10"/>
        </w:numPr>
        <w:autoSpaceDE w:val="0"/>
        <w:autoSpaceDN w:val="0"/>
        <w:adjustRightInd w:val="0"/>
        <w:jc w:val="both"/>
        <w:rPr>
          <w:rFonts w:ascii="Arial" w:hAnsi="Arial" w:cs="Arial"/>
          <w:color w:val="000000"/>
        </w:rPr>
      </w:pPr>
      <w:r w:rsidRPr="006729A0">
        <w:rPr>
          <w:rFonts w:ascii="Arial" w:hAnsi="Arial" w:cs="Arial"/>
          <w:color w:val="000000"/>
        </w:rPr>
        <w:t>The taking of an assessment</w:t>
      </w:r>
      <w:r w:rsidR="008E4A9B" w:rsidRPr="006729A0">
        <w:rPr>
          <w:rFonts w:ascii="Arial" w:hAnsi="Arial" w:cs="Arial"/>
          <w:color w:val="000000"/>
        </w:rPr>
        <w:t>,</w:t>
      </w:r>
      <w:r w:rsidRPr="006729A0">
        <w:rPr>
          <w:rFonts w:ascii="Arial" w:hAnsi="Arial" w:cs="Arial"/>
          <w:color w:val="000000"/>
        </w:rPr>
        <w:t xml:space="preserve"> </w:t>
      </w:r>
      <w:r w:rsidR="008E4A9B" w:rsidRPr="006729A0">
        <w:rPr>
          <w:rFonts w:ascii="Arial" w:hAnsi="Arial" w:cs="Arial"/>
          <w:color w:val="000000"/>
        </w:rPr>
        <w:t xml:space="preserve">which </w:t>
      </w:r>
      <w:r w:rsidRPr="006729A0">
        <w:rPr>
          <w:rFonts w:ascii="Arial" w:hAnsi="Arial" w:cs="Arial"/>
          <w:color w:val="000000"/>
        </w:rPr>
        <w:t>contribut</w:t>
      </w:r>
      <w:r w:rsidR="008E4A9B" w:rsidRPr="006729A0">
        <w:rPr>
          <w:rFonts w:ascii="Arial" w:hAnsi="Arial" w:cs="Arial"/>
          <w:color w:val="000000"/>
        </w:rPr>
        <w:t>es</w:t>
      </w:r>
      <w:r w:rsidRPr="006729A0">
        <w:rPr>
          <w:rFonts w:ascii="Arial" w:hAnsi="Arial" w:cs="Arial"/>
          <w:color w:val="000000"/>
        </w:rPr>
        <w:t xml:space="preserve"> to the final grade of the qualification</w:t>
      </w:r>
      <w:r w:rsidR="008E4A9B" w:rsidRPr="006729A0">
        <w:rPr>
          <w:rFonts w:ascii="Arial" w:hAnsi="Arial" w:cs="Arial"/>
          <w:color w:val="000000"/>
        </w:rPr>
        <w:t>,</w:t>
      </w:r>
      <w:r w:rsidRPr="006729A0">
        <w:rPr>
          <w:rFonts w:ascii="Arial" w:hAnsi="Arial" w:cs="Arial"/>
          <w:color w:val="000000"/>
        </w:rPr>
        <w:t xml:space="preserve"> not conducted according to the JCQ/awarding body instructions</w:t>
      </w:r>
    </w:p>
    <w:p w14:paraId="47F5AF9F" w14:textId="0453A935" w:rsidR="00202AFA" w:rsidRPr="006729A0" w:rsidRDefault="00202AFA" w:rsidP="005C1C09">
      <w:pPr>
        <w:pStyle w:val="ListParagraph"/>
        <w:numPr>
          <w:ilvl w:val="0"/>
          <w:numId w:val="10"/>
        </w:numPr>
        <w:autoSpaceDE w:val="0"/>
        <w:autoSpaceDN w:val="0"/>
        <w:adjustRightInd w:val="0"/>
        <w:jc w:val="both"/>
        <w:rPr>
          <w:rFonts w:ascii="Arial" w:hAnsi="Arial" w:cs="Arial"/>
          <w:color w:val="000000"/>
        </w:rPr>
      </w:pPr>
      <w:r w:rsidRPr="006729A0">
        <w:rPr>
          <w:rFonts w:ascii="Arial" w:hAnsi="Arial" w:cs="Arial"/>
          <w:color w:val="000000"/>
        </w:rPr>
        <w:t>T</w:t>
      </w:r>
      <w:r w:rsidR="00F306CA" w:rsidRPr="006729A0">
        <w:rPr>
          <w:rFonts w:ascii="Arial" w:hAnsi="Arial" w:cs="Arial"/>
          <w:color w:val="000000"/>
        </w:rPr>
        <w:t>he</w:t>
      </w:r>
      <w:r w:rsidRPr="006729A0">
        <w:rPr>
          <w:rFonts w:ascii="Arial" w:hAnsi="Arial" w:cs="Arial"/>
          <w:color w:val="000000"/>
        </w:rPr>
        <w:t xml:space="preserve"> marking of an </w:t>
      </w:r>
      <w:r w:rsidR="00BA2E4A" w:rsidRPr="006729A0">
        <w:rPr>
          <w:rFonts w:ascii="Arial" w:hAnsi="Arial" w:cs="Arial"/>
          <w:color w:val="000000"/>
        </w:rPr>
        <w:t xml:space="preserve">internal </w:t>
      </w:r>
      <w:r w:rsidRPr="006729A0">
        <w:rPr>
          <w:rFonts w:ascii="Arial" w:hAnsi="Arial" w:cs="Arial"/>
          <w:color w:val="000000"/>
        </w:rPr>
        <w:t>assessment</w:t>
      </w:r>
      <w:r w:rsidR="005A0DD4">
        <w:rPr>
          <w:rFonts w:ascii="Arial" w:hAnsi="Arial" w:cs="Arial"/>
          <w:color w:val="000000"/>
        </w:rPr>
        <w:t xml:space="preserve"> (centre assessed work),</w:t>
      </w:r>
      <w:r w:rsidR="008E4A9B" w:rsidRPr="006729A0">
        <w:rPr>
          <w:rFonts w:ascii="Arial" w:hAnsi="Arial" w:cs="Arial"/>
          <w:color w:val="000000"/>
        </w:rPr>
        <w:t xml:space="preserve"> which </w:t>
      </w:r>
      <w:r w:rsidR="003760E1" w:rsidRPr="006729A0">
        <w:rPr>
          <w:rFonts w:ascii="Arial" w:hAnsi="Arial" w:cs="Arial"/>
          <w:color w:val="000000"/>
        </w:rPr>
        <w:t>contribut</w:t>
      </w:r>
      <w:r w:rsidR="008E4A9B" w:rsidRPr="006729A0">
        <w:rPr>
          <w:rFonts w:ascii="Arial" w:hAnsi="Arial" w:cs="Arial"/>
          <w:color w:val="000000"/>
        </w:rPr>
        <w:t>es</w:t>
      </w:r>
      <w:r w:rsidR="003760E1" w:rsidRPr="006729A0">
        <w:rPr>
          <w:rFonts w:ascii="Arial" w:hAnsi="Arial" w:cs="Arial"/>
          <w:color w:val="000000"/>
        </w:rPr>
        <w:t xml:space="preserve"> to the final grade of the qualification</w:t>
      </w:r>
      <w:r w:rsidR="008E4A9B" w:rsidRPr="006729A0">
        <w:rPr>
          <w:rFonts w:ascii="Arial" w:hAnsi="Arial" w:cs="Arial"/>
          <w:color w:val="000000"/>
        </w:rPr>
        <w:t>,</w:t>
      </w:r>
      <w:r w:rsidR="003760E1" w:rsidRPr="006729A0">
        <w:rPr>
          <w:rFonts w:ascii="Arial" w:hAnsi="Arial" w:cs="Arial"/>
          <w:color w:val="000000"/>
        </w:rPr>
        <w:t xml:space="preserve"> not undertaken according to the requirements of the awarding body </w:t>
      </w:r>
    </w:p>
    <w:p w14:paraId="5C77A307" w14:textId="593040FC" w:rsidR="008E4A9B" w:rsidRPr="006729A0" w:rsidRDefault="0069792B" w:rsidP="005C1C09">
      <w:pPr>
        <w:pStyle w:val="ListParagraph"/>
        <w:numPr>
          <w:ilvl w:val="0"/>
          <w:numId w:val="10"/>
        </w:numPr>
        <w:autoSpaceDE w:val="0"/>
        <w:autoSpaceDN w:val="0"/>
        <w:adjustRightInd w:val="0"/>
        <w:jc w:val="both"/>
        <w:rPr>
          <w:rFonts w:ascii="Arial" w:hAnsi="Arial" w:cs="Arial"/>
          <w:color w:val="000000"/>
        </w:rPr>
      </w:pPr>
      <w:r w:rsidRPr="006729A0">
        <w:rPr>
          <w:rFonts w:ascii="Arial" w:hAnsi="Arial" w:cs="Arial"/>
          <w:color w:val="000000"/>
        </w:rPr>
        <w:t xml:space="preserve">Candidate not </w:t>
      </w:r>
      <w:r w:rsidRPr="006729A0">
        <w:rPr>
          <w:rFonts w:ascii="Arial" w:hAnsi="Arial" w:cs="Arial"/>
        </w:rPr>
        <w:t xml:space="preserve">informed of </w:t>
      </w:r>
      <w:r w:rsidR="00345E7A" w:rsidRPr="006729A0">
        <w:rPr>
          <w:rFonts w:ascii="Arial" w:hAnsi="Arial" w:cs="Arial"/>
        </w:rPr>
        <w:t>his/her</w:t>
      </w:r>
      <w:r w:rsidRPr="006729A0">
        <w:rPr>
          <w:rFonts w:ascii="Arial" w:hAnsi="Arial" w:cs="Arial"/>
        </w:rPr>
        <w:t xml:space="preserve"> centre assessed marks prior to marks being su</w:t>
      </w:r>
      <w:r w:rsidR="00086102" w:rsidRPr="006729A0">
        <w:rPr>
          <w:rFonts w:ascii="Arial" w:hAnsi="Arial" w:cs="Arial"/>
        </w:rPr>
        <w:t>bmitted to the awarding body</w:t>
      </w:r>
    </w:p>
    <w:p w14:paraId="74B63D99" w14:textId="68A97135" w:rsidR="00D146F1" w:rsidRPr="006729A0" w:rsidRDefault="008E4A9B" w:rsidP="005C1C09">
      <w:pPr>
        <w:pStyle w:val="ListParagraph"/>
        <w:numPr>
          <w:ilvl w:val="0"/>
          <w:numId w:val="10"/>
        </w:numPr>
        <w:autoSpaceDE w:val="0"/>
        <w:autoSpaceDN w:val="0"/>
        <w:adjustRightInd w:val="0"/>
        <w:jc w:val="both"/>
        <w:rPr>
          <w:rFonts w:ascii="Arial" w:hAnsi="Arial" w:cs="Arial"/>
          <w:b/>
          <w:i/>
          <w:color w:val="000000"/>
        </w:rPr>
      </w:pPr>
      <w:r w:rsidRPr="006729A0">
        <w:rPr>
          <w:rFonts w:ascii="Arial" w:hAnsi="Arial" w:cs="Arial"/>
        </w:rPr>
        <w:t xml:space="preserve">Candidate </w:t>
      </w:r>
      <w:r w:rsidR="0069792B" w:rsidRPr="006729A0">
        <w:rPr>
          <w:rFonts w:ascii="Arial" w:hAnsi="Arial" w:cs="Arial"/>
        </w:rPr>
        <w:t xml:space="preserve">not informed </w:t>
      </w:r>
      <w:r w:rsidRPr="006729A0">
        <w:rPr>
          <w:rFonts w:ascii="Arial" w:hAnsi="Arial" w:cs="Arial"/>
        </w:rPr>
        <w:t xml:space="preserve">of his/her centre assessed marks </w:t>
      </w:r>
      <w:r w:rsidR="0069792B" w:rsidRPr="006729A0">
        <w:rPr>
          <w:rFonts w:ascii="Arial" w:hAnsi="Arial" w:cs="Arial"/>
        </w:rPr>
        <w:t>in sufficient time to request/appeal a review of marking prior to marks being submitted to the awarding body</w:t>
      </w:r>
    </w:p>
    <w:p w14:paraId="0E6612AB" w14:textId="2F29B3CA" w:rsidR="008E4A9B" w:rsidRPr="005A0DD4" w:rsidRDefault="008E4A9B" w:rsidP="005C1C09">
      <w:pPr>
        <w:pStyle w:val="ListParagraph"/>
        <w:numPr>
          <w:ilvl w:val="0"/>
          <w:numId w:val="10"/>
        </w:numPr>
        <w:autoSpaceDE w:val="0"/>
        <w:autoSpaceDN w:val="0"/>
        <w:adjustRightInd w:val="0"/>
        <w:jc w:val="both"/>
        <w:rPr>
          <w:rFonts w:ascii="Arial" w:hAnsi="Arial" w:cs="Arial"/>
          <w:b/>
          <w:i/>
          <w:color w:val="000000"/>
        </w:rPr>
      </w:pPr>
      <w:r w:rsidRPr="006729A0">
        <w:rPr>
          <w:rFonts w:ascii="Arial" w:hAnsi="Arial" w:cs="Arial"/>
        </w:rPr>
        <w:t xml:space="preserve">Candidate not given sufficient time to review materials to make a decision whether to request a </w:t>
      </w:r>
      <w:r w:rsidR="005A0DD4">
        <w:rPr>
          <w:rFonts w:ascii="Arial" w:hAnsi="Arial" w:cs="Arial"/>
        </w:rPr>
        <w:t>review of centre assessed marks</w:t>
      </w:r>
    </w:p>
    <w:p w14:paraId="6DE30EEB" w14:textId="059A626C" w:rsidR="005A0DD4" w:rsidRPr="006729A0" w:rsidRDefault="005A0DD4" w:rsidP="005C1C09">
      <w:pPr>
        <w:pStyle w:val="ListParagraph"/>
        <w:numPr>
          <w:ilvl w:val="0"/>
          <w:numId w:val="10"/>
        </w:numPr>
        <w:autoSpaceDE w:val="0"/>
        <w:autoSpaceDN w:val="0"/>
        <w:adjustRightInd w:val="0"/>
        <w:jc w:val="both"/>
        <w:rPr>
          <w:rFonts w:ascii="Arial" w:hAnsi="Arial" w:cs="Arial"/>
          <w:b/>
          <w:i/>
          <w:color w:val="000000"/>
        </w:rPr>
      </w:pPr>
      <w:r>
        <w:rPr>
          <w:rFonts w:ascii="Arial" w:hAnsi="Arial" w:cs="Arial"/>
        </w:rPr>
        <w:t xml:space="preserve">Candidate unhappy with internal assessment decision (complainant to refer via Head Teacher to the centre’s </w:t>
      </w:r>
      <w:r>
        <w:rPr>
          <w:rFonts w:ascii="Arial" w:hAnsi="Arial" w:cs="Arial"/>
          <w:i/>
        </w:rPr>
        <w:t>Internal appeals procedure</w:t>
      </w:r>
    </w:p>
    <w:p w14:paraId="7CE6D5CD" w14:textId="56295550" w:rsidR="00D146F1" w:rsidRPr="006729A0" w:rsidRDefault="00D146F1" w:rsidP="005C1C09">
      <w:pPr>
        <w:autoSpaceDE w:val="0"/>
        <w:autoSpaceDN w:val="0"/>
        <w:adjustRightInd w:val="0"/>
        <w:rPr>
          <w:rFonts w:ascii="Arial" w:hAnsi="Arial" w:cs="Arial"/>
          <w:b/>
          <w:color w:val="000000"/>
        </w:rPr>
      </w:pPr>
      <w:r w:rsidRPr="006729A0">
        <w:rPr>
          <w:rFonts w:ascii="Arial" w:hAnsi="Arial" w:cs="Arial"/>
          <w:b/>
          <w:color w:val="000000"/>
        </w:rPr>
        <w:t>Access arrangements</w:t>
      </w:r>
      <w:r w:rsidR="005A0DD4">
        <w:rPr>
          <w:rFonts w:ascii="Arial" w:hAnsi="Arial" w:cs="Arial"/>
          <w:b/>
          <w:color w:val="000000"/>
        </w:rPr>
        <w:t xml:space="preserve"> and special consideration</w:t>
      </w:r>
    </w:p>
    <w:p w14:paraId="3EA515B4" w14:textId="77777777" w:rsidR="002D2DEF" w:rsidRPr="006729A0" w:rsidRDefault="002D2DEF" w:rsidP="005C1C09">
      <w:pPr>
        <w:pStyle w:val="ListParagraph"/>
        <w:numPr>
          <w:ilvl w:val="0"/>
          <w:numId w:val="32"/>
        </w:numPr>
        <w:autoSpaceDE w:val="0"/>
        <w:autoSpaceDN w:val="0"/>
        <w:adjustRightInd w:val="0"/>
        <w:jc w:val="both"/>
        <w:rPr>
          <w:rFonts w:ascii="Arial" w:hAnsi="Arial" w:cs="Arial"/>
          <w:color w:val="000000"/>
        </w:rPr>
      </w:pPr>
      <w:r w:rsidRPr="006729A0">
        <w:rPr>
          <w:rFonts w:ascii="Arial" w:hAnsi="Arial" w:cs="Arial"/>
          <w:color w:val="000000"/>
        </w:rPr>
        <w:t>Candidate not assessed by the centre’s appointed assessor</w:t>
      </w:r>
    </w:p>
    <w:p w14:paraId="10C70304" w14:textId="41CA9082" w:rsidR="000A299E" w:rsidRDefault="00830017" w:rsidP="005C1C09">
      <w:pPr>
        <w:pStyle w:val="ListParagraph"/>
        <w:numPr>
          <w:ilvl w:val="0"/>
          <w:numId w:val="32"/>
        </w:numPr>
        <w:autoSpaceDE w:val="0"/>
        <w:autoSpaceDN w:val="0"/>
        <w:adjustRightInd w:val="0"/>
        <w:jc w:val="both"/>
        <w:rPr>
          <w:rFonts w:ascii="Arial" w:hAnsi="Arial" w:cs="Arial"/>
          <w:color w:val="000000"/>
        </w:rPr>
      </w:pPr>
      <w:r w:rsidRPr="006729A0">
        <w:rPr>
          <w:rFonts w:ascii="Arial" w:hAnsi="Arial" w:cs="Arial"/>
          <w:color w:val="000000"/>
        </w:rPr>
        <w:t>Candidate not invol</w:t>
      </w:r>
      <w:r w:rsidR="00CB15CC" w:rsidRPr="006729A0">
        <w:rPr>
          <w:rFonts w:ascii="Arial" w:hAnsi="Arial" w:cs="Arial"/>
          <w:color w:val="000000"/>
        </w:rPr>
        <w:t>v</w:t>
      </w:r>
      <w:r w:rsidRPr="006729A0">
        <w:rPr>
          <w:rFonts w:ascii="Arial" w:hAnsi="Arial" w:cs="Arial"/>
          <w:color w:val="000000"/>
        </w:rPr>
        <w:t>ed in decisions made</w:t>
      </w:r>
      <w:r w:rsidR="008D21F5" w:rsidRPr="006729A0">
        <w:rPr>
          <w:rFonts w:ascii="Arial" w:hAnsi="Arial" w:cs="Arial"/>
          <w:color w:val="000000"/>
        </w:rPr>
        <w:t xml:space="preserve"> regarding his/her access arrangements</w:t>
      </w:r>
    </w:p>
    <w:p w14:paraId="1316A645" w14:textId="676D5AFE" w:rsidR="005A0DD4" w:rsidRPr="006729A0" w:rsidRDefault="005A0DD4" w:rsidP="005C1C09">
      <w:pPr>
        <w:pStyle w:val="ListParagraph"/>
        <w:numPr>
          <w:ilvl w:val="0"/>
          <w:numId w:val="32"/>
        </w:numPr>
        <w:autoSpaceDE w:val="0"/>
        <w:autoSpaceDN w:val="0"/>
        <w:adjustRightInd w:val="0"/>
        <w:jc w:val="both"/>
        <w:rPr>
          <w:rFonts w:ascii="Arial" w:hAnsi="Arial" w:cs="Arial"/>
          <w:color w:val="000000"/>
        </w:rPr>
      </w:pPr>
      <w:r>
        <w:rPr>
          <w:rFonts w:ascii="Arial" w:hAnsi="Arial" w:cs="Arial"/>
          <w:color w:val="000000"/>
        </w:rPr>
        <w:t>Candidate did not consent to record their personal data online (by the non-acquisition of a completed candidate personal data consent form)</w:t>
      </w:r>
    </w:p>
    <w:p w14:paraId="7ECD1D03" w14:textId="46983FF0" w:rsidR="00830017" w:rsidRPr="006729A0" w:rsidRDefault="00830017" w:rsidP="005C1C09">
      <w:pPr>
        <w:pStyle w:val="ListParagraph"/>
        <w:numPr>
          <w:ilvl w:val="0"/>
          <w:numId w:val="32"/>
        </w:numPr>
        <w:autoSpaceDE w:val="0"/>
        <w:autoSpaceDN w:val="0"/>
        <w:adjustRightInd w:val="0"/>
        <w:jc w:val="both"/>
        <w:rPr>
          <w:rFonts w:ascii="Arial" w:hAnsi="Arial" w:cs="Arial"/>
          <w:color w:val="000000"/>
        </w:rPr>
      </w:pPr>
      <w:r w:rsidRPr="006729A0">
        <w:rPr>
          <w:rFonts w:ascii="Arial" w:hAnsi="Arial" w:cs="Arial"/>
          <w:color w:val="000000"/>
        </w:rPr>
        <w:t>Candidate not informed/adequately informed</w:t>
      </w:r>
      <w:r w:rsidR="00CB15CC" w:rsidRPr="006729A0">
        <w:rPr>
          <w:rFonts w:ascii="Arial" w:hAnsi="Arial" w:cs="Arial"/>
          <w:color w:val="000000"/>
        </w:rPr>
        <w:t xml:space="preserve"> of the arrangements in place and the subjects or components of subjects where the arrangements </w:t>
      </w:r>
      <w:r w:rsidR="00136AC1" w:rsidRPr="006729A0">
        <w:rPr>
          <w:rFonts w:ascii="Arial" w:hAnsi="Arial" w:cs="Arial"/>
          <w:color w:val="000000"/>
        </w:rPr>
        <w:t>would</w:t>
      </w:r>
      <w:r w:rsidR="008458D8" w:rsidRPr="006729A0">
        <w:rPr>
          <w:rFonts w:ascii="Arial" w:hAnsi="Arial" w:cs="Arial"/>
          <w:color w:val="000000"/>
        </w:rPr>
        <w:t xml:space="preserve"> </w:t>
      </w:r>
      <w:r w:rsidR="00CB15CC" w:rsidRPr="006729A0">
        <w:rPr>
          <w:rFonts w:ascii="Arial" w:hAnsi="Arial" w:cs="Arial"/>
          <w:color w:val="000000"/>
        </w:rPr>
        <w:t>not apply</w:t>
      </w:r>
    </w:p>
    <w:p w14:paraId="1DDEE9CA" w14:textId="77777777" w:rsidR="002D2DEF" w:rsidRPr="006729A0" w:rsidRDefault="002D2DEF" w:rsidP="005C1C09">
      <w:pPr>
        <w:pStyle w:val="ListParagraph"/>
        <w:numPr>
          <w:ilvl w:val="0"/>
          <w:numId w:val="32"/>
        </w:numPr>
        <w:autoSpaceDE w:val="0"/>
        <w:autoSpaceDN w:val="0"/>
        <w:adjustRightInd w:val="0"/>
        <w:jc w:val="both"/>
        <w:rPr>
          <w:rFonts w:ascii="Arial" w:hAnsi="Arial" w:cs="Arial"/>
          <w:color w:val="000000"/>
        </w:rPr>
      </w:pPr>
      <w:r w:rsidRPr="006729A0">
        <w:rPr>
          <w:rFonts w:ascii="Arial" w:hAnsi="Arial" w:cs="Arial"/>
          <w:color w:val="000000"/>
        </w:rPr>
        <w:t>Exam information not appropriately adapted for a disabled candidate to access it</w:t>
      </w:r>
    </w:p>
    <w:p w14:paraId="0BBB9ADD" w14:textId="1DFA8FD2" w:rsidR="002D2DEF" w:rsidRPr="006729A0" w:rsidRDefault="002D2DEF" w:rsidP="005C1C09">
      <w:pPr>
        <w:pStyle w:val="ListParagraph"/>
        <w:numPr>
          <w:ilvl w:val="0"/>
          <w:numId w:val="32"/>
        </w:numPr>
        <w:autoSpaceDE w:val="0"/>
        <w:autoSpaceDN w:val="0"/>
        <w:adjustRightInd w:val="0"/>
        <w:jc w:val="both"/>
        <w:rPr>
          <w:rFonts w:ascii="Arial" w:hAnsi="Arial" w:cs="Arial"/>
          <w:color w:val="000000"/>
        </w:rPr>
      </w:pPr>
      <w:r w:rsidRPr="006729A0">
        <w:rPr>
          <w:rFonts w:ascii="Arial" w:hAnsi="Arial" w:cs="Arial"/>
          <w:color w:val="000000"/>
        </w:rPr>
        <w:t>Adapted equipment</w:t>
      </w:r>
      <w:r w:rsidR="005A0DD4">
        <w:rPr>
          <w:rFonts w:ascii="Arial" w:hAnsi="Arial" w:cs="Arial"/>
          <w:color w:val="000000"/>
        </w:rPr>
        <w:t>/assistive technology</w:t>
      </w:r>
      <w:r w:rsidRPr="006729A0">
        <w:rPr>
          <w:rFonts w:ascii="Arial" w:hAnsi="Arial" w:cs="Arial"/>
          <w:color w:val="000000"/>
        </w:rPr>
        <w:t xml:space="preserve"> put in place failed during exam/assessment</w:t>
      </w:r>
    </w:p>
    <w:p w14:paraId="3730D7C5" w14:textId="77777777" w:rsidR="00FD5F6A" w:rsidRPr="006729A0" w:rsidRDefault="008D21F5" w:rsidP="005C1C09">
      <w:pPr>
        <w:pStyle w:val="ListParagraph"/>
        <w:numPr>
          <w:ilvl w:val="0"/>
          <w:numId w:val="32"/>
        </w:numPr>
        <w:autoSpaceDE w:val="0"/>
        <w:autoSpaceDN w:val="0"/>
        <w:adjustRightInd w:val="0"/>
        <w:jc w:val="both"/>
        <w:rPr>
          <w:rFonts w:ascii="Arial" w:hAnsi="Arial" w:cs="Arial"/>
          <w:i/>
          <w:color w:val="000000"/>
        </w:rPr>
      </w:pPr>
      <w:r w:rsidRPr="006729A0">
        <w:rPr>
          <w:rFonts w:ascii="Arial" w:hAnsi="Arial" w:cs="Arial"/>
          <w:color w:val="000000"/>
        </w:rPr>
        <w:t>A</w:t>
      </w:r>
      <w:r w:rsidR="00345E7A" w:rsidRPr="006729A0">
        <w:rPr>
          <w:rFonts w:ascii="Arial" w:hAnsi="Arial" w:cs="Arial"/>
          <w:color w:val="000000"/>
        </w:rPr>
        <w:t>pproved a</w:t>
      </w:r>
      <w:r w:rsidRPr="006729A0">
        <w:rPr>
          <w:rFonts w:ascii="Arial" w:hAnsi="Arial" w:cs="Arial"/>
          <w:color w:val="000000"/>
        </w:rPr>
        <w:t>ccess arrangement</w:t>
      </w:r>
      <w:r w:rsidR="00345E7A" w:rsidRPr="006729A0">
        <w:rPr>
          <w:rFonts w:ascii="Arial" w:hAnsi="Arial" w:cs="Arial"/>
          <w:color w:val="000000"/>
        </w:rPr>
        <w:t>(</w:t>
      </w:r>
      <w:r w:rsidRPr="006729A0">
        <w:rPr>
          <w:rFonts w:ascii="Arial" w:hAnsi="Arial" w:cs="Arial"/>
          <w:color w:val="000000"/>
        </w:rPr>
        <w:t>s</w:t>
      </w:r>
      <w:r w:rsidR="00345E7A" w:rsidRPr="006729A0">
        <w:rPr>
          <w:rFonts w:ascii="Arial" w:hAnsi="Arial" w:cs="Arial"/>
          <w:color w:val="000000"/>
        </w:rPr>
        <w:t>)</w:t>
      </w:r>
      <w:r w:rsidRPr="006729A0">
        <w:rPr>
          <w:rFonts w:ascii="Arial" w:hAnsi="Arial" w:cs="Arial"/>
          <w:color w:val="000000"/>
        </w:rPr>
        <w:t xml:space="preserve"> not put in place </w:t>
      </w:r>
      <w:r w:rsidR="00345E7A" w:rsidRPr="006729A0">
        <w:rPr>
          <w:rFonts w:ascii="Arial" w:hAnsi="Arial" w:cs="Arial"/>
          <w:color w:val="000000"/>
        </w:rPr>
        <w:t xml:space="preserve">at the time of an exam/assessment </w:t>
      </w:r>
    </w:p>
    <w:p w14:paraId="67D25EFB" w14:textId="44EF7515" w:rsidR="002D2DEF" w:rsidRPr="005A0DD4" w:rsidRDefault="002D2DEF" w:rsidP="005C1C09">
      <w:pPr>
        <w:pStyle w:val="ListParagraph"/>
        <w:numPr>
          <w:ilvl w:val="0"/>
          <w:numId w:val="32"/>
        </w:numPr>
        <w:autoSpaceDE w:val="0"/>
        <w:autoSpaceDN w:val="0"/>
        <w:adjustRightInd w:val="0"/>
        <w:jc w:val="both"/>
        <w:rPr>
          <w:rFonts w:ascii="Arial" w:hAnsi="Arial" w:cs="Arial"/>
          <w:i/>
          <w:color w:val="000000"/>
        </w:rPr>
      </w:pPr>
      <w:r w:rsidRPr="006729A0">
        <w:rPr>
          <w:rFonts w:ascii="Arial" w:hAnsi="Arial" w:cs="Arial"/>
          <w:color w:val="000000"/>
        </w:rPr>
        <w:t xml:space="preserve">Appropriate arrangements not put in place </w:t>
      </w:r>
      <w:r w:rsidR="00136AC1" w:rsidRPr="006729A0">
        <w:rPr>
          <w:rFonts w:ascii="Arial" w:hAnsi="Arial" w:cs="Arial"/>
          <w:color w:val="000000"/>
        </w:rPr>
        <w:t xml:space="preserve">at the time of </w:t>
      </w:r>
      <w:r w:rsidR="00155584" w:rsidRPr="006729A0">
        <w:rPr>
          <w:rFonts w:ascii="Arial" w:hAnsi="Arial" w:cs="Arial"/>
          <w:color w:val="000000"/>
        </w:rPr>
        <w:t>an</w:t>
      </w:r>
      <w:r w:rsidR="00BA2E4A" w:rsidRPr="006729A0">
        <w:rPr>
          <w:rFonts w:ascii="Arial" w:hAnsi="Arial" w:cs="Arial"/>
          <w:color w:val="000000"/>
        </w:rPr>
        <w:t xml:space="preserve"> </w:t>
      </w:r>
      <w:r w:rsidR="00345E7A" w:rsidRPr="006729A0">
        <w:rPr>
          <w:rFonts w:ascii="Arial" w:hAnsi="Arial" w:cs="Arial"/>
          <w:color w:val="000000"/>
        </w:rPr>
        <w:t>exam/</w:t>
      </w:r>
      <w:r w:rsidR="00136AC1" w:rsidRPr="006729A0">
        <w:rPr>
          <w:rFonts w:ascii="Arial" w:hAnsi="Arial" w:cs="Arial"/>
          <w:color w:val="000000"/>
        </w:rPr>
        <w:t xml:space="preserve">assessment </w:t>
      </w:r>
      <w:r w:rsidRPr="006729A0">
        <w:rPr>
          <w:rFonts w:ascii="Arial" w:hAnsi="Arial" w:cs="Arial"/>
          <w:color w:val="000000"/>
        </w:rPr>
        <w:t>as a consequence of a temporary injury or impairment</w:t>
      </w:r>
    </w:p>
    <w:p w14:paraId="316B760E" w14:textId="110869F5" w:rsidR="005A0DD4" w:rsidRPr="005A0DD4" w:rsidRDefault="005A0DD4" w:rsidP="005C1C09">
      <w:pPr>
        <w:pStyle w:val="ListParagraph"/>
        <w:numPr>
          <w:ilvl w:val="0"/>
          <w:numId w:val="32"/>
        </w:numPr>
        <w:autoSpaceDE w:val="0"/>
        <w:autoSpaceDN w:val="0"/>
        <w:adjustRightInd w:val="0"/>
        <w:jc w:val="both"/>
        <w:rPr>
          <w:rFonts w:ascii="Arial" w:hAnsi="Arial" w:cs="Arial"/>
          <w:i/>
          <w:color w:val="000000"/>
        </w:rPr>
      </w:pPr>
      <w:r>
        <w:rPr>
          <w:rFonts w:ascii="Arial" w:hAnsi="Arial" w:cs="Arial"/>
          <w:color w:val="000000"/>
        </w:rPr>
        <w:t>Candidate unhappy with centre decision relating to access arrangements or special consideration (complainant to refer via Head Teacher to the centre’s internal appeals procedure)</w:t>
      </w:r>
    </w:p>
    <w:p w14:paraId="0AD59DA5" w14:textId="13EA4348" w:rsidR="005A0DD4" w:rsidRPr="006729A0" w:rsidRDefault="005A0DD4" w:rsidP="005C1C09">
      <w:pPr>
        <w:pStyle w:val="ListParagraph"/>
        <w:numPr>
          <w:ilvl w:val="0"/>
          <w:numId w:val="32"/>
        </w:numPr>
        <w:autoSpaceDE w:val="0"/>
        <w:autoSpaceDN w:val="0"/>
        <w:adjustRightInd w:val="0"/>
        <w:jc w:val="both"/>
        <w:rPr>
          <w:rFonts w:ascii="Arial" w:hAnsi="Arial" w:cs="Arial"/>
          <w:i/>
          <w:color w:val="000000"/>
        </w:rPr>
      </w:pPr>
      <w:r>
        <w:rPr>
          <w:rFonts w:ascii="Arial" w:hAnsi="Arial" w:cs="Arial"/>
          <w:color w:val="000000"/>
        </w:rPr>
        <w:t>Centre fails to adhere to it</w:t>
      </w:r>
      <w:r w:rsidR="00AD2646">
        <w:rPr>
          <w:rFonts w:ascii="Arial" w:hAnsi="Arial" w:cs="Arial"/>
          <w:color w:val="000000"/>
        </w:rPr>
        <w:t xml:space="preserve">s </w:t>
      </w:r>
      <w:r w:rsidR="00AD2646">
        <w:rPr>
          <w:rFonts w:ascii="Arial" w:hAnsi="Arial" w:cs="Arial"/>
          <w:i/>
          <w:color w:val="000000"/>
        </w:rPr>
        <w:t>internal appeals procedure</w:t>
      </w:r>
    </w:p>
    <w:p w14:paraId="0C92A8CA" w14:textId="77777777" w:rsidR="00D146F1" w:rsidRPr="006729A0" w:rsidRDefault="00D146F1" w:rsidP="005C1C09">
      <w:pPr>
        <w:autoSpaceDE w:val="0"/>
        <w:autoSpaceDN w:val="0"/>
        <w:adjustRightInd w:val="0"/>
        <w:rPr>
          <w:rFonts w:ascii="Arial" w:hAnsi="Arial" w:cs="Arial"/>
          <w:b/>
          <w:color w:val="000000"/>
        </w:rPr>
      </w:pPr>
      <w:r w:rsidRPr="006729A0">
        <w:rPr>
          <w:rFonts w:ascii="Arial" w:hAnsi="Arial" w:cs="Arial"/>
          <w:b/>
          <w:color w:val="000000"/>
        </w:rPr>
        <w:t>Entries</w:t>
      </w:r>
    </w:p>
    <w:p w14:paraId="71620C8B" w14:textId="77777777" w:rsidR="00155584" w:rsidRPr="006729A0" w:rsidRDefault="002F729A" w:rsidP="005C1C09">
      <w:pPr>
        <w:pStyle w:val="ListParagraph"/>
        <w:numPr>
          <w:ilvl w:val="0"/>
          <w:numId w:val="33"/>
        </w:numPr>
        <w:autoSpaceDE w:val="0"/>
        <w:autoSpaceDN w:val="0"/>
        <w:adjustRightInd w:val="0"/>
        <w:jc w:val="both"/>
        <w:rPr>
          <w:rFonts w:ascii="Arial" w:hAnsi="Arial" w:cs="Arial"/>
          <w:color w:val="000000"/>
        </w:rPr>
      </w:pPr>
      <w:r w:rsidRPr="006729A0">
        <w:rPr>
          <w:rFonts w:ascii="Arial" w:hAnsi="Arial" w:cs="Arial"/>
          <w:color w:val="000000"/>
        </w:rPr>
        <w:t>F</w:t>
      </w:r>
      <w:r w:rsidR="00155584" w:rsidRPr="006729A0">
        <w:rPr>
          <w:rFonts w:ascii="Arial" w:hAnsi="Arial" w:cs="Arial"/>
          <w:color w:val="000000"/>
        </w:rPr>
        <w:t>ailure to clearly explain a decision of early entry for a qualification to candidate</w:t>
      </w:r>
      <w:r w:rsidR="00EC269E" w:rsidRPr="006729A0">
        <w:rPr>
          <w:rFonts w:ascii="Arial" w:hAnsi="Arial" w:cs="Arial"/>
          <w:color w:val="000000"/>
        </w:rPr>
        <w:t xml:space="preserve"> (or parent/carer</w:t>
      </w:r>
      <w:r w:rsidR="00155584" w:rsidRPr="006729A0">
        <w:rPr>
          <w:rFonts w:ascii="Arial" w:hAnsi="Arial" w:cs="Arial"/>
          <w:color w:val="000000"/>
        </w:rPr>
        <w:t>)</w:t>
      </w:r>
    </w:p>
    <w:p w14:paraId="5988356B" w14:textId="77777777" w:rsidR="00345E7A" w:rsidRPr="006729A0" w:rsidRDefault="00EC269E" w:rsidP="005C1C09">
      <w:pPr>
        <w:pStyle w:val="ListParagraph"/>
        <w:numPr>
          <w:ilvl w:val="0"/>
          <w:numId w:val="33"/>
        </w:numPr>
        <w:autoSpaceDE w:val="0"/>
        <w:autoSpaceDN w:val="0"/>
        <w:adjustRightInd w:val="0"/>
        <w:jc w:val="both"/>
        <w:rPr>
          <w:rFonts w:ascii="Arial" w:hAnsi="Arial" w:cs="Arial"/>
          <w:color w:val="000000"/>
        </w:rPr>
      </w:pPr>
      <w:r w:rsidRPr="006729A0">
        <w:rPr>
          <w:rFonts w:ascii="Arial" w:hAnsi="Arial" w:cs="Arial"/>
          <w:color w:val="000000"/>
        </w:rPr>
        <w:t>Candidate not entered/entered late (incurring a late entry fee) for a required exam/assessment</w:t>
      </w:r>
    </w:p>
    <w:p w14:paraId="59762CB3" w14:textId="77777777" w:rsidR="00EC269E" w:rsidRPr="006729A0" w:rsidRDefault="00EC269E" w:rsidP="005C1C09">
      <w:pPr>
        <w:pStyle w:val="ListParagraph"/>
        <w:numPr>
          <w:ilvl w:val="0"/>
          <w:numId w:val="33"/>
        </w:numPr>
        <w:autoSpaceDE w:val="0"/>
        <w:autoSpaceDN w:val="0"/>
        <w:adjustRightInd w:val="0"/>
        <w:jc w:val="both"/>
        <w:rPr>
          <w:rFonts w:ascii="Arial" w:hAnsi="Arial" w:cs="Arial"/>
          <w:color w:val="000000"/>
        </w:rPr>
      </w:pPr>
      <w:r w:rsidRPr="006729A0">
        <w:rPr>
          <w:rFonts w:ascii="Arial" w:hAnsi="Arial" w:cs="Arial"/>
          <w:color w:val="000000"/>
        </w:rPr>
        <w:t xml:space="preserve">Candidate entered for </w:t>
      </w:r>
      <w:r w:rsidR="00345E7A" w:rsidRPr="006729A0">
        <w:rPr>
          <w:rFonts w:ascii="Arial" w:hAnsi="Arial" w:cs="Arial"/>
          <w:color w:val="000000"/>
        </w:rPr>
        <w:t>a</w:t>
      </w:r>
      <w:r w:rsidRPr="006729A0">
        <w:rPr>
          <w:rFonts w:ascii="Arial" w:hAnsi="Arial" w:cs="Arial"/>
          <w:color w:val="000000"/>
        </w:rPr>
        <w:t xml:space="preserve"> wrong exam/assessment</w:t>
      </w:r>
    </w:p>
    <w:p w14:paraId="259DBF46" w14:textId="77777777" w:rsidR="008D21F5" w:rsidRPr="006729A0" w:rsidRDefault="00EC269E" w:rsidP="005C1C09">
      <w:pPr>
        <w:pStyle w:val="ListParagraph"/>
        <w:numPr>
          <w:ilvl w:val="0"/>
          <w:numId w:val="33"/>
        </w:numPr>
        <w:autoSpaceDE w:val="0"/>
        <w:autoSpaceDN w:val="0"/>
        <w:adjustRightInd w:val="0"/>
        <w:jc w:val="both"/>
        <w:rPr>
          <w:rFonts w:ascii="Arial" w:hAnsi="Arial" w:cs="Arial"/>
          <w:color w:val="000000"/>
        </w:rPr>
      </w:pPr>
      <w:r w:rsidRPr="006729A0">
        <w:rPr>
          <w:rFonts w:ascii="Arial" w:hAnsi="Arial" w:cs="Arial"/>
          <w:color w:val="000000"/>
        </w:rPr>
        <w:t xml:space="preserve">Candidate entered for </w:t>
      </w:r>
      <w:r w:rsidR="00345E7A" w:rsidRPr="006729A0">
        <w:rPr>
          <w:rFonts w:ascii="Arial" w:hAnsi="Arial" w:cs="Arial"/>
          <w:color w:val="000000"/>
        </w:rPr>
        <w:t>a</w:t>
      </w:r>
      <w:r w:rsidRPr="006729A0">
        <w:rPr>
          <w:rFonts w:ascii="Arial" w:hAnsi="Arial" w:cs="Arial"/>
          <w:color w:val="000000"/>
        </w:rPr>
        <w:t xml:space="preserve"> wrong tier of entry</w:t>
      </w:r>
    </w:p>
    <w:p w14:paraId="6429B67C" w14:textId="77777777" w:rsidR="00D146F1" w:rsidRPr="006729A0" w:rsidRDefault="00D146F1" w:rsidP="005C1C09">
      <w:pPr>
        <w:autoSpaceDE w:val="0"/>
        <w:autoSpaceDN w:val="0"/>
        <w:adjustRightInd w:val="0"/>
        <w:rPr>
          <w:rFonts w:ascii="Arial" w:hAnsi="Arial" w:cs="Arial"/>
          <w:b/>
          <w:color w:val="000000"/>
        </w:rPr>
      </w:pPr>
      <w:r w:rsidRPr="006729A0">
        <w:rPr>
          <w:rFonts w:ascii="Arial" w:hAnsi="Arial" w:cs="Arial"/>
          <w:b/>
          <w:color w:val="000000"/>
        </w:rPr>
        <w:t>Conducting examinations</w:t>
      </w:r>
    </w:p>
    <w:p w14:paraId="2F4AA491" w14:textId="214D07CF" w:rsidR="002F729A" w:rsidRPr="006729A0" w:rsidRDefault="002F729A"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Failure to </w:t>
      </w:r>
      <w:r w:rsidR="00345E7A" w:rsidRPr="006729A0">
        <w:rPr>
          <w:rFonts w:ascii="Arial" w:hAnsi="Arial" w:cs="Arial"/>
          <w:color w:val="000000"/>
        </w:rPr>
        <w:t>adequately brief</w:t>
      </w:r>
      <w:r w:rsidR="00BA2E4A" w:rsidRPr="006729A0">
        <w:rPr>
          <w:rFonts w:ascii="Arial" w:hAnsi="Arial" w:cs="Arial"/>
          <w:color w:val="000000"/>
        </w:rPr>
        <w:t xml:space="preserve"> </w:t>
      </w:r>
      <w:r w:rsidR="00796C9C" w:rsidRPr="006729A0">
        <w:rPr>
          <w:rFonts w:ascii="Arial" w:hAnsi="Arial" w:cs="Arial"/>
          <w:color w:val="000000"/>
        </w:rPr>
        <w:t xml:space="preserve">candidate </w:t>
      </w:r>
      <w:r w:rsidRPr="006729A0">
        <w:rPr>
          <w:rFonts w:ascii="Arial" w:hAnsi="Arial" w:cs="Arial"/>
          <w:color w:val="000000"/>
        </w:rPr>
        <w:t>o</w:t>
      </w:r>
      <w:r w:rsidR="00345E7A" w:rsidRPr="006729A0">
        <w:rPr>
          <w:rFonts w:ascii="Arial" w:hAnsi="Arial" w:cs="Arial"/>
          <w:color w:val="000000"/>
        </w:rPr>
        <w:t>n exam timetable/</w:t>
      </w:r>
      <w:r w:rsidR="001F4DD8" w:rsidRPr="006729A0">
        <w:rPr>
          <w:rFonts w:ascii="Arial" w:hAnsi="Arial" w:cs="Arial"/>
          <w:color w:val="000000"/>
        </w:rPr>
        <w:t xml:space="preserve">exam regulations prior to </w:t>
      </w:r>
      <w:r w:rsidRPr="006729A0">
        <w:rPr>
          <w:rFonts w:ascii="Arial" w:hAnsi="Arial" w:cs="Arial"/>
          <w:color w:val="000000"/>
        </w:rPr>
        <w:t>exam/assessment taking place</w:t>
      </w:r>
    </w:p>
    <w:p w14:paraId="5D980945" w14:textId="77777777" w:rsidR="002F729A" w:rsidRPr="006729A0" w:rsidRDefault="002F729A"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lastRenderedPageBreak/>
        <w:t>Room in which exam held did not provide candidate with appropriate conditions for taking the exa</w:t>
      </w:r>
      <w:r w:rsidR="00796C9C" w:rsidRPr="006729A0">
        <w:rPr>
          <w:rFonts w:ascii="Arial" w:hAnsi="Arial" w:cs="Arial"/>
          <w:color w:val="000000"/>
        </w:rPr>
        <w:t>m</w:t>
      </w:r>
    </w:p>
    <w:p w14:paraId="2CA8778E" w14:textId="22533873" w:rsidR="002F729A" w:rsidRPr="006729A0" w:rsidRDefault="00796C9C"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Inadequate invigilation in exam room</w:t>
      </w:r>
    </w:p>
    <w:p w14:paraId="55FF541B" w14:textId="77777777" w:rsidR="00796C9C" w:rsidRPr="006729A0" w:rsidRDefault="001F4DD8"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Failure to conduct </w:t>
      </w:r>
      <w:r w:rsidR="00796C9C" w:rsidRPr="006729A0">
        <w:rPr>
          <w:rFonts w:ascii="Arial" w:hAnsi="Arial" w:cs="Arial"/>
          <w:color w:val="000000"/>
        </w:rPr>
        <w:t>exam according to the regulations</w:t>
      </w:r>
    </w:p>
    <w:p w14:paraId="3F4A81A0" w14:textId="2633EB02" w:rsidR="00D146F1" w:rsidRPr="006729A0" w:rsidRDefault="002D2DEF"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Online system failed during </w:t>
      </w:r>
      <w:r w:rsidR="001533D9" w:rsidRPr="006729A0">
        <w:rPr>
          <w:rFonts w:ascii="Arial" w:hAnsi="Arial" w:cs="Arial"/>
          <w:color w:val="000000"/>
        </w:rPr>
        <w:t>(on</w:t>
      </w:r>
      <w:r w:rsidR="005F2826" w:rsidRPr="006729A0">
        <w:rPr>
          <w:rFonts w:ascii="Arial" w:hAnsi="Arial" w:cs="Arial"/>
          <w:color w:val="000000"/>
        </w:rPr>
        <w:t>-screen</w:t>
      </w:r>
      <w:r w:rsidR="001533D9" w:rsidRPr="006729A0">
        <w:rPr>
          <w:rFonts w:ascii="Arial" w:hAnsi="Arial" w:cs="Arial"/>
          <w:color w:val="000000"/>
        </w:rPr>
        <w:t xml:space="preserve">) </w:t>
      </w:r>
      <w:r w:rsidR="002F729A" w:rsidRPr="006729A0">
        <w:rPr>
          <w:rFonts w:ascii="Arial" w:hAnsi="Arial" w:cs="Arial"/>
          <w:color w:val="000000"/>
        </w:rPr>
        <w:t>exam/</w:t>
      </w:r>
      <w:r w:rsidRPr="006729A0">
        <w:rPr>
          <w:rFonts w:ascii="Arial" w:hAnsi="Arial" w:cs="Arial"/>
          <w:color w:val="000000"/>
        </w:rPr>
        <w:t>assessment</w:t>
      </w:r>
    </w:p>
    <w:p w14:paraId="285BAD98" w14:textId="77777777" w:rsidR="008D21F5" w:rsidRPr="006729A0" w:rsidRDefault="008D21F5"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Disruption during </w:t>
      </w:r>
      <w:r w:rsidR="002F729A" w:rsidRPr="006729A0">
        <w:rPr>
          <w:rFonts w:ascii="Arial" w:hAnsi="Arial" w:cs="Arial"/>
          <w:color w:val="000000"/>
        </w:rPr>
        <w:t>exam/</w:t>
      </w:r>
      <w:r w:rsidRPr="006729A0">
        <w:rPr>
          <w:rFonts w:ascii="Arial" w:hAnsi="Arial" w:cs="Arial"/>
          <w:color w:val="000000"/>
        </w:rPr>
        <w:t xml:space="preserve">assessment </w:t>
      </w:r>
    </w:p>
    <w:p w14:paraId="601F6B38" w14:textId="77777777" w:rsidR="008D21F5" w:rsidRPr="006729A0" w:rsidRDefault="008D21F5"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Alleged</w:t>
      </w:r>
      <w:r w:rsidR="002F729A" w:rsidRPr="006729A0">
        <w:rPr>
          <w:rFonts w:ascii="Arial" w:hAnsi="Arial" w:cs="Arial"/>
          <w:color w:val="000000"/>
        </w:rPr>
        <w:t>, suspected or actual</w:t>
      </w:r>
      <w:r w:rsidRPr="006729A0">
        <w:rPr>
          <w:rFonts w:ascii="Arial" w:hAnsi="Arial" w:cs="Arial"/>
          <w:color w:val="000000"/>
        </w:rPr>
        <w:t xml:space="preserve"> malpractice incident not investigated/reported</w:t>
      </w:r>
    </w:p>
    <w:p w14:paraId="79A06F18" w14:textId="77777777" w:rsidR="00356850" w:rsidRPr="006729A0" w:rsidRDefault="008D21F5"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Eligible application</w:t>
      </w:r>
      <w:r w:rsidR="001F4DD8" w:rsidRPr="006729A0">
        <w:rPr>
          <w:rFonts w:ascii="Arial" w:hAnsi="Arial" w:cs="Arial"/>
          <w:color w:val="000000"/>
        </w:rPr>
        <w:t xml:space="preserve"> for </w:t>
      </w:r>
      <w:r w:rsidR="003A62A8" w:rsidRPr="006729A0">
        <w:rPr>
          <w:rFonts w:ascii="Arial" w:hAnsi="Arial" w:cs="Arial"/>
          <w:color w:val="000000"/>
        </w:rPr>
        <w:t xml:space="preserve">special consideration for a </w:t>
      </w:r>
      <w:r w:rsidR="00345E7A" w:rsidRPr="006729A0">
        <w:rPr>
          <w:rFonts w:ascii="Arial" w:hAnsi="Arial" w:cs="Arial"/>
          <w:color w:val="000000"/>
        </w:rPr>
        <w:t>candidate</w:t>
      </w:r>
      <w:r w:rsidRPr="006729A0">
        <w:rPr>
          <w:rFonts w:ascii="Arial" w:hAnsi="Arial" w:cs="Arial"/>
          <w:color w:val="000000"/>
        </w:rPr>
        <w:t xml:space="preserve"> not submitted/not submitted to timescale</w:t>
      </w:r>
    </w:p>
    <w:p w14:paraId="68A5A7A7" w14:textId="3A660E37" w:rsidR="00356850" w:rsidRPr="006729A0" w:rsidRDefault="00EC269E"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Fail</w:t>
      </w:r>
      <w:r w:rsidR="001F4DD8" w:rsidRPr="006729A0">
        <w:rPr>
          <w:rFonts w:ascii="Arial" w:hAnsi="Arial" w:cs="Arial"/>
          <w:color w:val="000000"/>
        </w:rPr>
        <w:t xml:space="preserve">ure to inform/update </w:t>
      </w:r>
      <w:r w:rsidRPr="006729A0">
        <w:rPr>
          <w:rFonts w:ascii="Arial" w:hAnsi="Arial" w:cs="Arial"/>
          <w:color w:val="000000"/>
        </w:rPr>
        <w:t>candidate on the</w:t>
      </w:r>
      <w:r w:rsidR="00AD2646">
        <w:rPr>
          <w:rFonts w:ascii="Arial" w:hAnsi="Arial" w:cs="Arial"/>
          <w:color w:val="000000"/>
        </w:rPr>
        <w:t xml:space="preserve"> accepted/rejected</w:t>
      </w:r>
      <w:r w:rsidRPr="006729A0">
        <w:rPr>
          <w:rFonts w:ascii="Arial" w:hAnsi="Arial" w:cs="Arial"/>
          <w:color w:val="000000"/>
        </w:rPr>
        <w:t xml:space="preserve"> outcome of a</w:t>
      </w:r>
      <w:r w:rsidR="003A62A8" w:rsidRPr="006729A0">
        <w:rPr>
          <w:rFonts w:ascii="Arial" w:hAnsi="Arial" w:cs="Arial"/>
          <w:color w:val="000000"/>
        </w:rPr>
        <w:t xml:space="preserve"> special consideration </w:t>
      </w:r>
      <w:r w:rsidRPr="006729A0">
        <w:rPr>
          <w:rFonts w:ascii="Arial" w:hAnsi="Arial" w:cs="Arial"/>
          <w:color w:val="000000"/>
        </w:rPr>
        <w:t>application</w:t>
      </w:r>
      <w:r w:rsidR="00AD2646">
        <w:rPr>
          <w:rFonts w:ascii="Arial" w:hAnsi="Arial" w:cs="Arial"/>
          <w:color w:val="000000"/>
        </w:rPr>
        <w:t xml:space="preserve"> if provided by awarding body</w:t>
      </w:r>
    </w:p>
    <w:p w14:paraId="5B17BB94" w14:textId="77777777" w:rsidR="00356850" w:rsidRPr="006729A0" w:rsidRDefault="002733F6" w:rsidP="005C1C09">
      <w:pPr>
        <w:autoSpaceDE w:val="0"/>
        <w:autoSpaceDN w:val="0"/>
        <w:adjustRightInd w:val="0"/>
        <w:jc w:val="both"/>
        <w:rPr>
          <w:rFonts w:ascii="Arial" w:hAnsi="Arial" w:cs="Arial"/>
          <w:color w:val="000000"/>
        </w:rPr>
      </w:pPr>
      <w:r w:rsidRPr="006729A0">
        <w:rPr>
          <w:rFonts w:ascii="Arial" w:hAnsi="Arial" w:cs="Arial"/>
          <w:b/>
          <w:color w:val="000000"/>
        </w:rPr>
        <w:t xml:space="preserve">Results and </w:t>
      </w:r>
      <w:r w:rsidR="00D146F1" w:rsidRPr="006729A0">
        <w:rPr>
          <w:rFonts w:ascii="Arial" w:hAnsi="Arial" w:cs="Arial"/>
          <w:b/>
          <w:color w:val="000000"/>
        </w:rPr>
        <w:t xml:space="preserve">Post-results </w:t>
      </w:r>
    </w:p>
    <w:p w14:paraId="4295DD92" w14:textId="77777777" w:rsidR="00356850" w:rsidRPr="006729A0" w:rsidRDefault="001F4DD8"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rPr>
        <w:t>Before exams</w:t>
      </w:r>
      <w:r w:rsidR="001F7769" w:rsidRPr="006729A0">
        <w:rPr>
          <w:rFonts w:ascii="Arial" w:hAnsi="Arial" w:cs="Arial"/>
        </w:rPr>
        <w:t xml:space="preserve">, </w:t>
      </w:r>
      <w:r w:rsidR="00584552" w:rsidRPr="006729A0">
        <w:rPr>
          <w:rFonts w:ascii="Arial" w:hAnsi="Arial" w:cs="Arial"/>
        </w:rPr>
        <w:t>c</w:t>
      </w:r>
      <w:r w:rsidR="00B114B0" w:rsidRPr="006729A0">
        <w:rPr>
          <w:rFonts w:ascii="Arial" w:hAnsi="Arial" w:cs="Arial"/>
        </w:rPr>
        <w:t xml:space="preserve">andidate not made aware of the arrangements for post-results services and the accessibility of senior members of centre staff after the publication of </w:t>
      </w:r>
      <w:r w:rsidR="00584552" w:rsidRPr="006729A0">
        <w:rPr>
          <w:rFonts w:ascii="Arial" w:hAnsi="Arial" w:cs="Arial"/>
        </w:rPr>
        <w:t>results</w:t>
      </w:r>
    </w:p>
    <w:p w14:paraId="4893E9C1" w14:textId="7BFF6D40" w:rsidR="00356850" w:rsidRPr="006729A0" w:rsidRDefault="00584552"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rPr>
        <w:t xml:space="preserve">Candidate </w:t>
      </w:r>
      <w:r w:rsidR="001F4DD8" w:rsidRPr="006729A0">
        <w:rPr>
          <w:rFonts w:ascii="Arial" w:hAnsi="Arial" w:cs="Arial"/>
        </w:rPr>
        <w:t>not having</w:t>
      </w:r>
      <w:r w:rsidRPr="006729A0">
        <w:rPr>
          <w:rFonts w:ascii="Arial" w:hAnsi="Arial" w:cs="Arial"/>
        </w:rPr>
        <w:t xml:space="preserve"> </w:t>
      </w:r>
      <w:r w:rsidR="00BA2E4A" w:rsidRPr="006729A0">
        <w:rPr>
          <w:rFonts w:ascii="Arial" w:hAnsi="Arial" w:cs="Arial"/>
        </w:rPr>
        <w:t xml:space="preserve">access </w:t>
      </w:r>
      <w:r w:rsidRPr="006729A0">
        <w:rPr>
          <w:rFonts w:ascii="Arial" w:hAnsi="Arial" w:cs="Arial"/>
        </w:rPr>
        <w:t>to a</w:t>
      </w:r>
      <w:r w:rsidR="00BA2E4A" w:rsidRPr="006729A0">
        <w:rPr>
          <w:rFonts w:ascii="Arial" w:hAnsi="Arial" w:cs="Arial"/>
        </w:rPr>
        <w:t xml:space="preserve"> </w:t>
      </w:r>
      <w:r w:rsidR="00796C9C" w:rsidRPr="006729A0">
        <w:rPr>
          <w:rFonts w:ascii="Arial" w:hAnsi="Arial" w:cs="Arial"/>
        </w:rPr>
        <w:t>member of</w:t>
      </w:r>
      <w:r w:rsidR="00BA2E4A" w:rsidRPr="006729A0">
        <w:rPr>
          <w:rFonts w:ascii="Arial" w:hAnsi="Arial" w:cs="Arial"/>
        </w:rPr>
        <w:t xml:space="preserve"> </w:t>
      </w:r>
      <w:r w:rsidR="002733F6" w:rsidRPr="006729A0">
        <w:rPr>
          <w:rFonts w:ascii="Arial" w:hAnsi="Arial" w:cs="Arial"/>
        </w:rPr>
        <w:t xml:space="preserve">senior staff </w:t>
      </w:r>
      <w:r w:rsidR="00796C9C" w:rsidRPr="006729A0">
        <w:rPr>
          <w:rFonts w:ascii="Arial" w:hAnsi="Arial" w:cs="Arial"/>
        </w:rPr>
        <w:t>after the publication of results to discuss/make decision on the submission of a</w:t>
      </w:r>
      <w:r w:rsidR="005F2826" w:rsidRPr="006729A0">
        <w:rPr>
          <w:rFonts w:ascii="Arial" w:hAnsi="Arial" w:cs="Arial"/>
        </w:rPr>
        <w:t xml:space="preserve"> review/</w:t>
      </w:r>
      <w:r w:rsidR="00796C9C" w:rsidRPr="006729A0">
        <w:rPr>
          <w:rFonts w:ascii="Arial" w:hAnsi="Arial" w:cs="Arial"/>
        </w:rPr>
        <w:t>enquiry</w:t>
      </w:r>
    </w:p>
    <w:p w14:paraId="22D3C0DF" w14:textId="77777777" w:rsidR="00356850" w:rsidRPr="006729A0" w:rsidRDefault="006C6C4A"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rPr>
        <w:t>Candidate request</w:t>
      </w:r>
      <w:r w:rsidR="00B114B0" w:rsidRPr="006729A0">
        <w:rPr>
          <w:rFonts w:ascii="Arial" w:hAnsi="Arial" w:cs="Arial"/>
        </w:rPr>
        <w:t xml:space="preserve"> for</w:t>
      </w:r>
      <w:r w:rsidRPr="006729A0">
        <w:rPr>
          <w:rFonts w:ascii="Arial" w:hAnsi="Arial" w:cs="Arial"/>
        </w:rPr>
        <w:t xml:space="preserve"> return of work after moderation and work not available/disposed of earlier than allowed in the regulations</w:t>
      </w:r>
    </w:p>
    <w:p w14:paraId="4D84F881" w14:textId="77777777" w:rsidR="00356850" w:rsidRPr="006729A0" w:rsidRDefault="006C6C4A"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Candidate (or parent/carer) unhappy with a result (complainant to refer via exams officer to awarding body </w:t>
      </w:r>
      <w:r w:rsidRPr="006729A0">
        <w:rPr>
          <w:rFonts w:ascii="Arial" w:hAnsi="Arial" w:cs="Arial"/>
          <w:i/>
          <w:color w:val="000000"/>
        </w:rPr>
        <w:t>post-results services</w:t>
      </w:r>
      <w:r w:rsidRPr="006729A0">
        <w:rPr>
          <w:rFonts w:ascii="Arial" w:hAnsi="Arial" w:cs="Arial"/>
          <w:color w:val="000000"/>
        </w:rPr>
        <w:t>)</w:t>
      </w:r>
    </w:p>
    <w:p w14:paraId="3C3D249F" w14:textId="1B4EE627" w:rsidR="00356850" w:rsidRPr="00AD2646" w:rsidRDefault="006C6C4A"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 xml:space="preserve">Candidate (or parent/carer) unhappy with a centre decision not to support </w:t>
      </w:r>
      <w:r w:rsidRPr="006729A0">
        <w:rPr>
          <w:rFonts w:ascii="Arial" w:eastAsia="Times New Roman" w:hAnsi="Arial" w:cs="Arial"/>
        </w:rPr>
        <w:t xml:space="preserve">a clerical </w:t>
      </w:r>
      <w:r w:rsidR="005F2826" w:rsidRPr="006729A0">
        <w:rPr>
          <w:rFonts w:ascii="Arial" w:eastAsia="Times New Roman" w:hAnsi="Arial" w:cs="Arial"/>
        </w:rPr>
        <w:t>re-</w:t>
      </w:r>
      <w:r w:rsidRPr="006729A0">
        <w:rPr>
          <w:rFonts w:ascii="Arial" w:eastAsia="Times New Roman" w:hAnsi="Arial" w:cs="Arial"/>
        </w:rPr>
        <w:t>check, a review of marking, a review of moderation or an appeal</w:t>
      </w:r>
      <w:r w:rsidR="00036206" w:rsidRPr="006729A0">
        <w:rPr>
          <w:rFonts w:ascii="Arial" w:eastAsia="Times New Roman" w:hAnsi="Arial" w:cs="Arial"/>
        </w:rPr>
        <w:t xml:space="preserve"> (complainant to refer via </w:t>
      </w:r>
      <w:r w:rsidR="00C1353D">
        <w:rPr>
          <w:rFonts w:ascii="Arial" w:eastAsia="Times New Roman" w:hAnsi="Arial" w:cs="Arial"/>
        </w:rPr>
        <w:t>exams officer</w:t>
      </w:r>
      <w:r w:rsidR="00036206" w:rsidRPr="006729A0">
        <w:rPr>
          <w:rFonts w:ascii="Arial" w:eastAsia="Times New Roman" w:hAnsi="Arial" w:cs="Arial"/>
          <w:color w:val="FF3300"/>
        </w:rPr>
        <w:t xml:space="preserve"> </w:t>
      </w:r>
      <w:r w:rsidR="00036206" w:rsidRPr="006729A0">
        <w:rPr>
          <w:rFonts w:ascii="Arial" w:eastAsia="Times New Roman" w:hAnsi="Arial" w:cs="Arial"/>
        </w:rPr>
        <w:t xml:space="preserve">to the centre’s </w:t>
      </w:r>
      <w:r w:rsidR="00036206" w:rsidRPr="006729A0">
        <w:rPr>
          <w:rFonts w:ascii="Arial" w:eastAsia="Times New Roman" w:hAnsi="Arial" w:cs="Arial"/>
          <w:i/>
        </w:rPr>
        <w:t>internal appeals procedure</w:t>
      </w:r>
      <w:r w:rsidR="00036206" w:rsidRPr="006729A0">
        <w:rPr>
          <w:rFonts w:ascii="Arial" w:eastAsia="Times New Roman" w:hAnsi="Arial" w:cs="Arial"/>
        </w:rPr>
        <w:t>)</w:t>
      </w:r>
    </w:p>
    <w:p w14:paraId="3CE01F57" w14:textId="02C2F2EF" w:rsidR="00AD2646" w:rsidRPr="006729A0" w:rsidRDefault="00AD2646" w:rsidP="005C1C09">
      <w:pPr>
        <w:pStyle w:val="ListParagraph"/>
        <w:numPr>
          <w:ilvl w:val="0"/>
          <w:numId w:val="34"/>
        </w:numPr>
        <w:autoSpaceDE w:val="0"/>
        <w:autoSpaceDN w:val="0"/>
        <w:adjustRightInd w:val="0"/>
        <w:jc w:val="both"/>
        <w:rPr>
          <w:rFonts w:ascii="Arial" w:hAnsi="Arial" w:cs="Arial"/>
          <w:color w:val="000000"/>
        </w:rPr>
      </w:pPr>
      <w:r>
        <w:rPr>
          <w:rFonts w:ascii="Arial" w:eastAsia="Times New Roman" w:hAnsi="Arial" w:cs="Arial"/>
        </w:rPr>
        <w:t xml:space="preserve">Centre fails to adhere to its </w:t>
      </w:r>
      <w:r>
        <w:rPr>
          <w:rFonts w:ascii="Arial" w:eastAsia="Times New Roman" w:hAnsi="Arial" w:cs="Arial"/>
          <w:i/>
        </w:rPr>
        <w:t>internal appeals procedure</w:t>
      </w:r>
    </w:p>
    <w:p w14:paraId="20356597" w14:textId="3DECCBAB" w:rsidR="00356850" w:rsidRPr="006729A0" w:rsidRDefault="00584552"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rPr>
        <w:t xml:space="preserve">Centre applied for the wrong post-results service/for the wrong </w:t>
      </w:r>
      <w:r w:rsidR="00FB308E" w:rsidRPr="006729A0">
        <w:rPr>
          <w:rFonts w:ascii="Arial" w:hAnsi="Arial" w:cs="Arial"/>
        </w:rPr>
        <w:t>script</w:t>
      </w:r>
      <w:r w:rsidRPr="006729A0">
        <w:rPr>
          <w:rFonts w:ascii="Arial" w:hAnsi="Arial" w:cs="Arial"/>
        </w:rPr>
        <w:t xml:space="preserve"> for a candidate</w:t>
      </w:r>
    </w:p>
    <w:p w14:paraId="7CC60900" w14:textId="77777777" w:rsidR="00356850" w:rsidRPr="006729A0" w:rsidRDefault="0069792B"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rPr>
        <w:t xml:space="preserve">Centre missed </w:t>
      </w:r>
      <w:r w:rsidR="00B114B0" w:rsidRPr="006729A0">
        <w:rPr>
          <w:rFonts w:ascii="Arial" w:hAnsi="Arial" w:cs="Arial"/>
        </w:rPr>
        <w:t xml:space="preserve">awarding body </w:t>
      </w:r>
      <w:r w:rsidRPr="006729A0">
        <w:rPr>
          <w:rFonts w:ascii="Arial" w:hAnsi="Arial" w:cs="Arial"/>
        </w:rPr>
        <w:t xml:space="preserve">deadline </w:t>
      </w:r>
      <w:r w:rsidR="00B114B0" w:rsidRPr="006729A0">
        <w:rPr>
          <w:rFonts w:ascii="Arial" w:hAnsi="Arial" w:cs="Arial"/>
        </w:rPr>
        <w:t>to apply for a post-results service</w:t>
      </w:r>
    </w:p>
    <w:p w14:paraId="5DE992B6" w14:textId="7C5B31E5" w:rsidR="003A62A8" w:rsidRPr="006729A0" w:rsidRDefault="00584552" w:rsidP="005C1C09">
      <w:pPr>
        <w:pStyle w:val="ListParagraph"/>
        <w:numPr>
          <w:ilvl w:val="0"/>
          <w:numId w:val="34"/>
        </w:numPr>
        <w:autoSpaceDE w:val="0"/>
        <w:autoSpaceDN w:val="0"/>
        <w:adjustRightInd w:val="0"/>
        <w:jc w:val="both"/>
        <w:rPr>
          <w:rFonts w:ascii="Arial" w:hAnsi="Arial" w:cs="Arial"/>
          <w:color w:val="000000"/>
        </w:rPr>
      </w:pPr>
      <w:r w:rsidRPr="006729A0">
        <w:rPr>
          <w:rFonts w:ascii="Arial" w:hAnsi="Arial" w:cs="Arial"/>
          <w:color w:val="000000"/>
        </w:rPr>
        <w:t>Centre applied f</w:t>
      </w:r>
      <w:r w:rsidR="001F4DD8" w:rsidRPr="006729A0">
        <w:rPr>
          <w:rFonts w:ascii="Arial" w:hAnsi="Arial" w:cs="Arial"/>
          <w:color w:val="000000"/>
        </w:rPr>
        <w:t xml:space="preserve">or a post-results service for </w:t>
      </w:r>
      <w:r w:rsidRPr="006729A0">
        <w:rPr>
          <w:rFonts w:ascii="Arial" w:hAnsi="Arial" w:cs="Arial"/>
          <w:color w:val="000000"/>
        </w:rPr>
        <w:t>candidate without gaining required candidate consent/permission</w:t>
      </w:r>
    </w:p>
    <w:p w14:paraId="64AE4467" w14:textId="67331483" w:rsidR="00AD18C0" w:rsidRPr="00C1353D" w:rsidRDefault="00F812A0" w:rsidP="005C1C09">
      <w:pPr>
        <w:pStyle w:val="Headinglevel1"/>
        <w:spacing w:before="240"/>
        <w:rPr>
          <w:rFonts w:ascii="Arial" w:hAnsi="Arial" w:cs="Arial"/>
          <w:color w:val="auto"/>
          <w:sz w:val="22"/>
          <w:szCs w:val="22"/>
        </w:rPr>
      </w:pPr>
      <w:r w:rsidRPr="00C1353D">
        <w:rPr>
          <w:rFonts w:ascii="Arial" w:hAnsi="Arial" w:cs="Arial"/>
          <w:color w:val="auto"/>
          <w:sz w:val="22"/>
          <w:szCs w:val="22"/>
        </w:rPr>
        <w:t>Complaints</w:t>
      </w:r>
      <w:r w:rsidR="00EF17E3" w:rsidRPr="00C1353D">
        <w:rPr>
          <w:rFonts w:ascii="Arial" w:hAnsi="Arial" w:cs="Arial"/>
          <w:color w:val="auto"/>
          <w:sz w:val="22"/>
          <w:szCs w:val="22"/>
        </w:rPr>
        <w:t xml:space="preserve"> and </w:t>
      </w:r>
      <w:r w:rsidR="00FB308E" w:rsidRPr="00C1353D">
        <w:rPr>
          <w:rFonts w:ascii="Arial" w:hAnsi="Arial" w:cs="Arial"/>
          <w:color w:val="auto"/>
          <w:sz w:val="22"/>
          <w:szCs w:val="22"/>
        </w:rPr>
        <w:t>A</w:t>
      </w:r>
      <w:r w:rsidR="00EF17E3" w:rsidRPr="00C1353D">
        <w:rPr>
          <w:rFonts w:ascii="Arial" w:hAnsi="Arial" w:cs="Arial"/>
          <w:color w:val="auto"/>
          <w:sz w:val="22"/>
          <w:szCs w:val="22"/>
        </w:rPr>
        <w:t>ppeals</w:t>
      </w:r>
      <w:r w:rsidRPr="00C1353D">
        <w:rPr>
          <w:rFonts w:ascii="Arial" w:hAnsi="Arial" w:cs="Arial"/>
          <w:color w:val="auto"/>
          <w:sz w:val="22"/>
          <w:szCs w:val="22"/>
        </w:rPr>
        <w:t xml:space="preserve"> </w:t>
      </w:r>
      <w:r w:rsidR="00FB308E" w:rsidRPr="00C1353D">
        <w:rPr>
          <w:rFonts w:ascii="Arial" w:hAnsi="Arial" w:cs="Arial"/>
          <w:color w:val="auto"/>
          <w:sz w:val="22"/>
          <w:szCs w:val="22"/>
        </w:rPr>
        <w:t>P</w:t>
      </w:r>
      <w:r w:rsidRPr="00C1353D">
        <w:rPr>
          <w:rFonts w:ascii="Arial" w:hAnsi="Arial" w:cs="Arial"/>
          <w:color w:val="auto"/>
          <w:sz w:val="22"/>
          <w:szCs w:val="22"/>
        </w:rPr>
        <w:t>rocedure</w:t>
      </w:r>
    </w:p>
    <w:p w14:paraId="167AF589" w14:textId="63700DB3" w:rsidR="006F2CCE" w:rsidRPr="006729A0" w:rsidRDefault="00A654B7" w:rsidP="005C1C09">
      <w:pPr>
        <w:jc w:val="both"/>
        <w:rPr>
          <w:rFonts w:ascii="Arial" w:eastAsia="Times New Roman" w:hAnsi="Arial" w:cs="Arial"/>
        </w:rPr>
      </w:pPr>
      <w:bookmarkStart w:id="3" w:name="_Hlk496881101"/>
      <w:r w:rsidRPr="006729A0">
        <w:rPr>
          <w:rFonts w:ascii="Arial" w:hAnsi="Arial" w:cs="Arial"/>
          <w:color w:val="000000"/>
        </w:rPr>
        <w:t xml:space="preserve">If a </w:t>
      </w:r>
      <w:r w:rsidR="00860AF6" w:rsidRPr="006729A0">
        <w:rPr>
          <w:rFonts w:ascii="Arial" w:hAnsi="Arial" w:cs="Arial"/>
          <w:color w:val="000000"/>
        </w:rPr>
        <w:t>candidate</w:t>
      </w:r>
      <w:r w:rsidRPr="006729A0">
        <w:rPr>
          <w:rFonts w:ascii="Arial" w:hAnsi="Arial" w:cs="Arial"/>
          <w:color w:val="000000"/>
        </w:rPr>
        <w:t xml:space="preserve"> (or his/her parent/carer) has a general </w:t>
      </w:r>
      <w:r w:rsidR="00FD2BB4" w:rsidRPr="006729A0">
        <w:rPr>
          <w:rFonts w:ascii="Arial" w:hAnsi="Arial" w:cs="Arial"/>
          <w:color w:val="000000"/>
        </w:rPr>
        <w:t xml:space="preserve">concern or </w:t>
      </w:r>
      <w:r w:rsidRPr="006729A0">
        <w:rPr>
          <w:rFonts w:ascii="Arial" w:hAnsi="Arial" w:cs="Arial"/>
          <w:color w:val="000000"/>
        </w:rPr>
        <w:t>complaint about the centre’s delivery or administration of a qualification he/she is following</w:t>
      </w:r>
      <w:r w:rsidR="00F812A0" w:rsidRPr="006729A0">
        <w:rPr>
          <w:rFonts w:ascii="Arial" w:hAnsi="Arial" w:cs="Arial"/>
          <w:color w:val="000000"/>
        </w:rPr>
        <w:t xml:space="preserve">, </w:t>
      </w:r>
      <w:r w:rsidR="00C1353D">
        <w:rPr>
          <w:rFonts w:ascii="Arial" w:hAnsi="Arial" w:cs="Arial"/>
          <w:color w:val="000000"/>
        </w:rPr>
        <w:t>Chadwick High School</w:t>
      </w:r>
      <w:r w:rsidR="006F2CCE" w:rsidRPr="006729A0">
        <w:rPr>
          <w:rFonts w:ascii="Arial" w:hAnsi="Arial" w:cs="Arial"/>
          <w:color w:val="FF3300"/>
          <w:lang w:val="en"/>
        </w:rPr>
        <w:t xml:space="preserve"> </w:t>
      </w:r>
      <w:r w:rsidR="006F2CCE" w:rsidRPr="006729A0">
        <w:rPr>
          <w:rFonts w:ascii="Arial" w:hAnsi="Arial" w:cs="Arial"/>
          <w:lang w:val="en"/>
        </w:rPr>
        <w:t>encourage</w:t>
      </w:r>
      <w:r w:rsidR="004A64CC" w:rsidRPr="006729A0">
        <w:rPr>
          <w:rFonts w:ascii="Arial" w:hAnsi="Arial" w:cs="Arial"/>
          <w:lang w:val="en"/>
        </w:rPr>
        <w:t>s</w:t>
      </w:r>
      <w:r w:rsidR="006F2CCE" w:rsidRPr="006729A0">
        <w:rPr>
          <w:rFonts w:ascii="Arial" w:hAnsi="Arial" w:cs="Arial"/>
          <w:lang w:val="en"/>
        </w:rPr>
        <w:t xml:space="preserve"> </w:t>
      </w:r>
      <w:r w:rsidR="005068A5" w:rsidRPr="006729A0">
        <w:rPr>
          <w:rFonts w:ascii="Arial" w:hAnsi="Arial" w:cs="Arial"/>
          <w:lang w:val="en"/>
        </w:rPr>
        <w:t>him/her</w:t>
      </w:r>
      <w:r w:rsidR="006F2CCE" w:rsidRPr="006729A0">
        <w:rPr>
          <w:rFonts w:ascii="Arial" w:hAnsi="Arial" w:cs="Arial"/>
          <w:lang w:val="en"/>
        </w:rPr>
        <w:t xml:space="preserve"> to try to resolve </w:t>
      </w:r>
      <w:r w:rsidR="00FD2BB4" w:rsidRPr="006729A0">
        <w:rPr>
          <w:rFonts w:ascii="Arial" w:hAnsi="Arial" w:cs="Arial"/>
          <w:lang w:val="en"/>
        </w:rPr>
        <w:t>this</w:t>
      </w:r>
      <w:r w:rsidR="006F2CCE" w:rsidRPr="006729A0">
        <w:rPr>
          <w:rFonts w:ascii="Arial" w:hAnsi="Arial" w:cs="Arial"/>
          <w:lang w:val="en"/>
        </w:rPr>
        <w:t xml:space="preserve"> informally in the first instance</w:t>
      </w:r>
      <w:r w:rsidR="00C1353D">
        <w:rPr>
          <w:rFonts w:ascii="Arial" w:hAnsi="Arial" w:cs="Arial"/>
          <w:lang w:val="en"/>
        </w:rPr>
        <w:t xml:space="preserve">, in person, by </w:t>
      </w:r>
      <w:r w:rsidR="00FD2BB4" w:rsidRPr="00C1353D">
        <w:rPr>
          <w:rFonts w:ascii="Arial" w:eastAsia="Times New Roman" w:hAnsi="Arial" w:cs="Arial"/>
        </w:rPr>
        <w:t>telephone or in writing to</w:t>
      </w:r>
      <w:r w:rsidR="00C1353D">
        <w:rPr>
          <w:rFonts w:ascii="Arial" w:eastAsia="Times New Roman" w:hAnsi="Arial" w:cs="Arial"/>
        </w:rPr>
        <w:t xml:space="preserve"> the head of centre</w:t>
      </w:r>
      <w:r w:rsidR="00A829DF" w:rsidRPr="00C1353D">
        <w:rPr>
          <w:rFonts w:ascii="Arial" w:eastAsia="Times New Roman" w:hAnsi="Arial" w:cs="Arial"/>
        </w:rPr>
        <w:t>.</w:t>
      </w:r>
    </w:p>
    <w:p w14:paraId="0C1CECDB" w14:textId="1771597C" w:rsidR="004A64CC" w:rsidRPr="006729A0" w:rsidRDefault="00D2716B" w:rsidP="005C1C09">
      <w:pPr>
        <w:jc w:val="both"/>
        <w:rPr>
          <w:rFonts w:ascii="Arial" w:hAnsi="Arial" w:cs="Arial"/>
          <w:lang w:val="en"/>
        </w:rPr>
      </w:pPr>
      <w:r w:rsidRPr="006729A0">
        <w:rPr>
          <w:rFonts w:ascii="Arial" w:hAnsi="Arial" w:cs="Arial"/>
          <w:lang w:val="en"/>
        </w:rPr>
        <w:t>If a complaint fails to be resolved informally</w:t>
      </w:r>
      <w:r w:rsidR="00172CF5" w:rsidRPr="006729A0">
        <w:rPr>
          <w:rFonts w:ascii="Arial" w:hAnsi="Arial" w:cs="Arial"/>
          <w:lang w:val="en"/>
        </w:rPr>
        <w:t>,</w:t>
      </w:r>
      <w:r w:rsidRPr="006729A0">
        <w:rPr>
          <w:rFonts w:ascii="Arial" w:hAnsi="Arial" w:cs="Arial"/>
          <w:lang w:val="en"/>
        </w:rPr>
        <w:t xml:space="preserve"> the candidate (or his/her parent/carer) is then at liberty to make a formal complaint.</w:t>
      </w:r>
    </w:p>
    <w:p w14:paraId="33A4E7CA" w14:textId="37EDB71D" w:rsidR="00FB37F9" w:rsidRPr="006729A0" w:rsidRDefault="00FB37F9" w:rsidP="005C1C09">
      <w:pPr>
        <w:jc w:val="both"/>
        <w:rPr>
          <w:rFonts w:ascii="Arial" w:hAnsi="Arial" w:cs="Arial"/>
          <w:b/>
          <w:lang w:val="en"/>
        </w:rPr>
      </w:pPr>
      <w:r w:rsidRPr="006729A0">
        <w:rPr>
          <w:rFonts w:ascii="Arial" w:hAnsi="Arial" w:cs="Arial"/>
          <w:b/>
          <w:lang w:val="en"/>
        </w:rPr>
        <w:t>How to make a formal complaint</w:t>
      </w:r>
    </w:p>
    <w:bookmarkEnd w:id="3"/>
    <w:p w14:paraId="204668DB" w14:textId="5C891A3C" w:rsidR="00356850" w:rsidRPr="006B0D4A" w:rsidRDefault="00D2716B" w:rsidP="005C1C09">
      <w:pPr>
        <w:pStyle w:val="ListParagraph"/>
        <w:numPr>
          <w:ilvl w:val="0"/>
          <w:numId w:val="37"/>
        </w:numPr>
        <w:jc w:val="both"/>
        <w:rPr>
          <w:rFonts w:ascii="Arial" w:hAnsi="Arial" w:cs="Arial"/>
        </w:rPr>
      </w:pPr>
      <w:r w:rsidRPr="006B0D4A">
        <w:rPr>
          <w:rFonts w:ascii="Arial" w:hAnsi="Arial" w:cs="Arial"/>
        </w:rPr>
        <w:t xml:space="preserve">A </w:t>
      </w:r>
      <w:r w:rsidR="003D6730" w:rsidRPr="006B0D4A">
        <w:rPr>
          <w:rFonts w:ascii="Arial" w:hAnsi="Arial" w:cs="Arial"/>
        </w:rPr>
        <w:t xml:space="preserve">formal </w:t>
      </w:r>
      <w:r w:rsidRPr="006B0D4A">
        <w:rPr>
          <w:rFonts w:ascii="Arial" w:hAnsi="Arial" w:cs="Arial"/>
        </w:rPr>
        <w:t>c</w:t>
      </w:r>
      <w:r w:rsidR="00775ECC" w:rsidRPr="006B0D4A">
        <w:rPr>
          <w:rFonts w:ascii="Arial" w:hAnsi="Arial" w:cs="Arial"/>
        </w:rPr>
        <w:t>omplaint</w:t>
      </w:r>
      <w:r w:rsidRPr="006B0D4A">
        <w:rPr>
          <w:rFonts w:ascii="Arial" w:hAnsi="Arial" w:cs="Arial"/>
        </w:rPr>
        <w:t xml:space="preserve"> </w:t>
      </w:r>
      <w:r w:rsidR="006B0D4A">
        <w:rPr>
          <w:rFonts w:ascii="Arial" w:hAnsi="Arial" w:cs="Arial"/>
        </w:rPr>
        <w:t xml:space="preserve">should be submitted, </w:t>
      </w:r>
      <w:r w:rsidR="00775ECC" w:rsidRPr="006B0D4A">
        <w:rPr>
          <w:rFonts w:ascii="Arial" w:hAnsi="Arial" w:cs="Arial"/>
        </w:rPr>
        <w:t xml:space="preserve">in writing by completing </w:t>
      </w:r>
      <w:r w:rsidR="00704378" w:rsidRPr="006B0D4A">
        <w:rPr>
          <w:rFonts w:ascii="Arial" w:hAnsi="Arial" w:cs="Arial"/>
        </w:rPr>
        <w:t>a</w:t>
      </w:r>
      <w:r w:rsidR="00BA2E4A" w:rsidRPr="006B0D4A">
        <w:rPr>
          <w:rFonts w:ascii="Arial" w:hAnsi="Arial" w:cs="Arial"/>
        </w:rPr>
        <w:t xml:space="preserve"> </w:t>
      </w:r>
      <w:r w:rsidR="00775ECC" w:rsidRPr="006B0D4A">
        <w:rPr>
          <w:rFonts w:ascii="Arial" w:hAnsi="Arial" w:cs="Arial"/>
          <w:b/>
        </w:rPr>
        <w:t>complaints</w:t>
      </w:r>
      <w:r w:rsidR="00EF17E3" w:rsidRPr="006B0D4A">
        <w:rPr>
          <w:rFonts w:ascii="Arial" w:hAnsi="Arial" w:cs="Arial"/>
          <w:b/>
        </w:rPr>
        <w:t xml:space="preserve"> and appeals</w:t>
      </w:r>
      <w:r w:rsidR="00775ECC" w:rsidRPr="006B0D4A">
        <w:rPr>
          <w:rFonts w:ascii="Arial" w:hAnsi="Arial" w:cs="Arial"/>
          <w:b/>
        </w:rPr>
        <w:t xml:space="preserve"> form</w:t>
      </w:r>
      <w:r w:rsidR="00775ECC" w:rsidRPr="006B0D4A">
        <w:rPr>
          <w:rFonts w:ascii="Arial" w:hAnsi="Arial" w:cs="Arial"/>
        </w:rPr>
        <w:t xml:space="preserve"> </w:t>
      </w:r>
    </w:p>
    <w:p w14:paraId="0296A299" w14:textId="2456DEBE" w:rsidR="00356850" w:rsidRPr="006B0D4A" w:rsidRDefault="00045EAC" w:rsidP="005C1C09">
      <w:pPr>
        <w:pStyle w:val="ListParagraph"/>
        <w:numPr>
          <w:ilvl w:val="0"/>
          <w:numId w:val="37"/>
        </w:numPr>
        <w:jc w:val="both"/>
        <w:rPr>
          <w:rFonts w:ascii="Arial" w:hAnsi="Arial" w:cs="Arial"/>
        </w:rPr>
      </w:pPr>
      <w:r w:rsidRPr="006B0D4A">
        <w:rPr>
          <w:rFonts w:ascii="Arial" w:hAnsi="Arial" w:cs="Arial"/>
        </w:rPr>
        <w:t xml:space="preserve">Forms are available from </w:t>
      </w:r>
      <w:r w:rsidR="006B0D4A">
        <w:rPr>
          <w:rFonts w:ascii="Arial" w:hAnsi="Arial" w:cs="Arial"/>
        </w:rPr>
        <w:t>the Examinations Officer</w:t>
      </w:r>
    </w:p>
    <w:p w14:paraId="56B38A5C" w14:textId="68C37F90" w:rsidR="00356850" w:rsidRPr="006B0D4A" w:rsidRDefault="007B6699" w:rsidP="005C1C09">
      <w:pPr>
        <w:pStyle w:val="ListParagraph"/>
        <w:numPr>
          <w:ilvl w:val="0"/>
          <w:numId w:val="37"/>
        </w:numPr>
        <w:jc w:val="both"/>
        <w:rPr>
          <w:rFonts w:ascii="Arial" w:hAnsi="Arial" w:cs="Arial"/>
        </w:rPr>
      </w:pPr>
      <w:r w:rsidRPr="006B0D4A">
        <w:rPr>
          <w:rFonts w:ascii="Arial" w:hAnsi="Arial" w:cs="Arial"/>
        </w:rPr>
        <w:t>Completed forms</w:t>
      </w:r>
      <w:r w:rsidR="001F4DD8" w:rsidRPr="006B0D4A">
        <w:rPr>
          <w:rFonts w:ascii="Arial" w:hAnsi="Arial" w:cs="Arial"/>
        </w:rPr>
        <w:t xml:space="preserve"> should be returned to</w:t>
      </w:r>
      <w:r w:rsidR="006B0D4A">
        <w:rPr>
          <w:rFonts w:ascii="Arial" w:hAnsi="Arial" w:cs="Arial"/>
        </w:rPr>
        <w:t xml:space="preserve"> the Examinations Officer</w:t>
      </w:r>
    </w:p>
    <w:p w14:paraId="07F0FACC" w14:textId="59894021" w:rsidR="007B6699" w:rsidRPr="006B0D4A" w:rsidRDefault="00EF17E3" w:rsidP="005C1C09">
      <w:pPr>
        <w:pStyle w:val="ListParagraph"/>
        <w:numPr>
          <w:ilvl w:val="0"/>
          <w:numId w:val="37"/>
        </w:numPr>
        <w:jc w:val="both"/>
        <w:rPr>
          <w:rFonts w:ascii="Arial" w:hAnsi="Arial" w:cs="Arial"/>
        </w:rPr>
      </w:pPr>
      <w:r w:rsidRPr="006B0D4A">
        <w:rPr>
          <w:rFonts w:ascii="Arial" w:hAnsi="Arial" w:cs="Arial"/>
        </w:rPr>
        <w:t>F</w:t>
      </w:r>
      <w:r w:rsidR="00045EAC" w:rsidRPr="006B0D4A">
        <w:rPr>
          <w:rFonts w:ascii="Arial" w:hAnsi="Arial" w:cs="Arial"/>
        </w:rPr>
        <w:t xml:space="preserve">orms received </w:t>
      </w:r>
      <w:r w:rsidRPr="006B0D4A">
        <w:rPr>
          <w:rFonts w:ascii="Arial" w:hAnsi="Arial" w:cs="Arial"/>
        </w:rPr>
        <w:t>will be logged by the centre</w:t>
      </w:r>
      <w:r w:rsidR="007B6699" w:rsidRPr="006B0D4A">
        <w:rPr>
          <w:rFonts w:ascii="Arial" w:hAnsi="Arial" w:cs="Arial"/>
        </w:rPr>
        <w:t xml:space="preserve"> and acknowledged within </w:t>
      </w:r>
      <w:r w:rsidR="006B0D4A">
        <w:rPr>
          <w:rFonts w:ascii="Arial" w:hAnsi="Arial" w:cs="Arial"/>
        </w:rPr>
        <w:t xml:space="preserve">5 </w:t>
      </w:r>
      <w:r w:rsidR="001F4DD8" w:rsidRPr="006B0D4A">
        <w:rPr>
          <w:rFonts w:ascii="Arial" w:hAnsi="Arial" w:cs="Arial"/>
        </w:rPr>
        <w:t>calendar days</w:t>
      </w:r>
    </w:p>
    <w:p w14:paraId="27E5B476" w14:textId="77777777" w:rsidR="00356850" w:rsidRPr="006729A0" w:rsidRDefault="00727EC1" w:rsidP="005C1C09">
      <w:pPr>
        <w:autoSpaceDE w:val="0"/>
        <w:autoSpaceDN w:val="0"/>
        <w:adjustRightInd w:val="0"/>
        <w:rPr>
          <w:rFonts w:ascii="Arial" w:hAnsi="Arial" w:cs="Arial"/>
          <w:b/>
          <w:color w:val="000000"/>
        </w:rPr>
      </w:pPr>
      <w:bookmarkStart w:id="4" w:name="_Hlk496881541"/>
      <w:r w:rsidRPr="006729A0">
        <w:rPr>
          <w:rFonts w:ascii="Arial" w:hAnsi="Arial" w:cs="Arial"/>
          <w:b/>
          <w:color w:val="000000"/>
        </w:rPr>
        <w:t>How a formal complaint is investigated</w:t>
      </w:r>
    </w:p>
    <w:p w14:paraId="43C58D62" w14:textId="3DF5A3F1" w:rsidR="00356850" w:rsidRPr="006B0D4A" w:rsidRDefault="006B0D4A" w:rsidP="005C1C09">
      <w:pPr>
        <w:pStyle w:val="ListParagraph"/>
        <w:numPr>
          <w:ilvl w:val="0"/>
          <w:numId w:val="38"/>
        </w:numPr>
        <w:autoSpaceDE w:val="0"/>
        <w:autoSpaceDN w:val="0"/>
        <w:adjustRightInd w:val="0"/>
        <w:jc w:val="both"/>
        <w:rPr>
          <w:rFonts w:ascii="Arial" w:hAnsi="Arial" w:cs="Arial"/>
          <w:b/>
        </w:rPr>
      </w:pPr>
      <w:r>
        <w:rPr>
          <w:rFonts w:ascii="Arial" w:hAnsi="Arial" w:cs="Arial"/>
        </w:rPr>
        <w:t>T</w:t>
      </w:r>
      <w:r w:rsidR="007B6699" w:rsidRPr="006B0D4A">
        <w:rPr>
          <w:rFonts w:ascii="Arial" w:hAnsi="Arial" w:cs="Arial"/>
        </w:rPr>
        <w:t xml:space="preserve">he head of centre will </w:t>
      </w:r>
      <w:r w:rsidR="00727EC1" w:rsidRPr="006B0D4A">
        <w:rPr>
          <w:rFonts w:ascii="Arial" w:hAnsi="Arial" w:cs="Arial"/>
        </w:rPr>
        <w:t xml:space="preserve">further </w:t>
      </w:r>
      <w:r w:rsidR="00FB37F9" w:rsidRPr="006B0D4A">
        <w:rPr>
          <w:rFonts w:ascii="Arial" w:hAnsi="Arial" w:cs="Arial"/>
        </w:rPr>
        <w:t xml:space="preserve">investigate or </w:t>
      </w:r>
      <w:r w:rsidR="00EF17E3" w:rsidRPr="006B0D4A">
        <w:rPr>
          <w:rFonts w:ascii="Arial" w:hAnsi="Arial" w:cs="Arial"/>
        </w:rPr>
        <w:t>appoint</w:t>
      </w:r>
      <w:r w:rsidR="007B6699" w:rsidRPr="006B0D4A">
        <w:rPr>
          <w:rFonts w:ascii="Arial" w:hAnsi="Arial" w:cs="Arial"/>
        </w:rPr>
        <w:t xml:space="preserve"> a member of the senior leadership team</w:t>
      </w:r>
      <w:r w:rsidR="00EF17E3" w:rsidRPr="006B0D4A">
        <w:rPr>
          <w:rFonts w:ascii="Arial" w:hAnsi="Arial" w:cs="Arial"/>
        </w:rPr>
        <w:t xml:space="preserve"> (who </w:t>
      </w:r>
      <w:r w:rsidR="00086102" w:rsidRPr="006B0D4A">
        <w:rPr>
          <w:rFonts w:ascii="Arial" w:hAnsi="Arial" w:cs="Arial"/>
        </w:rPr>
        <w:t>is not involved</w:t>
      </w:r>
      <w:r w:rsidR="00EF17E3" w:rsidRPr="006B0D4A">
        <w:rPr>
          <w:rFonts w:ascii="Arial" w:hAnsi="Arial" w:cs="Arial"/>
        </w:rPr>
        <w:t xml:space="preserve"> in the grounds for complaint and has no personal interest in the outcome)</w:t>
      </w:r>
      <w:r w:rsidR="007B6699" w:rsidRPr="006B0D4A">
        <w:rPr>
          <w:rFonts w:ascii="Arial" w:hAnsi="Arial" w:cs="Arial"/>
        </w:rPr>
        <w:t xml:space="preserve"> to investigate the complaint and report</w:t>
      </w:r>
      <w:r w:rsidR="00F812A0" w:rsidRPr="006B0D4A">
        <w:rPr>
          <w:rFonts w:ascii="Arial" w:hAnsi="Arial" w:cs="Arial"/>
        </w:rPr>
        <w:t xml:space="preserve"> on the findings and conclusion</w:t>
      </w:r>
    </w:p>
    <w:p w14:paraId="046E3D21" w14:textId="38F7C2F1" w:rsidR="008E4A9B" w:rsidRPr="006729A0" w:rsidRDefault="007B6699" w:rsidP="005C1C09">
      <w:pPr>
        <w:pStyle w:val="ListParagraph"/>
        <w:numPr>
          <w:ilvl w:val="0"/>
          <w:numId w:val="38"/>
        </w:numPr>
        <w:autoSpaceDE w:val="0"/>
        <w:autoSpaceDN w:val="0"/>
        <w:adjustRightInd w:val="0"/>
        <w:jc w:val="both"/>
        <w:rPr>
          <w:rFonts w:ascii="Arial" w:hAnsi="Arial" w:cs="Arial"/>
          <w:b/>
          <w:color w:val="FF3300"/>
        </w:rPr>
      </w:pPr>
      <w:r w:rsidRPr="006B0D4A">
        <w:rPr>
          <w:rFonts w:ascii="Arial" w:hAnsi="Arial" w:cs="Arial"/>
        </w:rPr>
        <w:t xml:space="preserve">The findings and conclusion will be provided to the complainant within </w:t>
      </w:r>
      <w:r w:rsidR="007E3F49">
        <w:rPr>
          <w:rFonts w:ascii="Arial" w:hAnsi="Arial" w:cs="Arial"/>
        </w:rPr>
        <w:t xml:space="preserve">two </w:t>
      </w:r>
      <w:r w:rsidR="001B42C8" w:rsidRPr="006B0D4A">
        <w:rPr>
          <w:rFonts w:ascii="Arial" w:hAnsi="Arial" w:cs="Arial"/>
        </w:rPr>
        <w:t>working weeks</w:t>
      </w:r>
    </w:p>
    <w:p w14:paraId="294181A0" w14:textId="77777777" w:rsidR="00B223A0" w:rsidRPr="006729A0" w:rsidRDefault="00B223A0" w:rsidP="005C1C09">
      <w:pPr>
        <w:autoSpaceDE w:val="0"/>
        <w:autoSpaceDN w:val="0"/>
        <w:adjustRightInd w:val="0"/>
        <w:rPr>
          <w:rFonts w:ascii="Arial" w:hAnsi="Arial" w:cs="Arial"/>
          <w:b/>
        </w:rPr>
      </w:pPr>
      <w:r w:rsidRPr="006729A0">
        <w:rPr>
          <w:rFonts w:ascii="Arial" w:hAnsi="Arial" w:cs="Arial"/>
          <w:b/>
        </w:rPr>
        <w:t>Appeals</w:t>
      </w:r>
    </w:p>
    <w:p w14:paraId="3DFEE9DB" w14:textId="77777777" w:rsidR="008B3A4E" w:rsidRPr="006729A0" w:rsidRDefault="008E4A9B" w:rsidP="005C1C09">
      <w:pPr>
        <w:autoSpaceDE w:val="0"/>
        <w:autoSpaceDN w:val="0"/>
        <w:adjustRightInd w:val="0"/>
        <w:jc w:val="both"/>
        <w:rPr>
          <w:rFonts w:ascii="Arial" w:hAnsi="Arial" w:cs="Arial"/>
        </w:rPr>
      </w:pPr>
      <w:r w:rsidRPr="006729A0">
        <w:rPr>
          <w:rFonts w:ascii="Arial" w:hAnsi="Arial" w:cs="Arial"/>
        </w:rPr>
        <w:t>Following the outcome, if the complainant remains dissatisfied and believes there are clear grounds</w:t>
      </w:r>
      <w:r w:rsidR="00C25531" w:rsidRPr="006729A0">
        <w:rPr>
          <w:rFonts w:ascii="Arial" w:hAnsi="Arial" w:cs="Arial"/>
        </w:rPr>
        <w:t>, an appeal can be submitted</w:t>
      </w:r>
      <w:r w:rsidR="008B3A4E" w:rsidRPr="006729A0">
        <w:rPr>
          <w:rFonts w:ascii="Arial" w:hAnsi="Arial" w:cs="Arial"/>
        </w:rPr>
        <w:t>.</w:t>
      </w:r>
      <w:r w:rsidRPr="006729A0">
        <w:rPr>
          <w:rFonts w:ascii="Arial" w:hAnsi="Arial" w:cs="Arial"/>
        </w:rPr>
        <w:t xml:space="preserve"> </w:t>
      </w:r>
    </w:p>
    <w:p w14:paraId="320CB868" w14:textId="1EF9F44E" w:rsidR="00B223A0" w:rsidRPr="007E3F49" w:rsidRDefault="008B3A4E" w:rsidP="005C1C09">
      <w:pPr>
        <w:pStyle w:val="ListParagraph"/>
        <w:numPr>
          <w:ilvl w:val="0"/>
          <w:numId w:val="39"/>
        </w:numPr>
        <w:autoSpaceDE w:val="0"/>
        <w:autoSpaceDN w:val="0"/>
        <w:adjustRightInd w:val="0"/>
        <w:jc w:val="both"/>
        <w:rPr>
          <w:rFonts w:ascii="Arial" w:hAnsi="Arial" w:cs="Arial"/>
        </w:rPr>
      </w:pPr>
      <w:r w:rsidRPr="007E3F49">
        <w:rPr>
          <w:rFonts w:ascii="Arial" w:hAnsi="Arial" w:cs="Arial"/>
        </w:rPr>
        <w:t xml:space="preserve">Any appeal must be submitted </w:t>
      </w:r>
      <w:r w:rsidR="00704378" w:rsidRPr="007E3F49">
        <w:rPr>
          <w:rFonts w:ascii="Arial" w:hAnsi="Arial" w:cs="Arial"/>
        </w:rPr>
        <w:t xml:space="preserve">in writing by again completing a </w:t>
      </w:r>
      <w:r w:rsidR="00704378" w:rsidRPr="007E3F49">
        <w:rPr>
          <w:rFonts w:ascii="Arial" w:hAnsi="Arial" w:cs="Arial"/>
          <w:b/>
        </w:rPr>
        <w:t>complaints and appeals form</w:t>
      </w:r>
      <w:r w:rsidR="00B223A0" w:rsidRPr="007E3F49">
        <w:rPr>
          <w:rFonts w:ascii="Arial" w:hAnsi="Arial" w:cs="Arial"/>
        </w:rPr>
        <w:t xml:space="preserve"> </w:t>
      </w:r>
    </w:p>
    <w:p w14:paraId="7D2DF3F0" w14:textId="4E1EF3CB" w:rsidR="008B3A4E" w:rsidRPr="007E3F49" w:rsidRDefault="008B3A4E" w:rsidP="005C1C09">
      <w:pPr>
        <w:pStyle w:val="ListParagraph"/>
        <w:numPr>
          <w:ilvl w:val="0"/>
          <w:numId w:val="39"/>
        </w:numPr>
        <w:autoSpaceDE w:val="0"/>
        <w:autoSpaceDN w:val="0"/>
        <w:adjustRightInd w:val="0"/>
        <w:jc w:val="both"/>
        <w:rPr>
          <w:rFonts w:ascii="Arial" w:hAnsi="Arial" w:cs="Arial"/>
        </w:rPr>
      </w:pPr>
      <w:r w:rsidRPr="007E3F49">
        <w:rPr>
          <w:rFonts w:ascii="Arial" w:hAnsi="Arial" w:cs="Arial"/>
        </w:rPr>
        <w:t xml:space="preserve">Forms received will be logged by the centre and acknowledged within </w:t>
      </w:r>
      <w:r w:rsidR="007E3F49">
        <w:rPr>
          <w:rFonts w:ascii="Arial" w:hAnsi="Arial" w:cs="Arial"/>
        </w:rPr>
        <w:t xml:space="preserve">2 </w:t>
      </w:r>
      <w:r w:rsidRPr="007E3F49">
        <w:rPr>
          <w:rFonts w:ascii="Arial" w:hAnsi="Arial" w:cs="Arial"/>
        </w:rPr>
        <w:t>calendar days</w:t>
      </w:r>
    </w:p>
    <w:p w14:paraId="3F97DBB4" w14:textId="0A968316" w:rsidR="008B3A4E" w:rsidRPr="007E3F49" w:rsidRDefault="008B3A4E" w:rsidP="005C1C09">
      <w:pPr>
        <w:pStyle w:val="ListParagraph"/>
        <w:numPr>
          <w:ilvl w:val="0"/>
          <w:numId w:val="39"/>
        </w:numPr>
        <w:autoSpaceDE w:val="0"/>
        <w:autoSpaceDN w:val="0"/>
        <w:adjustRightInd w:val="0"/>
        <w:jc w:val="both"/>
        <w:rPr>
          <w:rFonts w:ascii="Arial" w:hAnsi="Arial" w:cs="Arial"/>
        </w:rPr>
      </w:pPr>
      <w:r w:rsidRPr="007E3F49">
        <w:rPr>
          <w:rFonts w:ascii="Arial" w:hAnsi="Arial" w:cs="Arial"/>
        </w:rPr>
        <w:t xml:space="preserve">The appeal will be referred to </w:t>
      </w:r>
      <w:r w:rsidR="007E3F49">
        <w:rPr>
          <w:rFonts w:ascii="Arial" w:hAnsi="Arial" w:cs="Arial"/>
        </w:rPr>
        <w:t xml:space="preserve">the </w:t>
      </w:r>
      <w:r w:rsidRPr="007E3F49">
        <w:rPr>
          <w:rFonts w:ascii="Arial" w:hAnsi="Arial" w:cs="Arial"/>
        </w:rPr>
        <w:t>Chair of Governors</w:t>
      </w:r>
      <w:r w:rsidR="007E3F49">
        <w:rPr>
          <w:rFonts w:ascii="Arial" w:hAnsi="Arial" w:cs="Arial"/>
        </w:rPr>
        <w:t xml:space="preserve"> </w:t>
      </w:r>
      <w:r w:rsidR="0003799B" w:rsidRPr="007E3F49">
        <w:rPr>
          <w:rFonts w:ascii="Arial" w:hAnsi="Arial" w:cs="Arial"/>
        </w:rPr>
        <w:t>for consideration</w:t>
      </w:r>
    </w:p>
    <w:p w14:paraId="586219AE" w14:textId="01A4E846" w:rsidR="008D0EB0" w:rsidRPr="006729A0" w:rsidRDefault="007E3F49" w:rsidP="005C1C09">
      <w:pPr>
        <w:pStyle w:val="ListParagraph"/>
        <w:numPr>
          <w:ilvl w:val="0"/>
          <w:numId w:val="39"/>
        </w:numPr>
        <w:autoSpaceDE w:val="0"/>
        <w:autoSpaceDN w:val="0"/>
        <w:adjustRightInd w:val="0"/>
        <w:jc w:val="both"/>
        <w:rPr>
          <w:rFonts w:ascii="Arial" w:hAnsi="Arial" w:cs="Arial"/>
        </w:rPr>
      </w:pPr>
      <w:r>
        <w:rPr>
          <w:rFonts w:ascii="Arial" w:hAnsi="Arial" w:cs="Arial"/>
        </w:rPr>
        <w:t xml:space="preserve">The </w:t>
      </w:r>
      <w:r w:rsidR="00DF4FA2" w:rsidRPr="007E3F49">
        <w:rPr>
          <w:rFonts w:ascii="Arial" w:hAnsi="Arial" w:cs="Arial"/>
        </w:rPr>
        <w:t xml:space="preserve">Chair of Governors will inform the appellant of the final </w:t>
      </w:r>
      <w:bookmarkEnd w:id="2"/>
      <w:r w:rsidR="00307AC1" w:rsidRPr="007E3F49">
        <w:rPr>
          <w:rFonts w:ascii="Arial" w:hAnsi="Arial" w:cs="Arial"/>
        </w:rPr>
        <w:t>conclusion</w:t>
      </w:r>
      <w:r w:rsidR="0003799B" w:rsidRPr="007E3F49">
        <w:rPr>
          <w:rFonts w:ascii="Arial" w:hAnsi="Arial" w:cs="Arial"/>
        </w:rPr>
        <w:t xml:space="preserve"> in due course</w:t>
      </w:r>
      <w:r w:rsidR="00B23CF0" w:rsidRPr="006729A0">
        <w:rPr>
          <w:rFonts w:ascii="Arial" w:eastAsia="Times New Roman" w:hAnsi="Arial" w:cs="Arial"/>
          <w:b/>
          <w:color w:val="003399"/>
        </w:rPr>
        <w:br w:type="page"/>
      </w:r>
    </w:p>
    <w:tbl>
      <w:tblPr>
        <w:tblStyle w:val="TableGrid"/>
        <w:tblW w:w="0" w:type="auto"/>
        <w:tblLook w:val="04A0" w:firstRow="1" w:lastRow="0" w:firstColumn="1" w:lastColumn="0" w:noHBand="0" w:noVBand="1"/>
      </w:tblPr>
      <w:tblGrid>
        <w:gridCol w:w="6663"/>
        <w:gridCol w:w="1559"/>
        <w:gridCol w:w="1825"/>
      </w:tblGrid>
      <w:tr w:rsidR="00DF4FA2" w:rsidRPr="006729A0" w14:paraId="57E53BFF" w14:textId="77777777" w:rsidTr="000A299E">
        <w:tc>
          <w:tcPr>
            <w:tcW w:w="6663" w:type="dxa"/>
            <w:vMerge w:val="restart"/>
            <w:tcBorders>
              <w:top w:val="nil"/>
              <w:left w:val="nil"/>
            </w:tcBorders>
            <w:vAlign w:val="center"/>
          </w:tcPr>
          <w:p w14:paraId="2073BF89" w14:textId="6C0BEC13" w:rsidR="00DF4FA2" w:rsidRPr="006729A0" w:rsidRDefault="00DF4FA2" w:rsidP="0011647D">
            <w:pPr>
              <w:rPr>
                <w:rFonts w:ascii="Arial" w:eastAsia="Times New Roman" w:hAnsi="Arial" w:cs="Arial"/>
                <w:b/>
                <w:color w:val="003399"/>
              </w:rPr>
            </w:pPr>
            <w:bookmarkStart w:id="5" w:name="_Hlk496710076"/>
            <w:bookmarkEnd w:id="4"/>
            <w:r w:rsidRPr="00BD11B6">
              <w:rPr>
                <w:rFonts w:ascii="Arial" w:eastAsia="Times New Roman" w:hAnsi="Arial" w:cs="Arial"/>
                <w:b/>
              </w:rPr>
              <w:lastRenderedPageBreak/>
              <w:t xml:space="preserve">Complaints and </w:t>
            </w:r>
            <w:r w:rsidR="0011647D" w:rsidRPr="00BD11B6">
              <w:rPr>
                <w:rFonts w:ascii="Arial" w:eastAsia="Times New Roman" w:hAnsi="Arial" w:cs="Arial"/>
                <w:b/>
              </w:rPr>
              <w:t>A</w:t>
            </w:r>
            <w:r w:rsidRPr="00BD11B6">
              <w:rPr>
                <w:rFonts w:ascii="Arial" w:eastAsia="Times New Roman" w:hAnsi="Arial" w:cs="Arial"/>
                <w:b/>
              </w:rPr>
              <w:t>ppeals form</w:t>
            </w:r>
          </w:p>
        </w:tc>
        <w:tc>
          <w:tcPr>
            <w:tcW w:w="3384" w:type="dxa"/>
            <w:gridSpan w:val="2"/>
            <w:shd w:val="clear" w:color="auto" w:fill="auto"/>
            <w:vAlign w:val="center"/>
          </w:tcPr>
          <w:p w14:paraId="1387B2DB" w14:textId="77777777" w:rsidR="00DF4FA2" w:rsidRPr="006729A0" w:rsidRDefault="00DF4FA2" w:rsidP="001E172B">
            <w:pPr>
              <w:jc w:val="center"/>
              <w:rPr>
                <w:rFonts w:ascii="Arial" w:eastAsia="Times New Roman" w:hAnsi="Arial" w:cs="Arial"/>
                <w:bCs/>
              </w:rPr>
            </w:pPr>
            <w:r w:rsidRPr="006729A0">
              <w:rPr>
                <w:rFonts w:ascii="Arial" w:hAnsi="Arial" w:cs="Arial"/>
                <w:bCs/>
              </w:rPr>
              <w:t>FOR CENTRE USE ONLY</w:t>
            </w:r>
          </w:p>
        </w:tc>
      </w:tr>
      <w:tr w:rsidR="00DF4FA2" w:rsidRPr="006729A0" w14:paraId="50ADDEE2" w14:textId="77777777" w:rsidTr="000A299E">
        <w:trPr>
          <w:trHeight w:val="423"/>
        </w:trPr>
        <w:tc>
          <w:tcPr>
            <w:tcW w:w="6663" w:type="dxa"/>
            <w:vMerge/>
            <w:tcBorders>
              <w:left w:val="nil"/>
              <w:bottom w:val="nil"/>
            </w:tcBorders>
          </w:tcPr>
          <w:p w14:paraId="103B8792" w14:textId="77777777" w:rsidR="00DF4FA2" w:rsidRPr="006729A0" w:rsidRDefault="00DF4FA2" w:rsidP="001E172B">
            <w:pPr>
              <w:spacing w:line="276" w:lineRule="auto"/>
              <w:rPr>
                <w:rFonts w:ascii="Arial" w:eastAsia="Times New Roman" w:hAnsi="Arial" w:cs="Arial"/>
              </w:rPr>
            </w:pPr>
          </w:p>
        </w:tc>
        <w:tc>
          <w:tcPr>
            <w:tcW w:w="1559" w:type="dxa"/>
            <w:shd w:val="clear" w:color="auto" w:fill="F2F2F2" w:themeFill="background1" w:themeFillShade="F2"/>
            <w:vAlign w:val="center"/>
          </w:tcPr>
          <w:p w14:paraId="56CCAF06" w14:textId="77777777" w:rsidR="00DF4FA2" w:rsidRPr="006729A0" w:rsidRDefault="00DF4FA2" w:rsidP="0045187F">
            <w:pPr>
              <w:rPr>
                <w:rFonts w:ascii="Arial" w:eastAsia="Times New Roman" w:hAnsi="Arial" w:cs="Arial"/>
              </w:rPr>
            </w:pPr>
            <w:r w:rsidRPr="006729A0">
              <w:rPr>
                <w:rFonts w:ascii="Arial" w:hAnsi="Arial" w:cs="Arial"/>
              </w:rPr>
              <w:t>Date received</w:t>
            </w:r>
          </w:p>
        </w:tc>
        <w:tc>
          <w:tcPr>
            <w:tcW w:w="1825" w:type="dxa"/>
          </w:tcPr>
          <w:p w14:paraId="056361DC" w14:textId="77777777" w:rsidR="00DF4FA2" w:rsidRPr="006729A0" w:rsidRDefault="00DF4FA2" w:rsidP="0045187F">
            <w:pPr>
              <w:rPr>
                <w:rFonts w:ascii="Arial" w:eastAsia="Times New Roman" w:hAnsi="Arial" w:cs="Arial"/>
                <w:b/>
                <w:color w:val="003399"/>
              </w:rPr>
            </w:pPr>
          </w:p>
        </w:tc>
      </w:tr>
      <w:tr w:rsidR="00DF4FA2" w:rsidRPr="006729A0" w14:paraId="7CC53C1B" w14:textId="77777777" w:rsidTr="000A299E">
        <w:trPr>
          <w:trHeight w:val="234"/>
        </w:trPr>
        <w:tc>
          <w:tcPr>
            <w:tcW w:w="6663" w:type="dxa"/>
            <w:tcBorders>
              <w:top w:val="nil"/>
              <w:left w:val="nil"/>
              <w:bottom w:val="nil"/>
            </w:tcBorders>
            <w:vAlign w:val="bottom"/>
          </w:tcPr>
          <w:p w14:paraId="394C5327" w14:textId="0BCA454C" w:rsidR="00DF4FA2" w:rsidRPr="006729A0" w:rsidRDefault="0045187F" w:rsidP="0045187F">
            <w:pPr>
              <w:spacing w:after="0" w:line="276" w:lineRule="auto"/>
              <w:rPr>
                <w:rFonts w:ascii="Arial" w:hAnsi="Arial" w:cs="Arial"/>
              </w:rPr>
            </w:pPr>
            <w:r w:rsidRPr="006729A0">
              <w:rPr>
                <w:rFonts w:ascii="Arial" w:eastAsia="Times New Roman" w:hAnsi="Arial" w:cs="Arial"/>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6729A0" w:rsidRDefault="00DF4FA2" w:rsidP="0045187F">
            <w:pPr>
              <w:rPr>
                <w:rFonts w:ascii="Arial" w:hAnsi="Arial" w:cs="Arial"/>
              </w:rPr>
            </w:pPr>
            <w:r w:rsidRPr="006729A0">
              <w:rPr>
                <w:rFonts w:ascii="Arial" w:hAnsi="Arial" w:cs="Arial"/>
              </w:rPr>
              <w:t xml:space="preserve">Reference No. </w:t>
            </w:r>
          </w:p>
        </w:tc>
        <w:tc>
          <w:tcPr>
            <w:tcW w:w="1825" w:type="dxa"/>
          </w:tcPr>
          <w:p w14:paraId="7858ABD6" w14:textId="77777777" w:rsidR="00DF4FA2" w:rsidRPr="006729A0" w:rsidRDefault="00DF4FA2" w:rsidP="0045187F">
            <w:pPr>
              <w:rPr>
                <w:rFonts w:ascii="Arial" w:eastAsia="Times New Roman" w:hAnsi="Arial" w:cs="Arial"/>
                <w:b/>
                <w:color w:val="003399"/>
              </w:rPr>
            </w:pPr>
          </w:p>
        </w:tc>
      </w:tr>
    </w:tbl>
    <w:p w14:paraId="7826F10E" w14:textId="77777777" w:rsidR="009223EE" w:rsidRPr="006729A0" w:rsidRDefault="008B50BC" w:rsidP="009223EE">
      <w:pPr>
        <w:pStyle w:val="ListParagraph"/>
        <w:numPr>
          <w:ilvl w:val="0"/>
          <w:numId w:val="18"/>
        </w:numPr>
        <w:spacing w:line="276" w:lineRule="auto"/>
        <w:ind w:left="567" w:hanging="425"/>
        <w:rPr>
          <w:rFonts w:ascii="Arial" w:hAnsi="Arial" w:cs="Arial"/>
        </w:rPr>
      </w:pPr>
      <w:bookmarkStart w:id="6" w:name="_Hlk496881903"/>
      <w:r w:rsidRPr="006729A0">
        <w:rPr>
          <w:rFonts w:ascii="Arial" w:hAnsi="Arial" w:cs="Arial"/>
        </w:rPr>
        <w:t>Complaint/appeal against the centre’s delivery of a qualification</w:t>
      </w:r>
    </w:p>
    <w:bookmarkEnd w:id="6"/>
    <w:p w14:paraId="419C8152" w14:textId="29DC0134" w:rsidR="008B50BC" w:rsidRPr="006729A0" w:rsidRDefault="008B50BC" w:rsidP="009223EE">
      <w:pPr>
        <w:pStyle w:val="ListParagraph"/>
        <w:numPr>
          <w:ilvl w:val="0"/>
          <w:numId w:val="18"/>
        </w:numPr>
        <w:spacing w:line="276" w:lineRule="auto"/>
        <w:ind w:left="567" w:hanging="425"/>
        <w:rPr>
          <w:rFonts w:ascii="Arial" w:hAnsi="Arial" w:cs="Arial"/>
        </w:rPr>
      </w:pPr>
      <w:r w:rsidRPr="006729A0">
        <w:rPr>
          <w:rFonts w:ascii="Arial" w:eastAsia="Times New Roman" w:hAnsi="Arial" w:cs="Arial"/>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B34D3B" w:rsidRPr="006729A0" w14:paraId="01D9248F" w14:textId="77777777" w:rsidTr="00A53D5C">
        <w:trPr>
          <w:cantSplit/>
          <w:trHeight w:val="455"/>
          <w:tblHeader/>
        </w:trPr>
        <w:tc>
          <w:tcPr>
            <w:tcW w:w="2259" w:type="pct"/>
            <w:shd w:val="clear" w:color="auto" w:fill="C6D9F1" w:themeFill="text2" w:themeFillTint="33"/>
            <w:vAlign w:val="center"/>
          </w:tcPr>
          <w:bookmarkEnd w:id="5"/>
          <w:p w14:paraId="2C19F9BC" w14:textId="48D7E64F" w:rsidR="00B34D3B" w:rsidRPr="006729A0" w:rsidRDefault="00B34D3B" w:rsidP="0045187F">
            <w:pPr>
              <w:rPr>
                <w:rFonts w:ascii="Arial" w:eastAsia="Times New Roman" w:hAnsi="Arial" w:cs="Arial"/>
              </w:rPr>
            </w:pPr>
            <w:r w:rsidRPr="006729A0">
              <w:rPr>
                <w:rFonts w:ascii="Arial" w:eastAsia="Times New Roman" w:hAnsi="Arial" w:cs="Arial"/>
              </w:rPr>
              <w:lastRenderedPageBreak/>
              <w:t>Name of complainant/appellant</w:t>
            </w:r>
          </w:p>
        </w:tc>
        <w:tc>
          <w:tcPr>
            <w:tcW w:w="2741" w:type="pct"/>
            <w:shd w:val="clear" w:color="auto" w:fill="auto"/>
            <w:vAlign w:val="center"/>
          </w:tcPr>
          <w:p w14:paraId="32A51310" w14:textId="588AAAA5" w:rsidR="00B34D3B" w:rsidRPr="006729A0" w:rsidRDefault="00B34D3B" w:rsidP="0045187F">
            <w:pPr>
              <w:rPr>
                <w:rFonts w:ascii="Arial" w:eastAsia="Times New Roman" w:hAnsi="Arial" w:cs="Arial"/>
                <w:b/>
                <w:color w:val="FFFFFF" w:themeColor="background1"/>
              </w:rPr>
            </w:pPr>
            <w:r w:rsidRPr="006729A0">
              <w:rPr>
                <w:rFonts w:ascii="Arial" w:eastAsia="Times New Roman" w:hAnsi="Arial" w:cs="Arial"/>
                <w:color w:val="FFFFFF" w:themeColor="background1"/>
              </w:rPr>
              <w:t>rt to complainant/appellant</w:t>
            </w:r>
          </w:p>
        </w:tc>
      </w:tr>
      <w:tr w:rsidR="00B34D3B" w:rsidRPr="006729A0" w14:paraId="41C30278" w14:textId="77777777" w:rsidTr="00DC5D0B">
        <w:trPr>
          <w:cantSplit/>
          <w:trHeight w:val="265"/>
          <w:tblHeader/>
        </w:trPr>
        <w:tc>
          <w:tcPr>
            <w:tcW w:w="2259" w:type="pct"/>
            <w:shd w:val="clear" w:color="auto" w:fill="C6D9F1" w:themeFill="text2" w:themeFillTint="33"/>
            <w:vAlign w:val="center"/>
          </w:tcPr>
          <w:p w14:paraId="72EBA7EF" w14:textId="2DBFE028" w:rsidR="00B34D3B" w:rsidRPr="006729A0" w:rsidRDefault="00860AF6" w:rsidP="0045187F">
            <w:pPr>
              <w:rPr>
                <w:rFonts w:ascii="Arial" w:eastAsia="Times New Roman" w:hAnsi="Arial" w:cs="Arial"/>
              </w:rPr>
            </w:pPr>
            <w:r w:rsidRPr="006729A0">
              <w:rPr>
                <w:rFonts w:ascii="Arial" w:eastAsia="Times New Roman" w:hAnsi="Arial" w:cs="Arial"/>
              </w:rPr>
              <w:t>Candidate</w:t>
            </w:r>
            <w:r w:rsidR="00B34D3B" w:rsidRPr="006729A0">
              <w:rPr>
                <w:rFonts w:ascii="Arial" w:eastAsia="Times New Roman" w:hAnsi="Arial" w:cs="Arial"/>
              </w:rPr>
              <w:t xml:space="preserve"> name if different to complainant/appellant</w:t>
            </w:r>
          </w:p>
        </w:tc>
        <w:tc>
          <w:tcPr>
            <w:tcW w:w="2741" w:type="pct"/>
            <w:shd w:val="clear" w:color="auto" w:fill="auto"/>
            <w:vAlign w:val="center"/>
          </w:tcPr>
          <w:p w14:paraId="60373A43" w14:textId="44FC373A" w:rsidR="00B34D3B" w:rsidRPr="006729A0" w:rsidRDefault="00B34D3B" w:rsidP="0045187F">
            <w:pPr>
              <w:rPr>
                <w:rFonts w:ascii="Arial" w:eastAsia="Times New Roman" w:hAnsi="Arial" w:cs="Arial"/>
                <w:b/>
                <w:color w:val="FFFFFF" w:themeColor="background1"/>
              </w:rPr>
            </w:pPr>
          </w:p>
        </w:tc>
      </w:tr>
      <w:tr w:rsidR="008B50BC" w:rsidRPr="006729A0" w14:paraId="1734DF05" w14:textId="77777777" w:rsidTr="000A299E">
        <w:trPr>
          <w:trHeight w:val="110"/>
          <w:tblHeader/>
        </w:trPr>
        <w:tc>
          <w:tcPr>
            <w:tcW w:w="5000" w:type="pct"/>
            <w:gridSpan w:val="2"/>
            <w:tcBorders>
              <w:bottom w:val="single" w:sz="4" w:space="0" w:color="auto"/>
            </w:tcBorders>
            <w:shd w:val="clear" w:color="auto" w:fill="auto"/>
          </w:tcPr>
          <w:p w14:paraId="36D2C918" w14:textId="267B389B" w:rsidR="008B3A4E" w:rsidRPr="006729A0" w:rsidRDefault="008B50BC" w:rsidP="006B14BE">
            <w:pPr>
              <w:jc w:val="both"/>
              <w:rPr>
                <w:rFonts w:ascii="Arial" w:hAnsi="Arial" w:cs="Arial"/>
                <w:bCs/>
              </w:rPr>
            </w:pPr>
            <w:r w:rsidRPr="006729A0">
              <w:rPr>
                <w:rFonts w:ascii="Arial" w:eastAsia="Times New Roman" w:hAnsi="Arial" w:cs="Arial"/>
                <w:bCs/>
              </w:rPr>
              <w:t xml:space="preserve">Please state the grounds for your </w:t>
            </w:r>
            <w:r w:rsidR="00086102" w:rsidRPr="006729A0">
              <w:rPr>
                <w:rFonts w:ascii="Arial" w:eastAsia="Times New Roman" w:hAnsi="Arial" w:cs="Arial"/>
                <w:bCs/>
              </w:rPr>
              <w:t>complaint/</w:t>
            </w:r>
            <w:r w:rsidRPr="006729A0">
              <w:rPr>
                <w:rFonts w:ascii="Arial" w:eastAsia="Times New Roman" w:hAnsi="Arial" w:cs="Arial"/>
                <w:bCs/>
              </w:rPr>
              <w:t xml:space="preserve">appeal </w:t>
            </w:r>
            <w:r w:rsidR="009853DC" w:rsidRPr="006729A0">
              <w:rPr>
                <w:rFonts w:ascii="Arial" w:eastAsia="Times New Roman" w:hAnsi="Arial" w:cs="Arial"/>
                <w:bCs/>
              </w:rPr>
              <w:t>below</w:t>
            </w:r>
            <w:r w:rsidR="00A53D5C" w:rsidRPr="006729A0">
              <w:rPr>
                <w:rFonts w:ascii="Arial" w:eastAsia="Times New Roman" w:hAnsi="Arial" w:cs="Arial"/>
                <w:bCs/>
              </w:rPr>
              <w:t>:</w:t>
            </w:r>
          </w:p>
          <w:p w14:paraId="621CD5A4" w14:textId="389F85D7" w:rsidR="008B50BC" w:rsidRPr="006729A0" w:rsidRDefault="008B50BC" w:rsidP="001E172B">
            <w:pPr>
              <w:spacing w:line="276" w:lineRule="auto"/>
              <w:jc w:val="both"/>
              <w:rPr>
                <w:rFonts w:ascii="Arial" w:eastAsia="Times New Roman" w:hAnsi="Arial" w:cs="Arial"/>
              </w:rPr>
            </w:pPr>
          </w:p>
          <w:p w14:paraId="5ADE58AE" w14:textId="1EFCE14E" w:rsidR="006B14BE" w:rsidRPr="006729A0" w:rsidRDefault="006B14BE" w:rsidP="001E172B">
            <w:pPr>
              <w:spacing w:line="276" w:lineRule="auto"/>
              <w:jc w:val="both"/>
              <w:rPr>
                <w:rFonts w:ascii="Arial" w:eastAsia="Times New Roman" w:hAnsi="Arial" w:cs="Arial"/>
              </w:rPr>
            </w:pPr>
          </w:p>
          <w:p w14:paraId="665C3BDC" w14:textId="7B714E8B" w:rsidR="006B14BE" w:rsidRPr="006729A0" w:rsidRDefault="006B14BE" w:rsidP="001E172B">
            <w:pPr>
              <w:spacing w:line="276" w:lineRule="auto"/>
              <w:jc w:val="both"/>
              <w:rPr>
                <w:rFonts w:ascii="Arial" w:eastAsia="Times New Roman" w:hAnsi="Arial" w:cs="Arial"/>
              </w:rPr>
            </w:pPr>
          </w:p>
          <w:p w14:paraId="44DF32B7" w14:textId="41A97903" w:rsidR="006B14BE" w:rsidRPr="006729A0" w:rsidRDefault="006B14BE" w:rsidP="001E172B">
            <w:pPr>
              <w:spacing w:line="276" w:lineRule="auto"/>
              <w:jc w:val="both"/>
              <w:rPr>
                <w:rFonts w:ascii="Arial" w:eastAsia="Times New Roman" w:hAnsi="Arial" w:cs="Arial"/>
              </w:rPr>
            </w:pPr>
          </w:p>
          <w:p w14:paraId="1D943C76" w14:textId="5AE04292" w:rsidR="006B14BE" w:rsidRPr="006729A0" w:rsidRDefault="006B14BE" w:rsidP="001E172B">
            <w:pPr>
              <w:spacing w:line="276" w:lineRule="auto"/>
              <w:jc w:val="both"/>
              <w:rPr>
                <w:rFonts w:ascii="Arial" w:eastAsia="Times New Roman" w:hAnsi="Arial" w:cs="Arial"/>
              </w:rPr>
            </w:pPr>
          </w:p>
          <w:p w14:paraId="6866D4B8" w14:textId="4BFB9672" w:rsidR="006B14BE" w:rsidRPr="006729A0" w:rsidRDefault="006B14BE" w:rsidP="001E172B">
            <w:pPr>
              <w:spacing w:line="276" w:lineRule="auto"/>
              <w:jc w:val="both"/>
              <w:rPr>
                <w:rFonts w:ascii="Arial" w:eastAsia="Times New Roman" w:hAnsi="Arial" w:cs="Arial"/>
              </w:rPr>
            </w:pPr>
          </w:p>
          <w:p w14:paraId="0DC77A12" w14:textId="6FDE7EF4" w:rsidR="006B14BE" w:rsidRPr="006729A0" w:rsidRDefault="006B14BE" w:rsidP="001E172B">
            <w:pPr>
              <w:spacing w:line="276" w:lineRule="auto"/>
              <w:jc w:val="both"/>
              <w:rPr>
                <w:rFonts w:ascii="Arial" w:eastAsia="Times New Roman" w:hAnsi="Arial" w:cs="Arial"/>
              </w:rPr>
            </w:pPr>
          </w:p>
          <w:p w14:paraId="45B93A85" w14:textId="6E06DF19" w:rsidR="006B14BE" w:rsidRPr="006729A0" w:rsidRDefault="006B14BE" w:rsidP="001E172B">
            <w:pPr>
              <w:spacing w:line="276" w:lineRule="auto"/>
              <w:jc w:val="both"/>
              <w:rPr>
                <w:rFonts w:ascii="Arial" w:eastAsia="Times New Roman" w:hAnsi="Arial" w:cs="Arial"/>
              </w:rPr>
            </w:pPr>
          </w:p>
          <w:p w14:paraId="5F636BC3" w14:textId="042A07B6" w:rsidR="006B14BE" w:rsidRPr="006729A0" w:rsidRDefault="006B14BE" w:rsidP="001E172B">
            <w:pPr>
              <w:spacing w:line="276" w:lineRule="auto"/>
              <w:jc w:val="both"/>
              <w:rPr>
                <w:rFonts w:ascii="Arial" w:eastAsia="Times New Roman" w:hAnsi="Arial" w:cs="Arial"/>
              </w:rPr>
            </w:pPr>
          </w:p>
          <w:p w14:paraId="549A0D36" w14:textId="34F9B88B" w:rsidR="006B14BE" w:rsidRPr="006729A0" w:rsidRDefault="006B14BE" w:rsidP="001E172B">
            <w:pPr>
              <w:spacing w:line="276" w:lineRule="auto"/>
              <w:jc w:val="both"/>
              <w:rPr>
                <w:rFonts w:ascii="Arial" w:eastAsia="Times New Roman" w:hAnsi="Arial" w:cs="Arial"/>
              </w:rPr>
            </w:pPr>
          </w:p>
          <w:p w14:paraId="6B2983DC" w14:textId="32B4872F" w:rsidR="006B14BE" w:rsidRPr="006729A0" w:rsidRDefault="006B14BE" w:rsidP="001E172B">
            <w:pPr>
              <w:spacing w:line="276" w:lineRule="auto"/>
              <w:jc w:val="both"/>
              <w:rPr>
                <w:rFonts w:ascii="Arial" w:eastAsia="Times New Roman" w:hAnsi="Arial" w:cs="Arial"/>
              </w:rPr>
            </w:pPr>
          </w:p>
          <w:p w14:paraId="3607803C" w14:textId="58CF546A" w:rsidR="006B14BE" w:rsidRPr="006729A0" w:rsidRDefault="006B14BE" w:rsidP="001E172B">
            <w:pPr>
              <w:spacing w:line="276" w:lineRule="auto"/>
              <w:jc w:val="both"/>
              <w:rPr>
                <w:rFonts w:ascii="Arial" w:eastAsia="Times New Roman" w:hAnsi="Arial" w:cs="Arial"/>
              </w:rPr>
            </w:pPr>
          </w:p>
          <w:p w14:paraId="6B923B9F" w14:textId="404C0038" w:rsidR="006B14BE" w:rsidRPr="006729A0" w:rsidRDefault="006B14BE" w:rsidP="001E172B">
            <w:pPr>
              <w:spacing w:line="276" w:lineRule="auto"/>
              <w:jc w:val="both"/>
              <w:rPr>
                <w:rFonts w:ascii="Arial" w:eastAsia="Times New Roman" w:hAnsi="Arial" w:cs="Arial"/>
              </w:rPr>
            </w:pPr>
          </w:p>
          <w:p w14:paraId="128EEA7B" w14:textId="76DB17E6" w:rsidR="006B14BE" w:rsidRPr="006729A0" w:rsidRDefault="00AD2646" w:rsidP="006B14BE">
            <w:pPr>
              <w:jc w:val="both"/>
              <w:rPr>
                <w:rFonts w:ascii="Arial" w:eastAsia="Times New Roman" w:hAnsi="Arial" w:cs="Arial"/>
              </w:rPr>
            </w:pPr>
            <w:r>
              <w:rPr>
                <w:rFonts w:ascii="Arial" w:hAnsi="Arial" w:cs="Arial"/>
              </w:rPr>
              <w:t>If your grounds are</w:t>
            </w:r>
            <w:r w:rsidR="006B14BE" w:rsidRPr="006729A0">
              <w:rPr>
                <w:rFonts w:ascii="Arial" w:hAnsi="Arial" w:cs="Arial"/>
              </w:rPr>
              <w:t xml:space="preserve"> lengthy</w:t>
            </w:r>
            <w:r>
              <w:rPr>
                <w:rFonts w:ascii="Arial" w:hAnsi="Arial" w:cs="Arial"/>
              </w:rPr>
              <w:t>,</w:t>
            </w:r>
            <w:bookmarkStart w:id="7" w:name="_GoBack"/>
            <w:bookmarkEnd w:id="7"/>
            <w:r w:rsidR="006B14BE" w:rsidRPr="006729A0">
              <w:rPr>
                <w:rFonts w:ascii="Arial" w:hAnsi="Arial" w:cs="Arial"/>
              </w:rPr>
              <w:t xml:space="preserve"> please write as bullet points; please keep to the point and include relevant detail such as dates, names etc. and provide any evidence you may have to support what you say</w:t>
            </w:r>
          </w:p>
          <w:p w14:paraId="0FC62A28" w14:textId="5AA020AB" w:rsidR="006B14BE" w:rsidRPr="006729A0" w:rsidRDefault="006B14BE" w:rsidP="006B14BE">
            <w:pPr>
              <w:autoSpaceDE w:val="0"/>
              <w:autoSpaceDN w:val="0"/>
              <w:adjustRightInd w:val="0"/>
              <w:rPr>
                <w:rFonts w:ascii="Arial" w:hAnsi="Arial" w:cs="Arial"/>
              </w:rPr>
            </w:pPr>
            <w:r w:rsidRPr="006729A0">
              <w:rPr>
                <w:rFonts w:ascii="Arial" w:hAnsi="Arial" w:cs="Arial"/>
              </w:rPr>
              <w:t xml:space="preserve">Your appeal should identify the centre’s failure to follow procedures as set out in the relevant policy, and/or issues in teaching and learning which have impacted the </w:t>
            </w:r>
            <w:r w:rsidR="00E05D89" w:rsidRPr="006729A0">
              <w:rPr>
                <w:rFonts w:ascii="Arial" w:hAnsi="Arial" w:cs="Arial"/>
              </w:rPr>
              <w:t>candidate</w:t>
            </w:r>
          </w:p>
          <w:p w14:paraId="444E9EF4" w14:textId="5EECD095" w:rsidR="008B50BC" w:rsidRPr="006729A0" w:rsidRDefault="000A299E" w:rsidP="009853DC">
            <w:pPr>
              <w:spacing w:after="0" w:line="276" w:lineRule="auto"/>
              <w:jc w:val="right"/>
              <w:rPr>
                <w:rFonts w:ascii="Arial" w:eastAsia="Times New Roman" w:hAnsi="Arial" w:cs="Arial"/>
                <w:iCs/>
              </w:rPr>
            </w:pPr>
            <w:r w:rsidRPr="006729A0">
              <w:rPr>
                <w:rFonts w:ascii="Arial" w:eastAsia="Times New Roman" w:hAnsi="Arial" w:cs="Arial"/>
                <w:iCs/>
              </w:rPr>
              <w:t>If necessary, continue on an additional page if this form is being completed electronically or overleaf if hard copy being completed</w:t>
            </w:r>
          </w:p>
        </w:tc>
      </w:tr>
      <w:tr w:rsidR="00CF3877" w:rsidRPr="006729A0" w14:paraId="7B839946" w14:textId="77777777" w:rsidTr="000A299E">
        <w:trPr>
          <w:trHeight w:val="110"/>
          <w:tblHeader/>
        </w:trPr>
        <w:tc>
          <w:tcPr>
            <w:tcW w:w="5000" w:type="pct"/>
            <w:gridSpan w:val="2"/>
            <w:shd w:val="clear" w:color="auto" w:fill="auto"/>
          </w:tcPr>
          <w:p w14:paraId="58691B14" w14:textId="0BBB7F2F" w:rsidR="0045187F" w:rsidRPr="006729A0" w:rsidRDefault="0045187F" w:rsidP="006B14BE">
            <w:pPr>
              <w:spacing w:after="0"/>
              <w:rPr>
                <w:rFonts w:ascii="Arial" w:hAnsi="Arial" w:cs="Arial"/>
              </w:rPr>
            </w:pPr>
            <w:r w:rsidRPr="006729A0">
              <w:rPr>
                <w:rFonts w:ascii="Arial" w:eastAsia="Times New Roman" w:hAnsi="Arial" w:cs="Arial"/>
              </w:rPr>
              <w:t>Detail</w:t>
            </w:r>
            <w:r w:rsidRPr="006729A0">
              <w:rPr>
                <w:rFonts w:ascii="Arial" w:eastAsia="Times New Roman" w:hAnsi="Arial" w:cs="Arial"/>
                <w:b/>
              </w:rPr>
              <w:t xml:space="preserve"> </w:t>
            </w:r>
            <w:r w:rsidRPr="006729A0">
              <w:rPr>
                <w:rFonts w:ascii="Arial" w:hAnsi="Arial" w:cs="Arial"/>
              </w:rPr>
              <w:t>an</w:t>
            </w:r>
            <w:r w:rsidR="009223EE" w:rsidRPr="006729A0">
              <w:rPr>
                <w:rFonts w:ascii="Arial" w:hAnsi="Arial" w:cs="Arial"/>
              </w:rPr>
              <w:t>y</w:t>
            </w:r>
            <w:r w:rsidRPr="006729A0">
              <w:rPr>
                <w:rFonts w:ascii="Arial" w:hAnsi="Arial" w:cs="Arial"/>
              </w:rPr>
              <w:t xml:space="preserve"> steps you have already taken to resolve the issue(s)</w:t>
            </w:r>
            <w:r w:rsidR="009223EE" w:rsidRPr="006729A0">
              <w:rPr>
                <w:rFonts w:ascii="Arial" w:hAnsi="Arial" w:cs="Arial"/>
              </w:rPr>
              <w:t xml:space="preserve"> and what you would consider to be a good resolution to the issue(s)</w:t>
            </w:r>
          </w:p>
          <w:p w14:paraId="2E1466BA" w14:textId="446A7BD5" w:rsidR="00CF3877" w:rsidRPr="006729A0" w:rsidRDefault="00CF3877" w:rsidP="00CF3877">
            <w:pPr>
              <w:spacing w:line="276" w:lineRule="auto"/>
              <w:jc w:val="both"/>
              <w:rPr>
                <w:rFonts w:ascii="Arial" w:eastAsia="Times New Roman" w:hAnsi="Arial" w:cs="Arial"/>
                <w:b/>
              </w:rPr>
            </w:pPr>
          </w:p>
          <w:p w14:paraId="59EF6CFD" w14:textId="42585BDF" w:rsidR="00CF3877" w:rsidRPr="006729A0" w:rsidRDefault="00CF3877" w:rsidP="00CF3877">
            <w:pPr>
              <w:spacing w:line="276" w:lineRule="auto"/>
              <w:jc w:val="both"/>
              <w:rPr>
                <w:rFonts w:ascii="Arial" w:eastAsia="Times New Roman" w:hAnsi="Arial" w:cs="Arial"/>
              </w:rPr>
            </w:pPr>
          </w:p>
          <w:p w14:paraId="52C95FFD" w14:textId="77777777" w:rsidR="00E05D89" w:rsidRPr="006729A0" w:rsidRDefault="00E05D89" w:rsidP="00CF3877">
            <w:pPr>
              <w:spacing w:line="276" w:lineRule="auto"/>
              <w:jc w:val="both"/>
              <w:rPr>
                <w:rFonts w:ascii="Arial" w:eastAsia="Times New Roman" w:hAnsi="Arial" w:cs="Arial"/>
              </w:rPr>
            </w:pPr>
          </w:p>
          <w:p w14:paraId="3F4441DD" w14:textId="0E79C09A" w:rsidR="006B14BE" w:rsidRPr="006729A0" w:rsidRDefault="006B14BE" w:rsidP="00CF3877">
            <w:pPr>
              <w:spacing w:line="276" w:lineRule="auto"/>
              <w:jc w:val="both"/>
              <w:rPr>
                <w:rFonts w:ascii="Arial" w:eastAsia="Times New Roman" w:hAnsi="Arial" w:cs="Arial"/>
              </w:rPr>
            </w:pPr>
          </w:p>
          <w:p w14:paraId="56941CDB" w14:textId="77777777" w:rsidR="00CF3877" w:rsidRPr="006729A0" w:rsidRDefault="00CF3877" w:rsidP="00CF3877">
            <w:pPr>
              <w:spacing w:line="276" w:lineRule="auto"/>
              <w:jc w:val="both"/>
              <w:rPr>
                <w:rFonts w:ascii="Arial" w:eastAsia="Times New Roman" w:hAnsi="Arial" w:cs="Arial"/>
              </w:rPr>
            </w:pPr>
          </w:p>
          <w:p w14:paraId="0B23E7E3" w14:textId="77777777" w:rsidR="00CF3877" w:rsidRPr="006729A0" w:rsidRDefault="00CF3877" w:rsidP="00CF3877">
            <w:pPr>
              <w:spacing w:line="276" w:lineRule="auto"/>
              <w:jc w:val="both"/>
              <w:rPr>
                <w:rFonts w:ascii="Arial" w:eastAsia="Times New Roman" w:hAnsi="Arial" w:cs="Arial"/>
              </w:rPr>
            </w:pPr>
          </w:p>
        </w:tc>
      </w:tr>
      <w:tr w:rsidR="006B14BE" w:rsidRPr="006729A0" w14:paraId="18F8A5ED" w14:textId="77777777" w:rsidTr="000A299E">
        <w:trPr>
          <w:tblHeader/>
        </w:trPr>
        <w:tc>
          <w:tcPr>
            <w:tcW w:w="5000" w:type="pct"/>
            <w:gridSpan w:val="2"/>
            <w:tcBorders>
              <w:bottom w:val="single" w:sz="4" w:space="0" w:color="auto"/>
            </w:tcBorders>
            <w:shd w:val="clear" w:color="auto" w:fill="auto"/>
          </w:tcPr>
          <w:p w14:paraId="6AB0BABC" w14:textId="0E62B695" w:rsidR="006B14BE" w:rsidRPr="006729A0" w:rsidRDefault="006B14BE" w:rsidP="001E172B">
            <w:pPr>
              <w:pStyle w:val="Headinglevel1"/>
              <w:spacing w:after="0" w:line="276" w:lineRule="auto"/>
              <w:rPr>
                <w:rFonts w:ascii="Arial" w:hAnsi="Arial" w:cs="Arial"/>
                <w:b w:val="0"/>
                <w:color w:val="auto"/>
                <w:sz w:val="22"/>
                <w:szCs w:val="22"/>
              </w:rPr>
            </w:pPr>
            <w:r w:rsidRPr="006729A0">
              <w:rPr>
                <w:rFonts w:ascii="Arial" w:hAnsi="Arial" w:cs="Arial"/>
                <w:b w:val="0"/>
                <w:color w:val="auto"/>
                <w:sz w:val="22"/>
                <w:szCs w:val="22"/>
              </w:rPr>
              <w:t xml:space="preserve">Complainant/appellant signature:                                                     </w:t>
            </w:r>
            <w:r w:rsidR="00EA1824" w:rsidRPr="006729A0">
              <w:rPr>
                <w:rFonts w:ascii="Arial" w:hAnsi="Arial" w:cs="Arial"/>
                <w:b w:val="0"/>
                <w:color w:val="auto"/>
                <w:sz w:val="22"/>
                <w:szCs w:val="22"/>
              </w:rPr>
              <w:t xml:space="preserve">    </w:t>
            </w:r>
            <w:r w:rsidRPr="006729A0">
              <w:rPr>
                <w:rFonts w:ascii="Arial" w:hAnsi="Arial" w:cs="Arial"/>
                <w:b w:val="0"/>
                <w:color w:val="auto"/>
                <w:sz w:val="22"/>
                <w:szCs w:val="22"/>
              </w:rPr>
              <w:t>Date of signature:</w:t>
            </w:r>
            <w:r w:rsidR="00F62F31" w:rsidRPr="006729A0">
              <w:rPr>
                <w:rFonts w:ascii="Arial" w:hAnsi="Arial" w:cs="Arial"/>
                <w:b w:val="0"/>
                <w:color w:val="auto"/>
                <w:sz w:val="22"/>
                <w:szCs w:val="22"/>
              </w:rPr>
              <w:t xml:space="preserve">   </w:t>
            </w:r>
          </w:p>
        </w:tc>
      </w:tr>
    </w:tbl>
    <w:p w14:paraId="64062AE9" w14:textId="6968CBE2" w:rsidR="006B14BE" w:rsidRPr="006729A0" w:rsidRDefault="006B14BE" w:rsidP="006B14BE">
      <w:pPr>
        <w:jc w:val="center"/>
        <w:rPr>
          <w:rFonts w:ascii="Arial" w:eastAsia="Times New Roman" w:hAnsi="Arial" w:cs="Arial"/>
          <w:bCs/>
        </w:rPr>
      </w:pPr>
      <w:bookmarkStart w:id="8" w:name="_Hlk496882213"/>
      <w:r w:rsidRPr="006729A0">
        <w:rPr>
          <w:rFonts w:ascii="Arial" w:eastAsia="Times New Roman" w:hAnsi="Arial" w:cs="Arial"/>
          <w:bCs/>
        </w:rPr>
        <w:t>This form must be completed in full</w:t>
      </w:r>
      <w:r w:rsidR="00775994" w:rsidRPr="006729A0">
        <w:rPr>
          <w:rFonts w:ascii="Arial" w:eastAsia="Times New Roman" w:hAnsi="Arial" w:cs="Arial"/>
          <w:bCs/>
        </w:rPr>
        <w:t xml:space="preserve"> </w:t>
      </w:r>
      <w:r w:rsidR="00775994" w:rsidRPr="00302780">
        <w:rPr>
          <w:rFonts w:ascii="Arial" w:eastAsia="Times New Roman" w:hAnsi="Arial" w:cs="Arial"/>
          <w:bCs/>
        </w:rPr>
        <w:t>-</w:t>
      </w:r>
      <w:r w:rsidRPr="006729A0">
        <w:rPr>
          <w:rFonts w:ascii="Arial" w:eastAsia="Times New Roman" w:hAnsi="Arial" w:cs="Arial"/>
          <w:bCs/>
        </w:rPr>
        <w:t xml:space="preserve"> </w:t>
      </w:r>
      <w:r w:rsidR="00860AF6" w:rsidRPr="006729A0">
        <w:rPr>
          <w:rFonts w:ascii="Arial" w:eastAsia="Times New Roman" w:hAnsi="Arial" w:cs="Arial"/>
          <w:bCs/>
        </w:rPr>
        <w:t xml:space="preserve">an </w:t>
      </w:r>
      <w:r w:rsidRPr="006729A0">
        <w:rPr>
          <w:rFonts w:ascii="Arial" w:eastAsia="Times New Roman" w:hAnsi="Arial" w:cs="Arial"/>
          <w:bCs/>
        </w:rPr>
        <w:t>i</w:t>
      </w:r>
      <w:r w:rsidR="00860AF6" w:rsidRPr="006729A0">
        <w:rPr>
          <w:rFonts w:ascii="Arial" w:eastAsia="Times New Roman" w:hAnsi="Arial" w:cs="Arial"/>
          <w:bCs/>
        </w:rPr>
        <w:t>ncomplete form</w:t>
      </w:r>
      <w:r w:rsidRPr="006729A0">
        <w:rPr>
          <w:rFonts w:ascii="Arial" w:eastAsia="Times New Roman" w:hAnsi="Arial" w:cs="Arial"/>
          <w:bCs/>
        </w:rPr>
        <w:t xml:space="preserve"> will be returned to the complainant/appellant</w:t>
      </w:r>
    </w:p>
    <w:bookmarkEnd w:id="8"/>
    <w:p w14:paraId="0DA3FE74" w14:textId="77777777" w:rsidR="00356850" w:rsidRPr="006729A0" w:rsidRDefault="00356850">
      <w:pPr>
        <w:spacing w:before="0" w:after="200" w:line="276" w:lineRule="auto"/>
        <w:rPr>
          <w:rFonts w:ascii="Arial" w:eastAsia="Times New Roman" w:hAnsi="Arial" w:cs="Arial"/>
          <w:b/>
          <w:color w:val="003399"/>
        </w:rPr>
      </w:pPr>
      <w:r w:rsidRPr="006729A0">
        <w:rPr>
          <w:rFonts w:ascii="Arial" w:eastAsia="Times New Roman" w:hAnsi="Arial" w:cs="Arial"/>
          <w:b/>
          <w:color w:val="003399"/>
        </w:rPr>
        <w:br w:type="page"/>
      </w:r>
    </w:p>
    <w:p w14:paraId="08B284E2" w14:textId="77777777" w:rsidR="00302780" w:rsidRDefault="008B50BC" w:rsidP="00302780">
      <w:pPr>
        <w:spacing w:line="276" w:lineRule="auto"/>
        <w:rPr>
          <w:rFonts w:ascii="Arial" w:eastAsia="Times New Roman" w:hAnsi="Arial" w:cs="Arial"/>
          <w:b/>
        </w:rPr>
      </w:pPr>
      <w:r w:rsidRPr="00302780">
        <w:rPr>
          <w:rFonts w:ascii="Arial" w:eastAsia="Times New Roman" w:hAnsi="Arial" w:cs="Arial"/>
          <w:b/>
        </w:rPr>
        <w:lastRenderedPageBreak/>
        <w:t xml:space="preserve">Complaints and </w:t>
      </w:r>
      <w:r w:rsidR="0011647D" w:rsidRPr="00302780">
        <w:rPr>
          <w:rFonts w:ascii="Arial" w:eastAsia="Times New Roman" w:hAnsi="Arial" w:cs="Arial"/>
          <w:b/>
        </w:rPr>
        <w:t>A</w:t>
      </w:r>
      <w:r w:rsidRPr="00302780">
        <w:rPr>
          <w:rFonts w:ascii="Arial" w:eastAsia="Times New Roman" w:hAnsi="Arial" w:cs="Arial"/>
          <w:b/>
        </w:rPr>
        <w:t>ppeals log</w:t>
      </w:r>
    </w:p>
    <w:p w14:paraId="58F7C529" w14:textId="3D4ACA3F" w:rsidR="008B50BC" w:rsidRPr="00302780" w:rsidRDefault="008B50BC" w:rsidP="00302780">
      <w:pPr>
        <w:spacing w:line="276" w:lineRule="auto"/>
        <w:rPr>
          <w:rFonts w:ascii="Arial" w:eastAsia="Times New Roman" w:hAnsi="Arial" w:cs="Arial"/>
          <w:b/>
        </w:rPr>
      </w:pPr>
      <w:r w:rsidRPr="00302780">
        <w:rPr>
          <w:rFonts w:ascii="Arial" w:eastAsia="Times New Roman" w:hAnsi="Arial" w:cs="Arial"/>
        </w:rPr>
        <w:t>On receipt, all complaints</w:t>
      </w:r>
      <w:r w:rsidR="008B5B34" w:rsidRPr="00302780">
        <w:rPr>
          <w:rFonts w:ascii="Arial" w:eastAsia="Times New Roman" w:hAnsi="Arial" w:cs="Arial"/>
        </w:rPr>
        <w:t>/appeals</w:t>
      </w:r>
      <w:r w:rsidRPr="00302780">
        <w:rPr>
          <w:rFonts w:ascii="Arial" w:eastAsia="Times New Roman" w:hAnsi="Arial" w:cs="Arial"/>
        </w:rPr>
        <w:t xml:space="preserve"> </w:t>
      </w:r>
      <w:r w:rsidR="008B5B34" w:rsidRPr="00302780">
        <w:rPr>
          <w:rFonts w:ascii="Arial" w:eastAsia="Times New Roman" w:hAnsi="Arial" w:cs="Arial"/>
        </w:rPr>
        <w:t>are</w:t>
      </w:r>
      <w:r w:rsidRPr="00302780">
        <w:rPr>
          <w:rFonts w:ascii="Arial" w:eastAsia="Times New Roman" w:hAnsi="Arial" w:cs="Arial"/>
        </w:rPr>
        <w:t xml:space="preserve"> assigned a reference number and logged</w:t>
      </w:r>
      <w:r w:rsidR="008B5B34" w:rsidRPr="00302780">
        <w:rPr>
          <w:rFonts w:ascii="Arial" w:eastAsia="Times New Roman" w:hAnsi="Arial" w:cs="Arial"/>
        </w:rPr>
        <w:t xml:space="preserve">. </w:t>
      </w:r>
      <w:bookmarkStart w:id="9" w:name="_Hlk497161196"/>
      <w:r w:rsidR="008B5B34" w:rsidRPr="00302780">
        <w:rPr>
          <w:rFonts w:ascii="Arial" w:eastAsia="Times New Roman" w:hAnsi="Arial" w:cs="Arial"/>
        </w:rPr>
        <w:t>Outcome and outcome date is also recorded</w:t>
      </w:r>
      <w:r w:rsidRPr="00302780">
        <w:rPr>
          <w:rFonts w:ascii="Arial" w:eastAsia="Times New Roman" w:hAnsi="Arial" w:cs="Arial"/>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6729A0" w14:paraId="7340DEEB" w14:textId="77777777" w:rsidTr="00EF30F3">
        <w:tc>
          <w:tcPr>
            <w:tcW w:w="948" w:type="dxa"/>
            <w:shd w:val="clear" w:color="auto" w:fill="C6D9F1" w:themeFill="text2" w:themeFillTint="33"/>
          </w:tcPr>
          <w:bookmarkEnd w:id="9"/>
          <w:p w14:paraId="34538FF6" w14:textId="77777777" w:rsidR="008B50BC" w:rsidRPr="006729A0" w:rsidRDefault="008B50BC" w:rsidP="00356850">
            <w:pPr>
              <w:spacing w:line="276" w:lineRule="auto"/>
              <w:jc w:val="center"/>
              <w:rPr>
                <w:rFonts w:ascii="Arial" w:eastAsia="Times New Roman" w:hAnsi="Arial" w:cs="Arial"/>
              </w:rPr>
            </w:pPr>
            <w:r w:rsidRPr="006729A0">
              <w:rPr>
                <w:rFonts w:ascii="Arial" w:eastAsia="Times New Roman" w:hAnsi="Arial" w:cs="Arial"/>
              </w:rPr>
              <w:t>Ref No.</w:t>
            </w:r>
          </w:p>
        </w:tc>
        <w:tc>
          <w:tcPr>
            <w:tcW w:w="1599" w:type="dxa"/>
            <w:shd w:val="clear" w:color="auto" w:fill="C6D9F1" w:themeFill="text2" w:themeFillTint="33"/>
          </w:tcPr>
          <w:p w14:paraId="04C69096" w14:textId="77777777" w:rsidR="008B50BC" w:rsidRPr="006729A0" w:rsidRDefault="008B50BC" w:rsidP="00356850">
            <w:pPr>
              <w:spacing w:line="276" w:lineRule="auto"/>
              <w:jc w:val="center"/>
              <w:rPr>
                <w:rFonts w:ascii="Arial" w:eastAsia="Times New Roman" w:hAnsi="Arial" w:cs="Arial"/>
              </w:rPr>
            </w:pPr>
            <w:r w:rsidRPr="006729A0">
              <w:rPr>
                <w:rFonts w:ascii="Arial" w:eastAsia="Times New Roman" w:hAnsi="Arial" w:cs="Arial"/>
              </w:rPr>
              <w:t>Date received</w:t>
            </w:r>
          </w:p>
        </w:tc>
        <w:tc>
          <w:tcPr>
            <w:tcW w:w="4124" w:type="dxa"/>
            <w:shd w:val="clear" w:color="auto" w:fill="C6D9F1" w:themeFill="text2" w:themeFillTint="33"/>
          </w:tcPr>
          <w:p w14:paraId="50A57128" w14:textId="77777777" w:rsidR="008B50BC" w:rsidRPr="006729A0" w:rsidRDefault="008B50BC" w:rsidP="00356850">
            <w:pPr>
              <w:spacing w:line="276" w:lineRule="auto"/>
              <w:jc w:val="center"/>
              <w:rPr>
                <w:rFonts w:ascii="Arial" w:eastAsia="Times New Roman" w:hAnsi="Arial" w:cs="Arial"/>
              </w:rPr>
            </w:pPr>
            <w:r w:rsidRPr="006729A0">
              <w:rPr>
                <w:rFonts w:ascii="Arial" w:eastAsia="Times New Roman" w:hAnsi="Arial" w:cs="Arial"/>
              </w:rPr>
              <w:t>Complaint or Appeal</w:t>
            </w:r>
          </w:p>
        </w:tc>
        <w:tc>
          <w:tcPr>
            <w:tcW w:w="2113" w:type="dxa"/>
            <w:shd w:val="clear" w:color="auto" w:fill="C6D9F1" w:themeFill="text2" w:themeFillTint="33"/>
          </w:tcPr>
          <w:p w14:paraId="75F2DAE1" w14:textId="77777777" w:rsidR="008B50BC" w:rsidRPr="006729A0" w:rsidRDefault="008B50BC" w:rsidP="00356850">
            <w:pPr>
              <w:spacing w:line="276" w:lineRule="auto"/>
              <w:jc w:val="center"/>
              <w:rPr>
                <w:rFonts w:ascii="Arial" w:hAnsi="Arial" w:cs="Arial"/>
                <w:bCs/>
              </w:rPr>
            </w:pPr>
            <w:r w:rsidRPr="006729A0">
              <w:rPr>
                <w:rFonts w:ascii="Arial" w:hAnsi="Arial" w:cs="Arial"/>
                <w:bCs/>
              </w:rPr>
              <w:t>Outcome</w:t>
            </w:r>
          </w:p>
        </w:tc>
        <w:tc>
          <w:tcPr>
            <w:tcW w:w="1559" w:type="dxa"/>
            <w:shd w:val="clear" w:color="auto" w:fill="C6D9F1" w:themeFill="text2" w:themeFillTint="33"/>
          </w:tcPr>
          <w:p w14:paraId="00C3D14B" w14:textId="77777777" w:rsidR="008B50BC" w:rsidRPr="006729A0" w:rsidRDefault="008B50BC" w:rsidP="00356850">
            <w:pPr>
              <w:spacing w:line="276" w:lineRule="auto"/>
              <w:jc w:val="center"/>
              <w:rPr>
                <w:rFonts w:ascii="Arial" w:hAnsi="Arial" w:cs="Arial"/>
                <w:bCs/>
              </w:rPr>
            </w:pPr>
            <w:r w:rsidRPr="006729A0">
              <w:rPr>
                <w:rFonts w:ascii="Arial" w:hAnsi="Arial" w:cs="Arial"/>
                <w:bCs/>
              </w:rPr>
              <w:t>Outcome date</w:t>
            </w:r>
          </w:p>
        </w:tc>
      </w:tr>
      <w:tr w:rsidR="008B50BC" w:rsidRPr="006729A0" w14:paraId="6C79909B" w14:textId="77777777" w:rsidTr="00EF30F3">
        <w:tc>
          <w:tcPr>
            <w:tcW w:w="948" w:type="dxa"/>
          </w:tcPr>
          <w:p w14:paraId="1AB4D1D0" w14:textId="77777777" w:rsidR="008B50BC" w:rsidRPr="006729A0" w:rsidRDefault="008B50BC" w:rsidP="0045187F">
            <w:pPr>
              <w:spacing w:after="200" w:line="276" w:lineRule="auto"/>
              <w:rPr>
                <w:rFonts w:ascii="Arial" w:eastAsia="Times New Roman" w:hAnsi="Arial" w:cs="Arial"/>
              </w:rPr>
            </w:pPr>
          </w:p>
        </w:tc>
        <w:tc>
          <w:tcPr>
            <w:tcW w:w="1599" w:type="dxa"/>
          </w:tcPr>
          <w:p w14:paraId="25E1E1EB" w14:textId="77777777" w:rsidR="008B50BC" w:rsidRPr="006729A0" w:rsidRDefault="008B50BC" w:rsidP="0045187F">
            <w:pPr>
              <w:spacing w:after="200" w:line="276" w:lineRule="auto"/>
              <w:rPr>
                <w:rFonts w:ascii="Arial" w:eastAsia="Times New Roman" w:hAnsi="Arial" w:cs="Arial"/>
              </w:rPr>
            </w:pPr>
          </w:p>
        </w:tc>
        <w:tc>
          <w:tcPr>
            <w:tcW w:w="4124" w:type="dxa"/>
          </w:tcPr>
          <w:p w14:paraId="65A4C78A" w14:textId="77777777" w:rsidR="008B50BC" w:rsidRPr="006729A0" w:rsidRDefault="008B50BC" w:rsidP="0045187F">
            <w:pPr>
              <w:spacing w:after="200" w:line="276" w:lineRule="auto"/>
              <w:rPr>
                <w:rFonts w:ascii="Arial" w:eastAsia="Times New Roman" w:hAnsi="Arial" w:cs="Arial"/>
              </w:rPr>
            </w:pPr>
          </w:p>
        </w:tc>
        <w:tc>
          <w:tcPr>
            <w:tcW w:w="2113" w:type="dxa"/>
          </w:tcPr>
          <w:p w14:paraId="7D87EACC" w14:textId="77777777" w:rsidR="008B50BC" w:rsidRPr="006729A0" w:rsidRDefault="008B50BC" w:rsidP="0045187F">
            <w:pPr>
              <w:spacing w:after="200" w:line="276" w:lineRule="auto"/>
              <w:rPr>
                <w:rFonts w:ascii="Arial" w:hAnsi="Arial" w:cs="Arial"/>
                <w:b/>
                <w:bCs/>
              </w:rPr>
            </w:pPr>
          </w:p>
        </w:tc>
        <w:tc>
          <w:tcPr>
            <w:tcW w:w="1559" w:type="dxa"/>
          </w:tcPr>
          <w:p w14:paraId="62478300" w14:textId="77777777" w:rsidR="008B50BC" w:rsidRPr="006729A0" w:rsidRDefault="008B50BC" w:rsidP="0045187F">
            <w:pPr>
              <w:spacing w:after="200" w:line="276" w:lineRule="auto"/>
              <w:rPr>
                <w:rFonts w:ascii="Arial" w:hAnsi="Arial" w:cs="Arial"/>
                <w:b/>
                <w:bCs/>
              </w:rPr>
            </w:pPr>
          </w:p>
        </w:tc>
      </w:tr>
      <w:tr w:rsidR="008B50BC" w:rsidRPr="006729A0" w14:paraId="4AB0AD78" w14:textId="77777777" w:rsidTr="00EF30F3">
        <w:tc>
          <w:tcPr>
            <w:tcW w:w="948" w:type="dxa"/>
          </w:tcPr>
          <w:p w14:paraId="0EAD82F2" w14:textId="77777777" w:rsidR="008B50BC" w:rsidRPr="006729A0" w:rsidRDefault="008B50BC" w:rsidP="0045187F">
            <w:pPr>
              <w:spacing w:after="200" w:line="276" w:lineRule="auto"/>
              <w:rPr>
                <w:rFonts w:ascii="Arial" w:eastAsia="Times New Roman" w:hAnsi="Arial" w:cs="Arial"/>
              </w:rPr>
            </w:pPr>
          </w:p>
        </w:tc>
        <w:tc>
          <w:tcPr>
            <w:tcW w:w="1599" w:type="dxa"/>
          </w:tcPr>
          <w:p w14:paraId="3185427A" w14:textId="77777777" w:rsidR="008B50BC" w:rsidRPr="006729A0" w:rsidRDefault="008B50BC" w:rsidP="0045187F">
            <w:pPr>
              <w:spacing w:after="200" w:line="276" w:lineRule="auto"/>
              <w:rPr>
                <w:rFonts w:ascii="Arial" w:eastAsia="Times New Roman" w:hAnsi="Arial" w:cs="Arial"/>
              </w:rPr>
            </w:pPr>
          </w:p>
        </w:tc>
        <w:tc>
          <w:tcPr>
            <w:tcW w:w="4124" w:type="dxa"/>
          </w:tcPr>
          <w:p w14:paraId="6053FD83" w14:textId="77777777" w:rsidR="008B50BC" w:rsidRPr="006729A0" w:rsidRDefault="008B50BC" w:rsidP="0045187F">
            <w:pPr>
              <w:spacing w:after="200" w:line="276" w:lineRule="auto"/>
              <w:rPr>
                <w:rFonts w:ascii="Arial" w:eastAsia="Times New Roman" w:hAnsi="Arial" w:cs="Arial"/>
              </w:rPr>
            </w:pPr>
          </w:p>
        </w:tc>
        <w:tc>
          <w:tcPr>
            <w:tcW w:w="2113" w:type="dxa"/>
          </w:tcPr>
          <w:p w14:paraId="11317777" w14:textId="77777777" w:rsidR="008B50BC" w:rsidRPr="006729A0" w:rsidRDefault="008B50BC" w:rsidP="0045187F">
            <w:pPr>
              <w:spacing w:after="200" w:line="276" w:lineRule="auto"/>
              <w:rPr>
                <w:rFonts w:ascii="Arial" w:hAnsi="Arial" w:cs="Arial"/>
                <w:b/>
                <w:bCs/>
              </w:rPr>
            </w:pPr>
          </w:p>
        </w:tc>
        <w:tc>
          <w:tcPr>
            <w:tcW w:w="1559" w:type="dxa"/>
          </w:tcPr>
          <w:p w14:paraId="31C0C0C9" w14:textId="77777777" w:rsidR="008B50BC" w:rsidRPr="006729A0" w:rsidRDefault="008B50BC" w:rsidP="0045187F">
            <w:pPr>
              <w:spacing w:after="200" w:line="276" w:lineRule="auto"/>
              <w:rPr>
                <w:rFonts w:ascii="Arial" w:hAnsi="Arial" w:cs="Arial"/>
                <w:b/>
                <w:bCs/>
              </w:rPr>
            </w:pPr>
          </w:p>
        </w:tc>
      </w:tr>
      <w:tr w:rsidR="008B50BC" w:rsidRPr="006729A0" w14:paraId="568E0E87" w14:textId="77777777" w:rsidTr="00EF30F3">
        <w:tc>
          <w:tcPr>
            <w:tcW w:w="948" w:type="dxa"/>
          </w:tcPr>
          <w:p w14:paraId="76FBB540" w14:textId="77777777" w:rsidR="008B50BC" w:rsidRPr="006729A0" w:rsidRDefault="008B50BC" w:rsidP="0045187F">
            <w:pPr>
              <w:spacing w:after="200" w:line="276" w:lineRule="auto"/>
              <w:rPr>
                <w:rFonts w:ascii="Arial" w:eastAsia="Times New Roman" w:hAnsi="Arial" w:cs="Arial"/>
              </w:rPr>
            </w:pPr>
          </w:p>
        </w:tc>
        <w:tc>
          <w:tcPr>
            <w:tcW w:w="1599" w:type="dxa"/>
          </w:tcPr>
          <w:p w14:paraId="31653E3B" w14:textId="77777777" w:rsidR="008B50BC" w:rsidRPr="006729A0" w:rsidRDefault="008B50BC" w:rsidP="0045187F">
            <w:pPr>
              <w:spacing w:after="200" w:line="276" w:lineRule="auto"/>
              <w:rPr>
                <w:rFonts w:ascii="Arial" w:eastAsia="Times New Roman" w:hAnsi="Arial" w:cs="Arial"/>
              </w:rPr>
            </w:pPr>
          </w:p>
        </w:tc>
        <w:tc>
          <w:tcPr>
            <w:tcW w:w="4124" w:type="dxa"/>
          </w:tcPr>
          <w:p w14:paraId="14111928" w14:textId="77777777" w:rsidR="008B50BC" w:rsidRPr="006729A0" w:rsidRDefault="008B50BC" w:rsidP="0045187F">
            <w:pPr>
              <w:spacing w:after="200" w:line="276" w:lineRule="auto"/>
              <w:rPr>
                <w:rFonts w:ascii="Arial" w:eastAsia="Times New Roman" w:hAnsi="Arial" w:cs="Arial"/>
              </w:rPr>
            </w:pPr>
          </w:p>
        </w:tc>
        <w:tc>
          <w:tcPr>
            <w:tcW w:w="2113" w:type="dxa"/>
          </w:tcPr>
          <w:p w14:paraId="6EFEBE17" w14:textId="77777777" w:rsidR="008B50BC" w:rsidRPr="006729A0" w:rsidRDefault="008B50BC" w:rsidP="0045187F">
            <w:pPr>
              <w:spacing w:after="200" w:line="276" w:lineRule="auto"/>
              <w:rPr>
                <w:rFonts w:ascii="Arial" w:hAnsi="Arial" w:cs="Arial"/>
                <w:b/>
                <w:bCs/>
              </w:rPr>
            </w:pPr>
          </w:p>
        </w:tc>
        <w:tc>
          <w:tcPr>
            <w:tcW w:w="1559" w:type="dxa"/>
          </w:tcPr>
          <w:p w14:paraId="3DCF58CA" w14:textId="77777777" w:rsidR="008B50BC" w:rsidRPr="006729A0" w:rsidRDefault="008B50BC" w:rsidP="0045187F">
            <w:pPr>
              <w:spacing w:after="200" w:line="276" w:lineRule="auto"/>
              <w:rPr>
                <w:rFonts w:ascii="Arial" w:hAnsi="Arial" w:cs="Arial"/>
                <w:b/>
                <w:bCs/>
              </w:rPr>
            </w:pPr>
          </w:p>
        </w:tc>
      </w:tr>
      <w:tr w:rsidR="008B50BC" w:rsidRPr="006729A0" w14:paraId="49C78AE5" w14:textId="77777777" w:rsidTr="00EF30F3">
        <w:tc>
          <w:tcPr>
            <w:tcW w:w="948" w:type="dxa"/>
          </w:tcPr>
          <w:p w14:paraId="22D04662" w14:textId="77777777" w:rsidR="008B50BC" w:rsidRPr="006729A0" w:rsidRDefault="008B50BC" w:rsidP="0045187F">
            <w:pPr>
              <w:spacing w:after="200" w:line="276" w:lineRule="auto"/>
              <w:rPr>
                <w:rFonts w:ascii="Arial" w:eastAsia="Times New Roman" w:hAnsi="Arial" w:cs="Arial"/>
              </w:rPr>
            </w:pPr>
          </w:p>
        </w:tc>
        <w:tc>
          <w:tcPr>
            <w:tcW w:w="1599" w:type="dxa"/>
          </w:tcPr>
          <w:p w14:paraId="2B28E250" w14:textId="77777777" w:rsidR="008B50BC" w:rsidRPr="006729A0" w:rsidRDefault="008B50BC" w:rsidP="0045187F">
            <w:pPr>
              <w:spacing w:after="200" w:line="276" w:lineRule="auto"/>
              <w:rPr>
                <w:rFonts w:ascii="Arial" w:eastAsia="Times New Roman" w:hAnsi="Arial" w:cs="Arial"/>
              </w:rPr>
            </w:pPr>
          </w:p>
        </w:tc>
        <w:tc>
          <w:tcPr>
            <w:tcW w:w="4124" w:type="dxa"/>
          </w:tcPr>
          <w:p w14:paraId="5A7EE031" w14:textId="77777777" w:rsidR="008B50BC" w:rsidRPr="006729A0" w:rsidRDefault="008B50BC" w:rsidP="0045187F">
            <w:pPr>
              <w:spacing w:after="200" w:line="276" w:lineRule="auto"/>
              <w:rPr>
                <w:rFonts w:ascii="Arial" w:eastAsia="Times New Roman" w:hAnsi="Arial" w:cs="Arial"/>
              </w:rPr>
            </w:pPr>
          </w:p>
        </w:tc>
        <w:tc>
          <w:tcPr>
            <w:tcW w:w="2113" w:type="dxa"/>
          </w:tcPr>
          <w:p w14:paraId="506B9C6E" w14:textId="77777777" w:rsidR="008B50BC" w:rsidRPr="006729A0" w:rsidRDefault="008B50BC" w:rsidP="0045187F">
            <w:pPr>
              <w:spacing w:after="200" w:line="276" w:lineRule="auto"/>
              <w:rPr>
                <w:rFonts w:ascii="Arial" w:hAnsi="Arial" w:cs="Arial"/>
                <w:b/>
                <w:bCs/>
              </w:rPr>
            </w:pPr>
          </w:p>
        </w:tc>
        <w:tc>
          <w:tcPr>
            <w:tcW w:w="1559" w:type="dxa"/>
          </w:tcPr>
          <w:p w14:paraId="4B5CFFA0" w14:textId="77777777" w:rsidR="008B50BC" w:rsidRPr="006729A0" w:rsidRDefault="008B50BC" w:rsidP="0045187F">
            <w:pPr>
              <w:spacing w:after="200" w:line="276" w:lineRule="auto"/>
              <w:rPr>
                <w:rFonts w:ascii="Arial" w:hAnsi="Arial" w:cs="Arial"/>
                <w:b/>
                <w:bCs/>
              </w:rPr>
            </w:pPr>
          </w:p>
        </w:tc>
      </w:tr>
      <w:tr w:rsidR="008B50BC" w:rsidRPr="006729A0" w14:paraId="76D8FF74" w14:textId="77777777" w:rsidTr="00EF30F3">
        <w:tc>
          <w:tcPr>
            <w:tcW w:w="948" w:type="dxa"/>
          </w:tcPr>
          <w:p w14:paraId="07285101" w14:textId="77777777" w:rsidR="008B50BC" w:rsidRPr="006729A0" w:rsidRDefault="008B50BC" w:rsidP="0045187F">
            <w:pPr>
              <w:spacing w:after="200" w:line="276" w:lineRule="auto"/>
              <w:rPr>
                <w:rFonts w:ascii="Arial" w:eastAsia="Times New Roman" w:hAnsi="Arial" w:cs="Arial"/>
              </w:rPr>
            </w:pPr>
          </w:p>
        </w:tc>
        <w:tc>
          <w:tcPr>
            <w:tcW w:w="1599" w:type="dxa"/>
          </w:tcPr>
          <w:p w14:paraId="30B856BA" w14:textId="77777777" w:rsidR="008B50BC" w:rsidRPr="006729A0" w:rsidRDefault="008B50BC" w:rsidP="0045187F">
            <w:pPr>
              <w:spacing w:after="200" w:line="276" w:lineRule="auto"/>
              <w:rPr>
                <w:rFonts w:ascii="Arial" w:eastAsia="Times New Roman" w:hAnsi="Arial" w:cs="Arial"/>
              </w:rPr>
            </w:pPr>
          </w:p>
        </w:tc>
        <w:tc>
          <w:tcPr>
            <w:tcW w:w="4124" w:type="dxa"/>
          </w:tcPr>
          <w:p w14:paraId="2AE3DC5D" w14:textId="77777777" w:rsidR="008B50BC" w:rsidRPr="006729A0" w:rsidRDefault="008B50BC" w:rsidP="0045187F">
            <w:pPr>
              <w:spacing w:after="200" w:line="276" w:lineRule="auto"/>
              <w:rPr>
                <w:rFonts w:ascii="Arial" w:eastAsia="Times New Roman" w:hAnsi="Arial" w:cs="Arial"/>
              </w:rPr>
            </w:pPr>
          </w:p>
        </w:tc>
        <w:tc>
          <w:tcPr>
            <w:tcW w:w="2113" w:type="dxa"/>
          </w:tcPr>
          <w:p w14:paraId="02899782" w14:textId="77777777" w:rsidR="008B50BC" w:rsidRPr="006729A0" w:rsidRDefault="008B50BC" w:rsidP="0045187F">
            <w:pPr>
              <w:spacing w:after="200" w:line="276" w:lineRule="auto"/>
              <w:rPr>
                <w:rFonts w:ascii="Arial" w:hAnsi="Arial" w:cs="Arial"/>
                <w:b/>
                <w:bCs/>
              </w:rPr>
            </w:pPr>
          </w:p>
        </w:tc>
        <w:tc>
          <w:tcPr>
            <w:tcW w:w="1559" w:type="dxa"/>
          </w:tcPr>
          <w:p w14:paraId="738600C8" w14:textId="77777777" w:rsidR="008B50BC" w:rsidRPr="006729A0" w:rsidRDefault="008B50BC" w:rsidP="0045187F">
            <w:pPr>
              <w:spacing w:after="200" w:line="276" w:lineRule="auto"/>
              <w:rPr>
                <w:rFonts w:ascii="Arial" w:hAnsi="Arial" w:cs="Arial"/>
                <w:b/>
                <w:bCs/>
              </w:rPr>
            </w:pPr>
          </w:p>
        </w:tc>
      </w:tr>
      <w:tr w:rsidR="008B50BC" w:rsidRPr="006729A0" w14:paraId="5733872C" w14:textId="77777777" w:rsidTr="00EF30F3">
        <w:tc>
          <w:tcPr>
            <w:tcW w:w="948" w:type="dxa"/>
          </w:tcPr>
          <w:p w14:paraId="7DCCED36" w14:textId="77777777" w:rsidR="008B50BC" w:rsidRPr="006729A0" w:rsidRDefault="008B50BC" w:rsidP="0045187F">
            <w:pPr>
              <w:spacing w:after="200" w:line="276" w:lineRule="auto"/>
              <w:rPr>
                <w:rFonts w:ascii="Arial" w:eastAsia="Times New Roman" w:hAnsi="Arial" w:cs="Arial"/>
              </w:rPr>
            </w:pPr>
          </w:p>
        </w:tc>
        <w:tc>
          <w:tcPr>
            <w:tcW w:w="1599" w:type="dxa"/>
          </w:tcPr>
          <w:p w14:paraId="39B53C5C" w14:textId="77777777" w:rsidR="008B50BC" w:rsidRPr="006729A0" w:rsidRDefault="008B50BC" w:rsidP="0045187F">
            <w:pPr>
              <w:spacing w:after="200" w:line="276" w:lineRule="auto"/>
              <w:rPr>
                <w:rFonts w:ascii="Arial" w:eastAsia="Times New Roman" w:hAnsi="Arial" w:cs="Arial"/>
              </w:rPr>
            </w:pPr>
          </w:p>
        </w:tc>
        <w:tc>
          <w:tcPr>
            <w:tcW w:w="4124" w:type="dxa"/>
          </w:tcPr>
          <w:p w14:paraId="78D9661E" w14:textId="77777777" w:rsidR="008B50BC" w:rsidRPr="006729A0" w:rsidRDefault="008B50BC" w:rsidP="0045187F">
            <w:pPr>
              <w:spacing w:after="200" w:line="276" w:lineRule="auto"/>
              <w:rPr>
                <w:rFonts w:ascii="Arial" w:eastAsia="Times New Roman" w:hAnsi="Arial" w:cs="Arial"/>
              </w:rPr>
            </w:pPr>
          </w:p>
        </w:tc>
        <w:tc>
          <w:tcPr>
            <w:tcW w:w="2113" w:type="dxa"/>
          </w:tcPr>
          <w:p w14:paraId="472F7ECA" w14:textId="77777777" w:rsidR="008B50BC" w:rsidRPr="006729A0" w:rsidRDefault="008B50BC" w:rsidP="0045187F">
            <w:pPr>
              <w:spacing w:after="200" w:line="276" w:lineRule="auto"/>
              <w:rPr>
                <w:rFonts w:ascii="Arial" w:hAnsi="Arial" w:cs="Arial"/>
                <w:b/>
                <w:bCs/>
              </w:rPr>
            </w:pPr>
          </w:p>
        </w:tc>
        <w:tc>
          <w:tcPr>
            <w:tcW w:w="1559" w:type="dxa"/>
          </w:tcPr>
          <w:p w14:paraId="041FE8D3" w14:textId="77777777" w:rsidR="008B50BC" w:rsidRPr="006729A0" w:rsidRDefault="008B50BC" w:rsidP="0045187F">
            <w:pPr>
              <w:spacing w:after="200" w:line="276" w:lineRule="auto"/>
              <w:rPr>
                <w:rFonts w:ascii="Arial" w:hAnsi="Arial" w:cs="Arial"/>
                <w:b/>
                <w:bCs/>
              </w:rPr>
            </w:pPr>
          </w:p>
        </w:tc>
      </w:tr>
      <w:tr w:rsidR="008B50BC" w:rsidRPr="006729A0" w14:paraId="58BAFE77" w14:textId="77777777" w:rsidTr="00EF30F3">
        <w:tc>
          <w:tcPr>
            <w:tcW w:w="948" w:type="dxa"/>
          </w:tcPr>
          <w:p w14:paraId="6ED57661" w14:textId="77777777" w:rsidR="008B50BC" w:rsidRPr="006729A0" w:rsidRDefault="008B50BC" w:rsidP="0045187F">
            <w:pPr>
              <w:spacing w:after="200" w:line="276" w:lineRule="auto"/>
              <w:rPr>
                <w:rFonts w:ascii="Arial" w:eastAsia="Times New Roman" w:hAnsi="Arial" w:cs="Arial"/>
              </w:rPr>
            </w:pPr>
          </w:p>
        </w:tc>
        <w:tc>
          <w:tcPr>
            <w:tcW w:w="1599" w:type="dxa"/>
          </w:tcPr>
          <w:p w14:paraId="0E2B4773" w14:textId="77777777" w:rsidR="008B50BC" w:rsidRPr="006729A0" w:rsidRDefault="008B50BC" w:rsidP="0045187F">
            <w:pPr>
              <w:spacing w:after="200" w:line="276" w:lineRule="auto"/>
              <w:rPr>
                <w:rFonts w:ascii="Arial" w:eastAsia="Times New Roman" w:hAnsi="Arial" w:cs="Arial"/>
              </w:rPr>
            </w:pPr>
          </w:p>
        </w:tc>
        <w:tc>
          <w:tcPr>
            <w:tcW w:w="4124" w:type="dxa"/>
          </w:tcPr>
          <w:p w14:paraId="2D60C2F2" w14:textId="77777777" w:rsidR="008B50BC" w:rsidRPr="006729A0" w:rsidRDefault="008B50BC" w:rsidP="0045187F">
            <w:pPr>
              <w:spacing w:after="200" w:line="276" w:lineRule="auto"/>
              <w:rPr>
                <w:rFonts w:ascii="Arial" w:eastAsia="Times New Roman" w:hAnsi="Arial" w:cs="Arial"/>
              </w:rPr>
            </w:pPr>
          </w:p>
        </w:tc>
        <w:tc>
          <w:tcPr>
            <w:tcW w:w="2113" w:type="dxa"/>
          </w:tcPr>
          <w:p w14:paraId="74239248" w14:textId="77777777" w:rsidR="008B50BC" w:rsidRPr="006729A0" w:rsidRDefault="008B50BC" w:rsidP="0045187F">
            <w:pPr>
              <w:spacing w:after="200" w:line="276" w:lineRule="auto"/>
              <w:rPr>
                <w:rFonts w:ascii="Arial" w:hAnsi="Arial" w:cs="Arial"/>
                <w:b/>
                <w:bCs/>
              </w:rPr>
            </w:pPr>
          </w:p>
        </w:tc>
        <w:tc>
          <w:tcPr>
            <w:tcW w:w="1559" w:type="dxa"/>
          </w:tcPr>
          <w:p w14:paraId="13AFC23B" w14:textId="77777777" w:rsidR="008B50BC" w:rsidRPr="006729A0" w:rsidRDefault="008B50BC" w:rsidP="0045187F">
            <w:pPr>
              <w:spacing w:after="200" w:line="276" w:lineRule="auto"/>
              <w:rPr>
                <w:rFonts w:ascii="Arial" w:hAnsi="Arial" w:cs="Arial"/>
                <w:b/>
                <w:bCs/>
              </w:rPr>
            </w:pPr>
          </w:p>
        </w:tc>
      </w:tr>
      <w:tr w:rsidR="008B50BC" w:rsidRPr="006729A0" w14:paraId="2A2845B8" w14:textId="77777777" w:rsidTr="00EF30F3">
        <w:tc>
          <w:tcPr>
            <w:tcW w:w="948" w:type="dxa"/>
          </w:tcPr>
          <w:p w14:paraId="18C0FB71" w14:textId="77777777" w:rsidR="008B50BC" w:rsidRPr="006729A0" w:rsidRDefault="008B50BC" w:rsidP="0045187F">
            <w:pPr>
              <w:spacing w:after="200" w:line="276" w:lineRule="auto"/>
              <w:rPr>
                <w:rFonts w:ascii="Arial" w:eastAsia="Times New Roman" w:hAnsi="Arial" w:cs="Arial"/>
              </w:rPr>
            </w:pPr>
          </w:p>
        </w:tc>
        <w:tc>
          <w:tcPr>
            <w:tcW w:w="1599" w:type="dxa"/>
          </w:tcPr>
          <w:p w14:paraId="3E7ADA38" w14:textId="77777777" w:rsidR="008B50BC" w:rsidRPr="006729A0" w:rsidRDefault="008B50BC" w:rsidP="0045187F">
            <w:pPr>
              <w:spacing w:after="200" w:line="276" w:lineRule="auto"/>
              <w:rPr>
                <w:rFonts w:ascii="Arial" w:eastAsia="Times New Roman" w:hAnsi="Arial" w:cs="Arial"/>
              </w:rPr>
            </w:pPr>
          </w:p>
        </w:tc>
        <w:tc>
          <w:tcPr>
            <w:tcW w:w="4124" w:type="dxa"/>
          </w:tcPr>
          <w:p w14:paraId="0A126AB7" w14:textId="77777777" w:rsidR="008B50BC" w:rsidRPr="006729A0" w:rsidRDefault="008B50BC" w:rsidP="0045187F">
            <w:pPr>
              <w:spacing w:after="200" w:line="276" w:lineRule="auto"/>
              <w:rPr>
                <w:rFonts w:ascii="Arial" w:eastAsia="Times New Roman" w:hAnsi="Arial" w:cs="Arial"/>
              </w:rPr>
            </w:pPr>
          </w:p>
        </w:tc>
        <w:tc>
          <w:tcPr>
            <w:tcW w:w="2113" w:type="dxa"/>
          </w:tcPr>
          <w:p w14:paraId="7F94B62F" w14:textId="77777777" w:rsidR="008B50BC" w:rsidRPr="006729A0" w:rsidRDefault="008B50BC" w:rsidP="0045187F">
            <w:pPr>
              <w:spacing w:after="200" w:line="276" w:lineRule="auto"/>
              <w:rPr>
                <w:rFonts w:ascii="Arial" w:hAnsi="Arial" w:cs="Arial"/>
                <w:b/>
                <w:bCs/>
              </w:rPr>
            </w:pPr>
          </w:p>
        </w:tc>
        <w:tc>
          <w:tcPr>
            <w:tcW w:w="1559" w:type="dxa"/>
          </w:tcPr>
          <w:p w14:paraId="071E22C3" w14:textId="77777777" w:rsidR="008B50BC" w:rsidRPr="006729A0" w:rsidRDefault="008B50BC" w:rsidP="0045187F">
            <w:pPr>
              <w:spacing w:after="200" w:line="276" w:lineRule="auto"/>
              <w:rPr>
                <w:rFonts w:ascii="Arial" w:hAnsi="Arial" w:cs="Arial"/>
                <w:b/>
                <w:bCs/>
              </w:rPr>
            </w:pPr>
          </w:p>
        </w:tc>
      </w:tr>
      <w:tr w:rsidR="008B50BC" w:rsidRPr="006729A0" w14:paraId="3E52B4EC" w14:textId="77777777" w:rsidTr="00EF30F3">
        <w:tc>
          <w:tcPr>
            <w:tcW w:w="948" w:type="dxa"/>
          </w:tcPr>
          <w:p w14:paraId="66076421" w14:textId="77777777" w:rsidR="008B50BC" w:rsidRPr="006729A0" w:rsidRDefault="008B50BC" w:rsidP="0045187F">
            <w:pPr>
              <w:spacing w:after="200" w:line="276" w:lineRule="auto"/>
              <w:rPr>
                <w:rFonts w:ascii="Arial" w:eastAsia="Times New Roman" w:hAnsi="Arial" w:cs="Arial"/>
              </w:rPr>
            </w:pPr>
          </w:p>
        </w:tc>
        <w:tc>
          <w:tcPr>
            <w:tcW w:w="1599" w:type="dxa"/>
          </w:tcPr>
          <w:p w14:paraId="44994059" w14:textId="77777777" w:rsidR="008B50BC" w:rsidRPr="006729A0" w:rsidRDefault="008B50BC" w:rsidP="0045187F">
            <w:pPr>
              <w:spacing w:after="200" w:line="276" w:lineRule="auto"/>
              <w:rPr>
                <w:rFonts w:ascii="Arial" w:eastAsia="Times New Roman" w:hAnsi="Arial" w:cs="Arial"/>
              </w:rPr>
            </w:pPr>
          </w:p>
        </w:tc>
        <w:tc>
          <w:tcPr>
            <w:tcW w:w="4124" w:type="dxa"/>
          </w:tcPr>
          <w:p w14:paraId="4646618F" w14:textId="77777777" w:rsidR="008B50BC" w:rsidRPr="006729A0" w:rsidRDefault="008B50BC" w:rsidP="0045187F">
            <w:pPr>
              <w:spacing w:after="200" w:line="276" w:lineRule="auto"/>
              <w:rPr>
                <w:rFonts w:ascii="Arial" w:eastAsia="Times New Roman" w:hAnsi="Arial" w:cs="Arial"/>
              </w:rPr>
            </w:pPr>
          </w:p>
        </w:tc>
        <w:tc>
          <w:tcPr>
            <w:tcW w:w="2113" w:type="dxa"/>
          </w:tcPr>
          <w:p w14:paraId="151992E1" w14:textId="77777777" w:rsidR="008B50BC" w:rsidRPr="006729A0" w:rsidRDefault="008B50BC" w:rsidP="0045187F">
            <w:pPr>
              <w:spacing w:after="200" w:line="276" w:lineRule="auto"/>
              <w:rPr>
                <w:rFonts w:ascii="Arial" w:hAnsi="Arial" w:cs="Arial"/>
                <w:b/>
                <w:bCs/>
              </w:rPr>
            </w:pPr>
          </w:p>
        </w:tc>
        <w:tc>
          <w:tcPr>
            <w:tcW w:w="1559" w:type="dxa"/>
          </w:tcPr>
          <w:p w14:paraId="112472BF" w14:textId="77777777" w:rsidR="008B50BC" w:rsidRPr="006729A0" w:rsidRDefault="008B50BC" w:rsidP="0045187F">
            <w:pPr>
              <w:spacing w:after="200" w:line="276" w:lineRule="auto"/>
              <w:rPr>
                <w:rFonts w:ascii="Arial" w:hAnsi="Arial" w:cs="Arial"/>
                <w:b/>
                <w:bCs/>
              </w:rPr>
            </w:pPr>
          </w:p>
        </w:tc>
      </w:tr>
      <w:tr w:rsidR="008B50BC" w:rsidRPr="006729A0" w14:paraId="1C214D3D" w14:textId="77777777" w:rsidTr="00EF30F3">
        <w:tc>
          <w:tcPr>
            <w:tcW w:w="948" w:type="dxa"/>
          </w:tcPr>
          <w:p w14:paraId="05F389AB" w14:textId="77777777" w:rsidR="008B50BC" w:rsidRPr="006729A0" w:rsidRDefault="008B50BC" w:rsidP="0045187F">
            <w:pPr>
              <w:spacing w:after="200" w:line="276" w:lineRule="auto"/>
              <w:rPr>
                <w:rFonts w:ascii="Arial" w:eastAsia="Times New Roman" w:hAnsi="Arial" w:cs="Arial"/>
              </w:rPr>
            </w:pPr>
          </w:p>
        </w:tc>
        <w:tc>
          <w:tcPr>
            <w:tcW w:w="1599" w:type="dxa"/>
          </w:tcPr>
          <w:p w14:paraId="6AF526FB" w14:textId="77777777" w:rsidR="008B50BC" w:rsidRPr="006729A0" w:rsidRDefault="008B50BC" w:rsidP="0045187F">
            <w:pPr>
              <w:spacing w:after="200" w:line="276" w:lineRule="auto"/>
              <w:rPr>
                <w:rFonts w:ascii="Arial" w:eastAsia="Times New Roman" w:hAnsi="Arial" w:cs="Arial"/>
              </w:rPr>
            </w:pPr>
          </w:p>
        </w:tc>
        <w:tc>
          <w:tcPr>
            <w:tcW w:w="4124" w:type="dxa"/>
          </w:tcPr>
          <w:p w14:paraId="59E55E6C" w14:textId="77777777" w:rsidR="008B50BC" w:rsidRPr="006729A0" w:rsidRDefault="008B50BC" w:rsidP="0045187F">
            <w:pPr>
              <w:spacing w:after="200" w:line="276" w:lineRule="auto"/>
              <w:rPr>
                <w:rFonts w:ascii="Arial" w:eastAsia="Times New Roman" w:hAnsi="Arial" w:cs="Arial"/>
              </w:rPr>
            </w:pPr>
          </w:p>
        </w:tc>
        <w:tc>
          <w:tcPr>
            <w:tcW w:w="2113" w:type="dxa"/>
          </w:tcPr>
          <w:p w14:paraId="4F643D29" w14:textId="77777777" w:rsidR="008B50BC" w:rsidRPr="006729A0" w:rsidRDefault="008B50BC" w:rsidP="0045187F">
            <w:pPr>
              <w:spacing w:after="200" w:line="276" w:lineRule="auto"/>
              <w:rPr>
                <w:rFonts w:ascii="Arial" w:hAnsi="Arial" w:cs="Arial"/>
                <w:b/>
                <w:bCs/>
              </w:rPr>
            </w:pPr>
          </w:p>
        </w:tc>
        <w:tc>
          <w:tcPr>
            <w:tcW w:w="1559" w:type="dxa"/>
          </w:tcPr>
          <w:p w14:paraId="538B2543" w14:textId="77777777" w:rsidR="008B50BC" w:rsidRPr="006729A0" w:rsidRDefault="008B50BC" w:rsidP="0045187F">
            <w:pPr>
              <w:spacing w:after="200" w:line="276" w:lineRule="auto"/>
              <w:rPr>
                <w:rFonts w:ascii="Arial" w:hAnsi="Arial" w:cs="Arial"/>
                <w:b/>
                <w:bCs/>
              </w:rPr>
            </w:pPr>
          </w:p>
        </w:tc>
      </w:tr>
      <w:tr w:rsidR="008B50BC" w:rsidRPr="006729A0" w14:paraId="729B093C" w14:textId="77777777" w:rsidTr="00EF30F3">
        <w:tc>
          <w:tcPr>
            <w:tcW w:w="948" w:type="dxa"/>
          </w:tcPr>
          <w:p w14:paraId="449CE517" w14:textId="77777777" w:rsidR="008B50BC" w:rsidRPr="006729A0" w:rsidRDefault="008B50BC" w:rsidP="0045187F">
            <w:pPr>
              <w:spacing w:after="200" w:line="276" w:lineRule="auto"/>
              <w:rPr>
                <w:rFonts w:ascii="Arial" w:eastAsia="Times New Roman" w:hAnsi="Arial" w:cs="Arial"/>
              </w:rPr>
            </w:pPr>
          </w:p>
        </w:tc>
        <w:tc>
          <w:tcPr>
            <w:tcW w:w="1599" w:type="dxa"/>
          </w:tcPr>
          <w:p w14:paraId="520D8B94" w14:textId="77777777" w:rsidR="008B50BC" w:rsidRPr="006729A0" w:rsidRDefault="008B50BC" w:rsidP="0045187F">
            <w:pPr>
              <w:spacing w:after="200" w:line="276" w:lineRule="auto"/>
              <w:rPr>
                <w:rFonts w:ascii="Arial" w:eastAsia="Times New Roman" w:hAnsi="Arial" w:cs="Arial"/>
              </w:rPr>
            </w:pPr>
          </w:p>
        </w:tc>
        <w:tc>
          <w:tcPr>
            <w:tcW w:w="4124" w:type="dxa"/>
          </w:tcPr>
          <w:p w14:paraId="6CB0A001" w14:textId="77777777" w:rsidR="008B50BC" w:rsidRPr="006729A0" w:rsidRDefault="008B50BC" w:rsidP="0045187F">
            <w:pPr>
              <w:spacing w:after="200" w:line="276" w:lineRule="auto"/>
              <w:rPr>
                <w:rFonts w:ascii="Arial" w:eastAsia="Times New Roman" w:hAnsi="Arial" w:cs="Arial"/>
              </w:rPr>
            </w:pPr>
          </w:p>
        </w:tc>
        <w:tc>
          <w:tcPr>
            <w:tcW w:w="2113" w:type="dxa"/>
          </w:tcPr>
          <w:p w14:paraId="4EF72E23" w14:textId="77777777" w:rsidR="008B50BC" w:rsidRPr="006729A0" w:rsidRDefault="008B50BC" w:rsidP="0045187F">
            <w:pPr>
              <w:spacing w:after="200" w:line="276" w:lineRule="auto"/>
              <w:rPr>
                <w:rFonts w:ascii="Arial" w:hAnsi="Arial" w:cs="Arial"/>
                <w:b/>
                <w:bCs/>
              </w:rPr>
            </w:pPr>
          </w:p>
        </w:tc>
        <w:tc>
          <w:tcPr>
            <w:tcW w:w="1559" w:type="dxa"/>
          </w:tcPr>
          <w:p w14:paraId="7BB1E494" w14:textId="77777777" w:rsidR="008B50BC" w:rsidRPr="006729A0" w:rsidRDefault="008B50BC" w:rsidP="0045187F">
            <w:pPr>
              <w:spacing w:after="200" w:line="276" w:lineRule="auto"/>
              <w:rPr>
                <w:rFonts w:ascii="Arial" w:hAnsi="Arial" w:cs="Arial"/>
                <w:b/>
                <w:bCs/>
              </w:rPr>
            </w:pPr>
          </w:p>
        </w:tc>
      </w:tr>
      <w:tr w:rsidR="008B50BC" w:rsidRPr="006729A0" w14:paraId="1DE55FD1" w14:textId="77777777" w:rsidTr="00EF30F3">
        <w:tc>
          <w:tcPr>
            <w:tcW w:w="948" w:type="dxa"/>
          </w:tcPr>
          <w:p w14:paraId="40BE2C39" w14:textId="77777777" w:rsidR="008B50BC" w:rsidRPr="006729A0" w:rsidRDefault="008B50BC" w:rsidP="0045187F">
            <w:pPr>
              <w:spacing w:after="200" w:line="276" w:lineRule="auto"/>
              <w:rPr>
                <w:rFonts w:ascii="Arial" w:eastAsia="Times New Roman" w:hAnsi="Arial" w:cs="Arial"/>
              </w:rPr>
            </w:pPr>
          </w:p>
        </w:tc>
        <w:tc>
          <w:tcPr>
            <w:tcW w:w="1599" w:type="dxa"/>
          </w:tcPr>
          <w:p w14:paraId="5AB3500F" w14:textId="77777777" w:rsidR="008B50BC" w:rsidRPr="006729A0" w:rsidRDefault="008B50BC" w:rsidP="0045187F">
            <w:pPr>
              <w:spacing w:after="200" w:line="276" w:lineRule="auto"/>
              <w:rPr>
                <w:rFonts w:ascii="Arial" w:eastAsia="Times New Roman" w:hAnsi="Arial" w:cs="Arial"/>
              </w:rPr>
            </w:pPr>
          </w:p>
        </w:tc>
        <w:tc>
          <w:tcPr>
            <w:tcW w:w="4124" w:type="dxa"/>
          </w:tcPr>
          <w:p w14:paraId="2C1348FC" w14:textId="77777777" w:rsidR="008B50BC" w:rsidRPr="006729A0" w:rsidRDefault="008B50BC" w:rsidP="0045187F">
            <w:pPr>
              <w:spacing w:after="200" w:line="276" w:lineRule="auto"/>
              <w:rPr>
                <w:rFonts w:ascii="Arial" w:eastAsia="Times New Roman" w:hAnsi="Arial" w:cs="Arial"/>
              </w:rPr>
            </w:pPr>
          </w:p>
        </w:tc>
        <w:tc>
          <w:tcPr>
            <w:tcW w:w="2113" w:type="dxa"/>
          </w:tcPr>
          <w:p w14:paraId="7AE3B6D9" w14:textId="77777777" w:rsidR="008B50BC" w:rsidRPr="006729A0" w:rsidRDefault="008B50BC" w:rsidP="0045187F">
            <w:pPr>
              <w:spacing w:after="200" w:line="276" w:lineRule="auto"/>
              <w:rPr>
                <w:rFonts w:ascii="Arial" w:hAnsi="Arial" w:cs="Arial"/>
                <w:b/>
                <w:bCs/>
              </w:rPr>
            </w:pPr>
          </w:p>
        </w:tc>
        <w:tc>
          <w:tcPr>
            <w:tcW w:w="1559" w:type="dxa"/>
          </w:tcPr>
          <w:p w14:paraId="0CEA91BB" w14:textId="77777777" w:rsidR="008B50BC" w:rsidRPr="006729A0" w:rsidRDefault="008B50BC" w:rsidP="0045187F">
            <w:pPr>
              <w:spacing w:after="200" w:line="276" w:lineRule="auto"/>
              <w:rPr>
                <w:rFonts w:ascii="Arial" w:hAnsi="Arial" w:cs="Arial"/>
                <w:b/>
                <w:bCs/>
              </w:rPr>
            </w:pPr>
          </w:p>
        </w:tc>
      </w:tr>
      <w:tr w:rsidR="008B50BC" w:rsidRPr="006729A0" w14:paraId="0BDA4AE9" w14:textId="77777777" w:rsidTr="00EF30F3">
        <w:tc>
          <w:tcPr>
            <w:tcW w:w="948" w:type="dxa"/>
          </w:tcPr>
          <w:p w14:paraId="0399A733" w14:textId="77777777" w:rsidR="008B50BC" w:rsidRPr="006729A0" w:rsidRDefault="008B50BC" w:rsidP="0045187F">
            <w:pPr>
              <w:spacing w:after="200" w:line="276" w:lineRule="auto"/>
              <w:rPr>
                <w:rFonts w:ascii="Arial" w:eastAsia="Times New Roman" w:hAnsi="Arial" w:cs="Arial"/>
              </w:rPr>
            </w:pPr>
          </w:p>
        </w:tc>
        <w:tc>
          <w:tcPr>
            <w:tcW w:w="1599" w:type="dxa"/>
          </w:tcPr>
          <w:p w14:paraId="38B013F0" w14:textId="77777777" w:rsidR="008B50BC" w:rsidRPr="006729A0" w:rsidRDefault="008B50BC" w:rsidP="0045187F">
            <w:pPr>
              <w:spacing w:after="200" w:line="276" w:lineRule="auto"/>
              <w:rPr>
                <w:rFonts w:ascii="Arial" w:eastAsia="Times New Roman" w:hAnsi="Arial" w:cs="Arial"/>
              </w:rPr>
            </w:pPr>
          </w:p>
        </w:tc>
        <w:tc>
          <w:tcPr>
            <w:tcW w:w="4124" w:type="dxa"/>
          </w:tcPr>
          <w:p w14:paraId="55F9B1CE" w14:textId="77777777" w:rsidR="008B50BC" w:rsidRPr="006729A0" w:rsidRDefault="008B50BC" w:rsidP="0045187F">
            <w:pPr>
              <w:spacing w:after="200" w:line="276" w:lineRule="auto"/>
              <w:rPr>
                <w:rFonts w:ascii="Arial" w:eastAsia="Times New Roman" w:hAnsi="Arial" w:cs="Arial"/>
              </w:rPr>
            </w:pPr>
          </w:p>
        </w:tc>
        <w:tc>
          <w:tcPr>
            <w:tcW w:w="2113" w:type="dxa"/>
          </w:tcPr>
          <w:p w14:paraId="672720F2" w14:textId="77777777" w:rsidR="008B50BC" w:rsidRPr="006729A0" w:rsidRDefault="008B50BC" w:rsidP="0045187F">
            <w:pPr>
              <w:spacing w:after="200" w:line="276" w:lineRule="auto"/>
              <w:rPr>
                <w:rFonts w:ascii="Arial" w:hAnsi="Arial" w:cs="Arial"/>
                <w:b/>
                <w:bCs/>
              </w:rPr>
            </w:pPr>
          </w:p>
        </w:tc>
        <w:tc>
          <w:tcPr>
            <w:tcW w:w="1559" w:type="dxa"/>
          </w:tcPr>
          <w:p w14:paraId="6327E071" w14:textId="77777777" w:rsidR="008B50BC" w:rsidRPr="006729A0" w:rsidRDefault="008B50BC" w:rsidP="0045187F">
            <w:pPr>
              <w:spacing w:after="200" w:line="276" w:lineRule="auto"/>
              <w:rPr>
                <w:rFonts w:ascii="Arial" w:hAnsi="Arial" w:cs="Arial"/>
                <w:b/>
                <w:bCs/>
              </w:rPr>
            </w:pPr>
          </w:p>
        </w:tc>
      </w:tr>
      <w:tr w:rsidR="008B50BC" w:rsidRPr="006729A0" w14:paraId="4A9B0CA2" w14:textId="77777777" w:rsidTr="00EF30F3">
        <w:tc>
          <w:tcPr>
            <w:tcW w:w="948" w:type="dxa"/>
          </w:tcPr>
          <w:p w14:paraId="507889C9" w14:textId="77777777" w:rsidR="008B50BC" w:rsidRPr="006729A0" w:rsidRDefault="008B50BC" w:rsidP="0045187F">
            <w:pPr>
              <w:spacing w:after="200" w:line="276" w:lineRule="auto"/>
              <w:rPr>
                <w:rFonts w:ascii="Arial" w:eastAsia="Times New Roman" w:hAnsi="Arial" w:cs="Arial"/>
              </w:rPr>
            </w:pPr>
          </w:p>
        </w:tc>
        <w:tc>
          <w:tcPr>
            <w:tcW w:w="1599" w:type="dxa"/>
          </w:tcPr>
          <w:p w14:paraId="3B4AC640" w14:textId="77777777" w:rsidR="008B50BC" w:rsidRPr="006729A0" w:rsidRDefault="008B50BC" w:rsidP="0045187F">
            <w:pPr>
              <w:spacing w:after="200" w:line="276" w:lineRule="auto"/>
              <w:rPr>
                <w:rFonts w:ascii="Arial" w:eastAsia="Times New Roman" w:hAnsi="Arial" w:cs="Arial"/>
              </w:rPr>
            </w:pPr>
          </w:p>
        </w:tc>
        <w:tc>
          <w:tcPr>
            <w:tcW w:w="4124" w:type="dxa"/>
          </w:tcPr>
          <w:p w14:paraId="3EA4641C" w14:textId="77777777" w:rsidR="008B50BC" w:rsidRPr="006729A0" w:rsidRDefault="008B50BC" w:rsidP="0045187F">
            <w:pPr>
              <w:spacing w:after="200" w:line="276" w:lineRule="auto"/>
              <w:rPr>
                <w:rFonts w:ascii="Arial" w:eastAsia="Times New Roman" w:hAnsi="Arial" w:cs="Arial"/>
              </w:rPr>
            </w:pPr>
          </w:p>
        </w:tc>
        <w:tc>
          <w:tcPr>
            <w:tcW w:w="2113" w:type="dxa"/>
          </w:tcPr>
          <w:p w14:paraId="43A15E5D" w14:textId="77777777" w:rsidR="008B50BC" w:rsidRPr="006729A0" w:rsidRDefault="008B50BC" w:rsidP="0045187F">
            <w:pPr>
              <w:spacing w:after="200" w:line="276" w:lineRule="auto"/>
              <w:rPr>
                <w:rFonts w:ascii="Arial" w:hAnsi="Arial" w:cs="Arial"/>
                <w:b/>
                <w:bCs/>
              </w:rPr>
            </w:pPr>
          </w:p>
        </w:tc>
        <w:tc>
          <w:tcPr>
            <w:tcW w:w="1559" w:type="dxa"/>
          </w:tcPr>
          <w:p w14:paraId="20ADE79C" w14:textId="77777777" w:rsidR="008B50BC" w:rsidRPr="006729A0" w:rsidRDefault="008B50BC" w:rsidP="0045187F">
            <w:pPr>
              <w:spacing w:after="200" w:line="276" w:lineRule="auto"/>
              <w:rPr>
                <w:rFonts w:ascii="Arial" w:hAnsi="Arial" w:cs="Arial"/>
                <w:b/>
                <w:bCs/>
              </w:rPr>
            </w:pPr>
          </w:p>
        </w:tc>
      </w:tr>
      <w:tr w:rsidR="008B50BC" w:rsidRPr="006729A0" w14:paraId="4599EEC2" w14:textId="77777777" w:rsidTr="00EF30F3">
        <w:tc>
          <w:tcPr>
            <w:tcW w:w="948" w:type="dxa"/>
          </w:tcPr>
          <w:p w14:paraId="39408F33" w14:textId="77777777" w:rsidR="008B50BC" w:rsidRPr="006729A0" w:rsidRDefault="008B50BC" w:rsidP="0045187F">
            <w:pPr>
              <w:spacing w:after="200" w:line="276" w:lineRule="auto"/>
              <w:rPr>
                <w:rFonts w:ascii="Arial" w:eastAsia="Times New Roman" w:hAnsi="Arial" w:cs="Arial"/>
              </w:rPr>
            </w:pPr>
          </w:p>
        </w:tc>
        <w:tc>
          <w:tcPr>
            <w:tcW w:w="1599" w:type="dxa"/>
          </w:tcPr>
          <w:p w14:paraId="7CC26407" w14:textId="77777777" w:rsidR="008B50BC" w:rsidRPr="006729A0" w:rsidRDefault="008B50BC" w:rsidP="0045187F">
            <w:pPr>
              <w:spacing w:after="200" w:line="276" w:lineRule="auto"/>
              <w:rPr>
                <w:rFonts w:ascii="Arial" w:eastAsia="Times New Roman" w:hAnsi="Arial" w:cs="Arial"/>
              </w:rPr>
            </w:pPr>
          </w:p>
        </w:tc>
        <w:tc>
          <w:tcPr>
            <w:tcW w:w="4124" w:type="dxa"/>
          </w:tcPr>
          <w:p w14:paraId="48844BD7" w14:textId="77777777" w:rsidR="008B50BC" w:rsidRPr="006729A0" w:rsidRDefault="008B50BC" w:rsidP="0045187F">
            <w:pPr>
              <w:spacing w:after="200" w:line="276" w:lineRule="auto"/>
              <w:rPr>
                <w:rFonts w:ascii="Arial" w:eastAsia="Times New Roman" w:hAnsi="Arial" w:cs="Arial"/>
              </w:rPr>
            </w:pPr>
          </w:p>
        </w:tc>
        <w:tc>
          <w:tcPr>
            <w:tcW w:w="2113" w:type="dxa"/>
          </w:tcPr>
          <w:p w14:paraId="165E5525" w14:textId="77777777" w:rsidR="008B50BC" w:rsidRPr="006729A0" w:rsidRDefault="008B50BC" w:rsidP="0045187F">
            <w:pPr>
              <w:spacing w:after="200" w:line="276" w:lineRule="auto"/>
              <w:rPr>
                <w:rFonts w:ascii="Arial" w:hAnsi="Arial" w:cs="Arial"/>
                <w:b/>
                <w:bCs/>
              </w:rPr>
            </w:pPr>
          </w:p>
        </w:tc>
        <w:tc>
          <w:tcPr>
            <w:tcW w:w="1559" w:type="dxa"/>
          </w:tcPr>
          <w:p w14:paraId="3BF51E58" w14:textId="77777777" w:rsidR="008B50BC" w:rsidRPr="006729A0" w:rsidRDefault="008B50BC" w:rsidP="0045187F">
            <w:pPr>
              <w:spacing w:after="200" w:line="276" w:lineRule="auto"/>
              <w:rPr>
                <w:rFonts w:ascii="Arial" w:hAnsi="Arial" w:cs="Arial"/>
                <w:b/>
                <w:bCs/>
              </w:rPr>
            </w:pPr>
          </w:p>
        </w:tc>
      </w:tr>
      <w:tr w:rsidR="008B50BC" w:rsidRPr="006729A0" w14:paraId="5A1C214C" w14:textId="77777777" w:rsidTr="00EF30F3">
        <w:tc>
          <w:tcPr>
            <w:tcW w:w="948" w:type="dxa"/>
          </w:tcPr>
          <w:p w14:paraId="3D696BAF" w14:textId="77777777" w:rsidR="008B50BC" w:rsidRPr="006729A0" w:rsidRDefault="008B50BC" w:rsidP="0045187F">
            <w:pPr>
              <w:spacing w:after="200" w:line="276" w:lineRule="auto"/>
              <w:rPr>
                <w:rFonts w:ascii="Arial" w:eastAsia="Times New Roman" w:hAnsi="Arial" w:cs="Arial"/>
              </w:rPr>
            </w:pPr>
          </w:p>
        </w:tc>
        <w:tc>
          <w:tcPr>
            <w:tcW w:w="1599" w:type="dxa"/>
          </w:tcPr>
          <w:p w14:paraId="1054DEEF" w14:textId="77777777" w:rsidR="008B50BC" w:rsidRPr="006729A0" w:rsidRDefault="008B50BC" w:rsidP="0045187F">
            <w:pPr>
              <w:spacing w:after="200" w:line="276" w:lineRule="auto"/>
              <w:rPr>
                <w:rFonts w:ascii="Arial" w:eastAsia="Times New Roman" w:hAnsi="Arial" w:cs="Arial"/>
              </w:rPr>
            </w:pPr>
          </w:p>
        </w:tc>
        <w:tc>
          <w:tcPr>
            <w:tcW w:w="4124" w:type="dxa"/>
          </w:tcPr>
          <w:p w14:paraId="22F93FCE" w14:textId="77777777" w:rsidR="008B50BC" w:rsidRPr="006729A0" w:rsidRDefault="008B50BC" w:rsidP="0045187F">
            <w:pPr>
              <w:spacing w:after="200" w:line="276" w:lineRule="auto"/>
              <w:rPr>
                <w:rFonts w:ascii="Arial" w:eastAsia="Times New Roman" w:hAnsi="Arial" w:cs="Arial"/>
              </w:rPr>
            </w:pPr>
          </w:p>
        </w:tc>
        <w:tc>
          <w:tcPr>
            <w:tcW w:w="2113" w:type="dxa"/>
          </w:tcPr>
          <w:p w14:paraId="4F119887" w14:textId="77777777" w:rsidR="008B50BC" w:rsidRPr="006729A0" w:rsidRDefault="008B50BC" w:rsidP="0045187F">
            <w:pPr>
              <w:spacing w:after="200" w:line="276" w:lineRule="auto"/>
              <w:rPr>
                <w:rFonts w:ascii="Arial" w:hAnsi="Arial" w:cs="Arial"/>
                <w:b/>
                <w:bCs/>
              </w:rPr>
            </w:pPr>
          </w:p>
        </w:tc>
        <w:tc>
          <w:tcPr>
            <w:tcW w:w="1559" w:type="dxa"/>
          </w:tcPr>
          <w:p w14:paraId="711552F3" w14:textId="77777777" w:rsidR="008B50BC" w:rsidRPr="006729A0" w:rsidRDefault="008B50BC" w:rsidP="0045187F">
            <w:pPr>
              <w:spacing w:after="200" w:line="276" w:lineRule="auto"/>
              <w:rPr>
                <w:rFonts w:ascii="Arial" w:hAnsi="Arial" w:cs="Arial"/>
                <w:b/>
                <w:bCs/>
              </w:rPr>
            </w:pPr>
          </w:p>
        </w:tc>
      </w:tr>
      <w:tr w:rsidR="008B50BC" w:rsidRPr="006729A0" w14:paraId="5EC5339F" w14:textId="77777777" w:rsidTr="00EF30F3">
        <w:tc>
          <w:tcPr>
            <w:tcW w:w="948" w:type="dxa"/>
          </w:tcPr>
          <w:p w14:paraId="0436458B" w14:textId="77777777" w:rsidR="008B50BC" w:rsidRPr="006729A0" w:rsidRDefault="008B50BC" w:rsidP="0045187F">
            <w:pPr>
              <w:spacing w:after="200" w:line="276" w:lineRule="auto"/>
              <w:rPr>
                <w:rFonts w:ascii="Arial" w:eastAsia="Times New Roman" w:hAnsi="Arial" w:cs="Arial"/>
              </w:rPr>
            </w:pPr>
          </w:p>
        </w:tc>
        <w:tc>
          <w:tcPr>
            <w:tcW w:w="1599" w:type="dxa"/>
          </w:tcPr>
          <w:p w14:paraId="31168C4F" w14:textId="77777777" w:rsidR="008B50BC" w:rsidRPr="006729A0" w:rsidRDefault="008B50BC" w:rsidP="0045187F">
            <w:pPr>
              <w:spacing w:after="200" w:line="276" w:lineRule="auto"/>
              <w:rPr>
                <w:rFonts w:ascii="Arial" w:eastAsia="Times New Roman" w:hAnsi="Arial" w:cs="Arial"/>
              </w:rPr>
            </w:pPr>
          </w:p>
        </w:tc>
        <w:tc>
          <w:tcPr>
            <w:tcW w:w="4124" w:type="dxa"/>
          </w:tcPr>
          <w:p w14:paraId="49118FFC" w14:textId="77777777" w:rsidR="008B50BC" w:rsidRPr="006729A0" w:rsidRDefault="008B50BC" w:rsidP="0045187F">
            <w:pPr>
              <w:spacing w:after="200" w:line="276" w:lineRule="auto"/>
              <w:rPr>
                <w:rFonts w:ascii="Arial" w:eastAsia="Times New Roman" w:hAnsi="Arial" w:cs="Arial"/>
              </w:rPr>
            </w:pPr>
          </w:p>
        </w:tc>
        <w:tc>
          <w:tcPr>
            <w:tcW w:w="2113" w:type="dxa"/>
          </w:tcPr>
          <w:p w14:paraId="41CD95DB" w14:textId="77777777" w:rsidR="008B50BC" w:rsidRPr="006729A0" w:rsidRDefault="008B50BC" w:rsidP="0045187F">
            <w:pPr>
              <w:spacing w:after="200" w:line="276" w:lineRule="auto"/>
              <w:rPr>
                <w:rFonts w:ascii="Arial" w:hAnsi="Arial" w:cs="Arial"/>
                <w:b/>
                <w:bCs/>
              </w:rPr>
            </w:pPr>
          </w:p>
        </w:tc>
        <w:tc>
          <w:tcPr>
            <w:tcW w:w="1559" w:type="dxa"/>
          </w:tcPr>
          <w:p w14:paraId="06FACE33" w14:textId="77777777" w:rsidR="008B50BC" w:rsidRPr="006729A0" w:rsidRDefault="008B50BC" w:rsidP="0045187F">
            <w:pPr>
              <w:spacing w:after="200" w:line="276" w:lineRule="auto"/>
              <w:rPr>
                <w:rFonts w:ascii="Arial" w:hAnsi="Arial" w:cs="Arial"/>
                <w:b/>
                <w:bCs/>
              </w:rPr>
            </w:pPr>
          </w:p>
        </w:tc>
      </w:tr>
      <w:tr w:rsidR="008B50BC" w:rsidRPr="006729A0" w14:paraId="52550BD1" w14:textId="77777777" w:rsidTr="00EF30F3">
        <w:tc>
          <w:tcPr>
            <w:tcW w:w="948" w:type="dxa"/>
          </w:tcPr>
          <w:p w14:paraId="4E5A4456" w14:textId="77777777" w:rsidR="008B50BC" w:rsidRPr="006729A0" w:rsidRDefault="008B50BC" w:rsidP="0045187F">
            <w:pPr>
              <w:spacing w:after="200" w:line="276" w:lineRule="auto"/>
              <w:rPr>
                <w:rFonts w:ascii="Arial" w:eastAsia="Times New Roman" w:hAnsi="Arial" w:cs="Arial"/>
              </w:rPr>
            </w:pPr>
          </w:p>
        </w:tc>
        <w:tc>
          <w:tcPr>
            <w:tcW w:w="1599" w:type="dxa"/>
          </w:tcPr>
          <w:p w14:paraId="77FC6E75" w14:textId="77777777" w:rsidR="008B50BC" w:rsidRPr="006729A0" w:rsidRDefault="008B50BC" w:rsidP="0045187F">
            <w:pPr>
              <w:spacing w:after="200" w:line="276" w:lineRule="auto"/>
              <w:rPr>
                <w:rFonts w:ascii="Arial" w:eastAsia="Times New Roman" w:hAnsi="Arial" w:cs="Arial"/>
              </w:rPr>
            </w:pPr>
          </w:p>
        </w:tc>
        <w:tc>
          <w:tcPr>
            <w:tcW w:w="4124" w:type="dxa"/>
          </w:tcPr>
          <w:p w14:paraId="2A2668D4" w14:textId="77777777" w:rsidR="008B50BC" w:rsidRPr="006729A0" w:rsidRDefault="008B50BC" w:rsidP="0045187F">
            <w:pPr>
              <w:spacing w:after="200" w:line="276" w:lineRule="auto"/>
              <w:rPr>
                <w:rFonts w:ascii="Arial" w:eastAsia="Times New Roman" w:hAnsi="Arial" w:cs="Arial"/>
              </w:rPr>
            </w:pPr>
          </w:p>
        </w:tc>
        <w:tc>
          <w:tcPr>
            <w:tcW w:w="2113" w:type="dxa"/>
          </w:tcPr>
          <w:p w14:paraId="1E905D44" w14:textId="77777777" w:rsidR="008B50BC" w:rsidRPr="006729A0" w:rsidRDefault="008B50BC" w:rsidP="0045187F">
            <w:pPr>
              <w:spacing w:after="200" w:line="276" w:lineRule="auto"/>
              <w:rPr>
                <w:rFonts w:ascii="Arial" w:hAnsi="Arial" w:cs="Arial"/>
                <w:b/>
                <w:bCs/>
              </w:rPr>
            </w:pPr>
          </w:p>
        </w:tc>
        <w:tc>
          <w:tcPr>
            <w:tcW w:w="1559" w:type="dxa"/>
          </w:tcPr>
          <w:p w14:paraId="2356C1C9" w14:textId="77777777" w:rsidR="008B50BC" w:rsidRPr="006729A0" w:rsidRDefault="008B50BC" w:rsidP="0045187F">
            <w:pPr>
              <w:spacing w:after="200" w:line="276" w:lineRule="auto"/>
              <w:rPr>
                <w:rFonts w:ascii="Arial" w:hAnsi="Arial" w:cs="Arial"/>
                <w:b/>
                <w:bCs/>
              </w:rPr>
            </w:pPr>
          </w:p>
        </w:tc>
      </w:tr>
      <w:tr w:rsidR="00356850" w:rsidRPr="006729A0" w14:paraId="3A965B5B" w14:textId="77777777" w:rsidTr="00EF30F3">
        <w:tc>
          <w:tcPr>
            <w:tcW w:w="948" w:type="dxa"/>
          </w:tcPr>
          <w:p w14:paraId="4EADF952" w14:textId="77777777" w:rsidR="00356850" w:rsidRPr="006729A0" w:rsidRDefault="00356850" w:rsidP="0045187F">
            <w:pPr>
              <w:spacing w:after="200" w:line="276" w:lineRule="auto"/>
              <w:rPr>
                <w:rFonts w:ascii="Arial" w:eastAsia="Times New Roman" w:hAnsi="Arial" w:cs="Arial"/>
              </w:rPr>
            </w:pPr>
          </w:p>
        </w:tc>
        <w:tc>
          <w:tcPr>
            <w:tcW w:w="1599" w:type="dxa"/>
          </w:tcPr>
          <w:p w14:paraId="0342AD50" w14:textId="77777777" w:rsidR="00356850" w:rsidRPr="006729A0" w:rsidRDefault="00356850" w:rsidP="0045187F">
            <w:pPr>
              <w:spacing w:after="200" w:line="276" w:lineRule="auto"/>
              <w:rPr>
                <w:rFonts w:ascii="Arial" w:eastAsia="Times New Roman" w:hAnsi="Arial" w:cs="Arial"/>
              </w:rPr>
            </w:pPr>
          </w:p>
        </w:tc>
        <w:tc>
          <w:tcPr>
            <w:tcW w:w="4124" w:type="dxa"/>
          </w:tcPr>
          <w:p w14:paraId="2FFF8678" w14:textId="77777777" w:rsidR="00356850" w:rsidRPr="006729A0" w:rsidRDefault="00356850" w:rsidP="0045187F">
            <w:pPr>
              <w:spacing w:after="200" w:line="276" w:lineRule="auto"/>
              <w:rPr>
                <w:rFonts w:ascii="Arial" w:eastAsia="Times New Roman" w:hAnsi="Arial" w:cs="Arial"/>
              </w:rPr>
            </w:pPr>
          </w:p>
        </w:tc>
        <w:tc>
          <w:tcPr>
            <w:tcW w:w="2113" w:type="dxa"/>
          </w:tcPr>
          <w:p w14:paraId="78D66A1B" w14:textId="77777777" w:rsidR="00356850" w:rsidRPr="006729A0" w:rsidRDefault="00356850" w:rsidP="0045187F">
            <w:pPr>
              <w:spacing w:after="200" w:line="276" w:lineRule="auto"/>
              <w:rPr>
                <w:rFonts w:ascii="Arial" w:hAnsi="Arial" w:cs="Arial"/>
                <w:b/>
                <w:bCs/>
              </w:rPr>
            </w:pPr>
          </w:p>
        </w:tc>
        <w:tc>
          <w:tcPr>
            <w:tcW w:w="1559" w:type="dxa"/>
          </w:tcPr>
          <w:p w14:paraId="54B18DB6" w14:textId="77777777" w:rsidR="00356850" w:rsidRPr="006729A0" w:rsidRDefault="00356850" w:rsidP="0045187F">
            <w:pPr>
              <w:spacing w:after="200" w:line="276" w:lineRule="auto"/>
              <w:rPr>
                <w:rFonts w:ascii="Arial" w:hAnsi="Arial" w:cs="Arial"/>
                <w:b/>
                <w:bCs/>
              </w:rPr>
            </w:pPr>
          </w:p>
        </w:tc>
      </w:tr>
      <w:tr w:rsidR="00356850" w:rsidRPr="006729A0" w14:paraId="4E4CB7EA" w14:textId="77777777" w:rsidTr="00EF30F3">
        <w:tc>
          <w:tcPr>
            <w:tcW w:w="948" w:type="dxa"/>
          </w:tcPr>
          <w:p w14:paraId="62A9CD1D" w14:textId="77777777" w:rsidR="00356850" w:rsidRPr="006729A0" w:rsidRDefault="00356850" w:rsidP="0045187F">
            <w:pPr>
              <w:spacing w:after="200" w:line="276" w:lineRule="auto"/>
              <w:rPr>
                <w:rFonts w:ascii="Arial" w:eastAsia="Times New Roman" w:hAnsi="Arial" w:cs="Arial"/>
              </w:rPr>
            </w:pPr>
          </w:p>
        </w:tc>
        <w:tc>
          <w:tcPr>
            <w:tcW w:w="1599" w:type="dxa"/>
          </w:tcPr>
          <w:p w14:paraId="272EB20B" w14:textId="77777777" w:rsidR="00356850" w:rsidRPr="006729A0" w:rsidRDefault="00356850" w:rsidP="0045187F">
            <w:pPr>
              <w:spacing w:after="200" w:line="276" w:lineRule="auto"/>
              <w:rPr>
                <w:rFonts w:ascii="Arial" w:eastAsia="Times New Roman" w:hAnsi="Arial" w:cs="Arial"/>
              </w:rPr>
            </w:pPr>
          </w:p>
        </w:tc>
        <w:tc>
          <w:tcPr>
            <w:tcW w:w="4124" w:type="dxa"/>
          </w:tcPr>
          <w:p w14:paraId="45712809" w14:textId="77777777" w:rsidR="00356850" w:rsidRPr="006729A0" w:rsidRDefault="00356850" w:rsidP="0045187F">
            <w:pPr>
              <w:spacing w:after="200" w:line="276" w:lineRule="auto"/>
              <w:rPr>
                <w:rFonts w:ascii="Arial" w:eastAsia="Times New Roman" w:hAnsi="Arial" w:cs="Arial"/>
              </w:rPr>
            </w:pPr>
          </w:p>
        </w:tc>
        <w:tc>
          <w:tcPr>
            <w:tcW w:w="2113" w:type="dxa"/>
          </w:tcPr>
          <w:p w14:paraId="2119CB85" w14:textId="77777777" w:rsidR="00356850" w:rsidRPr="006729A0" w:rsidRDefault="00356850" w:rsidP="0045187F">
            <w:pPr>
              <w:spacing w:after="200" w:line="276" w:lineRule="auto"/>
              <w:rPr>
                <w:rFonts w:ascii="Arial" w:hAnsi="Arial" w:cs="Arial"/>
                <w:b/>
                <w:bCs/>
              </w:rPr>
            </w:pPr>
          </w:p>
        </w:tc>
        <w:tc>
          <w:tcPr>
            <w:tcW w:w="1559" w:type="dxa"/>
          </w:tcPr>
          <w:p w14:paraId="75A17685" w14:textId="77777777" w:rsidR="00356850" w:rsidRPr="006729A0" w:rsidRDefault="00356850" w:rsidP="0045187F">
            <w:pPr>
              <w:spacing w:after="200" w:line="276" w:lineRule="auto"/>
              <w:rPr>
                <w:rFonts w:ascii="Arial" w:hAnsi="Arial" w:cs="Arial"/>
                <w:b/>
                <w:bCs/>
              </w:rPr>
            </w:pPr>
          </w:p>
        </w:tc>
      </w:tr>
    </w:tbl>
    <w:p w14:paraId="3C7558C2" w14:textId="77777777" w:rsidR="008D0EB0" w:rsidRDefault="008D0EB0" w:rsidP="00F62F31">
      <w:pPr>
        <w:spacing w:after="200" w:line="276" w:lineRule="auto"/>
        <w:rPr>
          <w:rFonts w:eastAsia="Times New Roman" w:cs="Times New Roman"/>
          <w:b/>
          <w:color w:val="003399"/>
          <w:sz w:val="28"/>
          <w:szCs w:val="28"/>
        </w:rPr>
      </w:pPr>
    </w:p>
    <w:sectPr w:rsidR="008D0EB0" w:rsidSect="00F642BC">
      <w:footerReference w:type="default" r:id="rId1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D17F" w14:textId="77777777" w:rsidR="00F72C94" w:rsidRDefault="00F72C94" w:rsidP="00572EAE">
      <w:pPr>
        <w:spacing w:after="0"/>
      </w:pPr>
      <w:r>
        <w:separator/>
      </w:r>
    </w:p>
  </w:endnote>
  <w:endnote w:type="continuationSeparator" w:id="0">
    <w:p w14:paraId="1AA17CDF" w14:textId="77777777" w:rsidR="00F72C94" w:rsidRDefault="00F72C9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601E2AF3"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AD2646">
      <w:rPr>
        <w:noProof/>
        <w:sz w:val="18"/>
        <w:szCs w:val="18"/>
      </w:rPr>
      <w:t>2</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7574" w14:textId="77777777" w:rsidR="00F72C94" w:rsidRDefault="00F72C94" w:rsidP="00572EAE">
      <w:pPr>
        <w:spacing w:after="0"/>
      </w:pPr>
      <w:r>
        <w:separator/>
      </w:r>
    </w:p>
  </w:footnote>
  <w:footnote w:type="continuationSeparator" w:id="0">
    <w:p w14:paraId="116BC85D" w14:textId="77777777" w:rsidR="00F72C94" w:rsidRDefault="00F72C9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3424B426"/>
    <w:lvl w:ilvl="0" w:tplc="A2901A92">
      <w:start w:val="1"/>
      <w:numFmt w:val="bullet"/>
      <w:lvlText w:val=""/>
      <w:lvlJc w:val="left"/>
      <w:pPr>
        <w:ind w:left="720" w:hanging="360"/>
      </w:pPr>
      <w:rPr>
        <w:rFonts w:ascii="Symbol" w:hAnsi="Symbol" w:hint="default"/>
        <w:color w:val="auto"/>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4D38DA74"/>
    <w:lvl w:ilvl="0" w:tplc="25C0AEA8">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F012730A"/>
    <w:lvl w:ilvl="0" w:tplc="E9FAC7F2">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C1103092"/>
    <w:lvl w:ilvl="0" w:tplc="BB78A45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DDE2CB3C"/>
    <w:lvl w:ilvl="0" w:tplc="4232F42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1EB8B97A"/>
    <w:lvl w:ilvl="0" w:tplc="B600B98C">
      <w:start w:val="1"/>
      <w:numFmt w:val="bullet"/>
      <w:lvlText w:val=""/>
      <w:lvlJc w:val="left"/>
      <w:pPr>
        <w:ind w:left="720" w:hanging="360"/>
      </w:pPr>
      <w:rPr>
        <w:rFonts w:ascii="Wingdings 3" w:hAnsi="Wingdings 3" w:hint="default"/>
        <w:color w:val="003399"/>
      </w:rPr>
    </w:lvl>
    <w:lvl w:ilvl="1" w:tplc="0C846AB2">
      <w:start w:val="1"/>
      <w:numFmt w:val="bullet"/>
      <w:lvlText w:val="o"/>
      <w:lvlJc w:val="left"/>
      <w:pPr>
        <w:ind w:left="1440" w:hanging="360"/>
      </w:pPr>
      <w:rPr>
        <w:rFonts w:ascii="Courier New" w:hAnsi="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E06ACE38"/>
    <w:lvl w:ilvl="0" w:tplc="EE4425C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63B90"/>
    <w:multiLevelType w:val="hybridMultilevel"/>
    <w:tmpl w:val="9C642EA0"/>
    <w:lvl w:ilvl="0" w:tplc="1F1CF664">
      <w:start w:val="1"/>
      <w:numFmt w:val="bullet"/>
      <w:lvlText w:val=""/>
      <w:lvlJc w:val="left"/>
      <w:pPr>
        <w:ind w:left="720" w:hanging="360"/>
      </w:pPr>
      <w:rPr>
        <w:rFonts w:ascii="Symbol" w:hAnsi="Symbol" w:hint="default"/>
        <w:color w:val="FF33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5662FE"/>
    <w:multiLevelType w:val="hybridMultilevel"/>
    <w:tmpl w:val="5AA6FFE2"/>
    <w:lvl w:ilvl="0" w:tplc="405674F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35B4F"/>
    <w:multiLevelType w:val="multilevel"/>
    <w:tmpl w:val="515A7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40"/>
  </w:num>
  <w:num w:numId="7">
    <w:abstractNumId w:val="18"/>
  </w:num>
  <w:num w:numId="8">
    <w:abstractNumId w:val="24"/>
  </w:num>
  <w:num w:numId="9">
    <w:abstractNumId w:val="4"/>
  </w:num>
  <w:num w:numId="10">
    <w:abstractNumId w:val="0"/>
  </w:num>
  <w:num w:numId="11">
    <w:abstractNumId w:val="21"/>
  </w:num>
  <w:num w:numId="12">
    <w:abstractNumId w:val="39"/>
  </w:num>
  <w:num w:numId="13">
    <w:abstractNumId w:val="26"/>
  </w:num>
  <w:num w:numId="14">
    <w:abstractNumId w:val="20"/>
  </w:num>
  <w:num w:numId="15">
    <w:abstractNumId w:val="1"/>
  </w:num>
  <w:num w:numId="16">
    <w:abstractNumId w:val="43"/>
  </w:num>
  <w:num w:numId="17">
    <w:abstractNumId w:val="8"/>
  </w:num>
  <w:num w:numId="18">
    <w:abstractNumId w:val="38"/>
  </w:num>
  <w:num w:numId="19">
    <w:abstractNumId w:val="33"/>
  </w:num>
  <w:num w:numId="20">
    <w:abstractNumId w:val="7"/>
  </w:num>
  <w:num w:numId="21">
    <w:abstractNumId w:val="14"/>
  </w:num>
  <w:num w:numId="22">
    <w:abstractNumId w:val="11"/>
  </w:num>
  <w:num w:numId="23">
    <w:abstractNumId w:val="3"/>
  </w:num>
  <w:num w:numId="24">
    <w:abstractNumId w:val="42"/>
  </w:num>
  <w:num w:numId="25">
    <w:abstractNumId w:val="31"/>
  </w:num>
  <w:num w:numId="26">
    <w:abstractNumId w:val="22"/>
  </w:num>
  <w:num w:numId="27">
    <w:abstractNumId w:val="2"/>
  </w:num>
  <w:num w:numId="28">
    <w:abstractNumId w:val="36"/>
  </w:num>
  <w:num w:numId="29">
    <w:abstractNumId w:val="16"/>
  </w:num>
  <w:num w:numId="30">
    <w:abstractNumId w:val="15"/>
  </w:num>
  <w:num w:numId="31">
    <w:abstractNumId w:val="29"/>
  </w:num>
  <w:num w:numId="32">
    <w:abstractNumId w:val="35"/>
  </w:num>
  <w:num w:numId="33">
    <w:abstractNumId w:val="19"/>
  </w:num>
  <w:num w:numId="34">
    <w:abstractNumId w:val="6"/>
  </w:num>
  <w:num w:numId="35">
    <w:abstractNumId w:val="17"/>
  </w:num>
  <w:num w:numId="36">
    <w:abstractNumId w:val="34"/>
  </w:num>
  <w:num w:numId="37">
    <w:abstractNumId w:val="12"/>
  </w:num>
  <w:num w:numId="38">
    <w:abstractNumId w:val="30"/>
  </w:num>
  <w:num w:numId="39">
    <w:abstractNumId w:val="9"/>
  </w:num>
  <w:num w:numId="40">
    <w:abstractNumId w:val="27"/>
  </w:num>
  <w:num w:numId="41">
    <w:abstractNumId w:val="10"/>
  </w:num>
  <w:num w:numId="42">
    <w:abstractNumId w:val="41"/>
  </w:num>
  <w:num w:numId="43">
    <w:abstractNumId w:val="37"/>
  </w:num>
  <w:num w:numId="4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A5"/>
    <w:rsid w:val="000134FC"/>
    <w:rsid w:val="0001520F"/>
    <w:rsid w:val="00017704"/>
    <w:rsid w:val="0001770D"/>
    <w:rsid w:val="000201A0"/>
    <w:rsid w:val="00021ACB"/>
    <w:rsid w:val="00025DAF"/>
    <w:rsid w:val="000265A8"/>
    <w:rsid w:val="0003095E"/>
    <w:rsid w:val="00030DE1"/>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1647D"/>
    <w:rsid w:val="00120DC6"/>
    <w:rsid w:val="00121EF4"/>
    <w:rsid w:val="001271AF"/>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2780"/>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533B"/>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3E0D"/>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A05DA"/>
    <w:rsid w:val="005A0DD4"/>
    <w:rsid w:val="005A1F33"/>
    <w:rsid w:val="005B0758"/>
    <w:rsid w:val="005B411E"/>
    <w:rsid w:val="005C1C09"/>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729A0"/>
    <w:rsid w:val="00680AD4"/>
    <w:rsid w:val="00681B77"/>
    <w:rsid w:val="00682C3D"/>
    <w:rsid w:val="0068481A"/>
    <w:rsid w:val="00694417"/>
    <w:rsid w:val="006968D9"/>
    <w:rsid w:val="0069792B"/>
    <w:rsid w:val="0069794D"/>
    <w:rsid w:val="006A01D8"/>
    <w:rsid w:val="006A3D22"/>
    <w:rsid w:val="006B0D4A"/>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994"/>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3F49"/>
    <w:rsid w:val="007E57A3"/>
    <w:rsid w:val="007E5845"/>
    <w:rsid w:val="007F0F3B"/>
    <w:rsid w:val="007F2720"/>
    <w:rsid w:val="007F54A9"/>
    <w:rsid w:val="007F5F63"/>
    <w:rsid w:val="007F699A"/>
    <w:rsid w:val="00802AFC"/>
    <w:rsid w:val="00802B6C"/>
    <w:rsid w:val="00802B9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3D11"/>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3D5C"/>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C5A86"/>
    <w:rsid w:val="00AD18C0"/>
    <w:rsid w:val="00AD2646"/>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1B6"/>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06666"/>
    <w:rsid w:val="00C1353D"/>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C0499"/>
    <w:rsid w:val="00DC2057"/>
    <w:rsid w:val="00DC5D0B"/>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0E8"/>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1545"/>
    <w:rsid w:val="00F32684"/>
    <w:rsid w:val="00F32BF5"/>
    <w:rsid w:val="00F33935"/>
    <w:rsid w:val="00F34D2E"/>
    <w:rsid w:val="00F37AB4"/>
    <w:rsid w:val="00F41526"/>
    <w:rsid w:val="00F42687"/>
    <w:rsid w:val="00F45090"/>
    <w:rsid w:val="00F548D0"/>
    <w:rsid w:val="00F55347"/>
    <w:rsid w:val="00F56EA2"/>
    <w:rsid w:val="00F614AD"/>
    <w:rsid w:val="00F62F31"/>
    <w:rsid w:val="00F642BC"/>
    <w:rsid w:val="00F70428"/>
    <w:rsid w:val="00F707C4"/>
    <w:rsid w:val="00F70A9E"/>
    <w:rsid w:val="00F715C8"/>
    <w:rsid w:val="00F727AF"/>
    <w:rsid w:val="00F72C94"/>
    <w:rsid w:val="00F75E16"/>
    <w:rsid w:val="00F77444"/>
    <w:rsid w:val="00F77818"/>
    <w:rsid w:val="00F812A0"/>
    <w:rsid w:val="00F838AA"/>
    <w:rsid w:val="00F83942"/>
    <w:rsid w:val="00F848A7"/>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08E"/>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09"/>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5C1C0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5C1C0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sid w:val="00F31545"/>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08A2C9-5FD0-4AF6-AB8B-0558FB79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Debbie McGuinness</cp:lastModifiedBy>
  <cp:revision>2</cp:revision>
  <cp:lastPrinted>2022-03-07T09:40:00Z</cp:lastPrinted>
  <dcterms:created xsi:type="dcterms:W3CDTF">2022-10-12T12:39:00Z</dcterms:created>
  <dcterms:modified xsi:type="dcterms:W3CDTF">2022-10-12T12:39:00Z</dcterms:modified>
</cp:coreProperties>
</file>